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44BB">
      <w:pPr>
        <w:autoSpaceDE w:val="0"/>
        <w:autoSpaceDN w:val="0"/>
        <w:spacing w:line="500" w:lineRule="atLeast"/>
        <w:jc w:val="center"/>
        <w:textAlignment w:val="bottom"/>
        <w:rPr>
          <w:rFonts w:ascii="宋体" w:hAnsi="宋体"/>
          <w:b/>
          <w:bCs/>
          <w:spacing w:val="120"/>
          <w:sz w:val="72"/>
          <w:szCs w:val="72"/>
          <w:highlight w:val="none"/>
        </w:rPr>
      </w:pPr>
      <w:r>
        <w:rPr>
          <w:rFonts w:hint="eastAsia" w:ascii="宋体" w:hAnsi="宋体"/>
          <w:b/>
          <w:bCs/>
          <w:spacing w:val="120"/>
          <w:sz w:val="72"/>
          <w:szCs w:val="72"/>
          <w:highlight w:val="none"/>
        </w:rPr>
        <w:t>温州港集团有限公司</w:t>
      </w:r>
    </w:p>
    <w:p w14:paraId="4B560C76">
      <w:pPr>
        <w:spacing w:line="400" w:lineRule="atLeast"/>
        <w:jc w:val="center"/>
        <w:rPr>
          <w:rFonts w:ascii="宋体" w:hAnsi="宋体"/>
          <w:b/>
          <w:sz w:val="52"/>
          <w:highlight w:val="none"/>
        </w:rPr>
      </w:pPr>
    </w:p>
    <w:p w14:paraId="7FEB115D">
      <w:pPr>
        <w:spacing w:line="400" w:lineRule="atLeast"/>
        <w:jc w:val="center"/>
        <w:rPr>
          <w:rFonts w:ascii="宋体" w:hAnsi="宋体"/>
          <w:b/>
          <w:sz w:val="52"/>
          <w:highlight w:val="none"/>
        </w:rPr>
      </w:pPr>
    </w:p>
    <w:p w14:paraId="6AEFB401">
      <w:pPr>
        <w:autoSpaceDE w:val="0"/>
        <w:autoSpaceDN w:val="0"/>
        <w:spacing w:line="500" w:lineRule="atLeast"/>
        <w:jc w:val="center"/>
        <w:textAlignment w:val="bottom"/>
        <w:rPr>
          <w:rFonts w:ascii="宋体" w:hAnsi="宋体"/>
          <w:b/>
          <w:bCs/>
          <w:sz w:val="72"/>
          <w:szCs w:val="72"/>
          <w:highlight w:val="none"/>
        </w:rPr>
      </w:pPr>
    </w:p>
    <w:p w14:paraId="72FFE55A">
      <w:pPr>
        <w:autoSpaceDE w:val="0"/>
        <w:autoSpaceDN w:val="0"/>
        <w:spacing w:line="500" w:lineRule="atLeast"/>
        <w:jc w:val="center"/>
        <w:textAlignment w:val="bottom"/>
        <w:rPr>
          <w:rFonts w:ascii="宋体" w:hAnsi="宋体"/>
          <w:b/>
          <w:bCs/>
          <w:sz w:val="72"/>
          <w:szCs w:val="72"/>
          <w:highlight w:val="none"/>
        </w:rPr>
      </w:pPr>
      <w:r>
        <w:rPr>
          <w:rFonts w:hint="eastAsia" w:ascii="宋体" w:hAnsi="宋体"/>
          <w:b/>
          <w:bCs/>
          <w:sz w:val="72"/>
          <w:szCs w:val="72"/>
          <w:highlight w:val="none"/>
        </w:rPr>
        <w:t>招 标 文 件</w:t>
      </w:r>
    </w:p>
    <w:p w14:paraId="2A1BD2F6">
      <w:pPr>
        <w:spacing w:line="400" w:lineRule="atLeast"/>
        <w:jc w:val="center"/>
        <w:rPr>
          <w:rFonts w:ascii="宋体" w:hAnsi="宋体"/>
          <w:b/>
          <w:sz w:val="32"/>
          <w:highlight w:val="none"/>
        </w:rPr>
      </w:pPr>
    </w:p>
    <w:p w14:paraId="2B593FBD">
      <w:pPr>
        <w:spacing w:line="400" w:lineRule="exact"/>
        <w:jc w:val="center"/>
        <w:rPr>
          <w:rFonts w:ascii="宋体" w:hAnsi="宋体"/>
          <w:b/>
          <w:bCs/>
          <w:sz w:val="32"/>
          <w:szCs w:val="32"/>
          <w:highlight w:val="none"/>
        </w:rPr>
      </w:pPr>
    </w:p>
    <w:p w14:paraId="63B25DF8">
      <w:pPr>
        <w:jc w:val="center"/>
        <w:rPr>
          <w:rFonts w:ascii="宋体" w:hAnsi="宋体"/>
          <w:b/>
          <w:bCs/>
          <w:sz w:val="24"/>
          <w:highlight w:val="none"/>
        </w:rPr>
      </w:pPr>
    </w:p>
    <w:p w14:paraId="15C850CA">
      <w:pPr>
        <w:tabs>
          <w:tab w:val="left" w:pos="1985"/>
          <w:tab w:val="left" w:pos="4860"/>
        </w:tabs>
        <w:spacing w:line="600" w:lineRule="exact"/>
        <w:ind w:right="1145"/>
        <w:jc w:val="left"/>
        <w:rPr>
          <w:rFonts w:ascii="宋体" w:hAnsi="宋体"/>
          <w:b/>
          <w:spacing w:val="40"/>
          <w:sz w:val="28"/>
          <w:szCs w:val="28"/>
          <w:highlight w:val="none"/>
        </w:rPr>
      </w:pPr>
    </w:p>
    <w:p w14:paraId="5C48D937">
      <w:pPr>
        <w:tabs>
          <w:tab w:val="left" w:pos="1985"/>
          <w:tab w:val="left" w:pos="4860"/>
        </w:tabs>
        <w:spacing w:line="600" w:lineRule="exact"/>
        <w:ind w:right="1145" w:firstLine="1444" w:firstLineChars="400"/>
        <w:jc w:val="left"/>
        <w:outlineLvl w:val="0"/>
        <w:rPr>
          <w:rFonts w:ascii="宋体" w:hAnsi="宋体"/>
          <w:b/>
          <w:spacing w:val="40"/>
          <w:sz w:val="28"/>
          <w:szCs w:val="28"/>
          <w:highlight w:val="none"/>
        </w:rPr>
      </w:pPr>
      <w:bookmarkStart w:id="0" w:name="_Toc14"/>
      <w:r>
        <w:rPr>
          <w:rFonts w:hint="eastAsia" w:ascii="宋体" w:hAnsi="宋体"/>
          <w:b/>
          <w:spacing w:val="40"/>
          <w:sz w:val="28"/>
          <w:szCs w:val="28"/>
          <w:highlight w:val="none"/>
        </w:rPr>
        <w:t>项目编号</w:t>
      </w:r>
      <w:r>
        <w:rPr>
          <w:rFonts w:hint="eastAsia" w:ascii="宋体" w:hAnsi="宋体"/>
          <w:b/>
          <w:spacing w:val="40"/>
          <w:sz w:val="30"/>
          <w:szCs w:val="30"/>
          <w:highlight w:val="none"/>
        </w:rPr>
        <w:t>：</w:t>
      </w:r>
      <w:bookmarkEnd w:id="0"/>
    </w:p>
    <w:p w14:paraId="499596DA">
      <w:pPr>
        <w:tabs>
          <w:tab w:val="left" w:pos="1985"/>
          <w:tab w:val="left" w:pos="4860"/>
        </w:tabs>
        <w:spacing w:line="600" w:lineRule="exact"/>
        <w:ind w:left="1470" w:leftChars="700" w:right="1145"/>
        <w:jc w:val="left"/>
        <w:rPr>
          <w:rFonts w:ascii="宋体" w:hAnsi="宋体"/>
          <w:b/>
          <w:spacing w:val="40"/>
          <w:sz w:val="28"/>
          <w:szCs w:val="28"/>
          <w:highlight w:val="none"/>
        </w:rPr>
      </w:pPr>
      <w:r>
        <w:rPr>
          <w:rFonts w:hint="eastAsia" w:ascii="宋体" w:hAnsi="宋体"/>
          <w:b/>
          <w:spacing w:val="40"/>
          <w:sz w:val="28"/>
          <w:szCs w:val="28"/>
          <w:highlight w:val="none"/>
        </w:rPr>
        <w:t>项目名称：温州港集团有限公司</w:t>
      </w:r>
      <w:r>
        <w:rPr>
          <w:rFonts w:hint="eastAsia"/>
          <w:b/>
          <w:sz w:val="28"/>
          <w:szCs w:val="28"/>
          <w:highlight w:val="none"/>
        </w:rPr>
        <w:t>岸电年度检测服务（2026年度）</w:t>
      </w:r>
    </w:p>
    <w:p w14:paraId="3837EEAE">
      <w:pPr>
        <w:tabs>
          <w:tab w:val="left" w:pos="4860"/>
        </w:tabs>
        <w:spacing w:line="600" w:lineRule="exact"/>
        <w:ind w:right="1143" w:firstLine="1444" w:firstLineChars="400"/>
        <w:jc w:val="left"/>
        <w:rPr>
          <w:rFonts w:ascii="宋体" w:hAnsi="宋体"/>
          <w:b/>
          <w:spacing w:val="40"/>
          <w:sz w:val="28"/>
          <w:szCs w:val="28"/>
          <w:highlight w:val="none"/>
        </w:rPr>
      </w:pPr>
      <w:r>
        <w:rPr>
          <w:rFonts w:hint="eastAsia" w:ascii="宋体" w:hAnsi="宋体"/>
          <w:b/>
          <w:spacing w:val="40"/>
          <w:sz w:val="28"/>
          <w:szCs w:val="28"/>
          <w:highlight w:val="none"/>
        </w:rPr>
        <w:t>招标方式</w:t>
      </w:r>
      <w:r>
        <w:rPr>
          <w:rFonts w:hint="eastAsia" w:ascii="宋体" w:hAnsi="宋体"/>
          <w:b/>
          <w:sz w:val="28"/>
          <w:szCs w:val="28"/>
          <w:highlight w:val="none"/>
        </w:rPr>
        <w:t>： 公开招标</w:t>
      </w:r>
    </w:p>
    <w:p w14:paraId="3F63369A">
      <w:pPr>
        <w:jc w:val="center"/>
        <w:rPr>
          <w:rFonts w:ascii="宋体" w:hAnsi="宋体"/>
          <w:b/>
          <w:bCs/>
          <w:sz w:val="28"/>
          <w:szCs w:val="28"/>
          <w:highlight w:val="none"/>
        </w:rPr>
      </w:pPr>
    </w:p>
    <w:p w14:paraId="28A7927F">
      <w:pPr>
        <w:jc w:val="center"/>
        <w:rPr>
          <w:rFonts w:ascii="宋体" w:hAnsi="宋体"/>
          <w:b/>
          <w:bCs/>
          <w:sz w:val="28"/>
          <w:szCs w:val="28"/>
          <w:highlight w:val="none"/>
        </w:rPr>
      </w:pPr>
    </w:p>
    <w:p w14:paraId="492E015A">
      <w:pPr>
        <w:jc w:val="center"/>
        <w:rPr>
          <w:rFonts w:ascii="宋体" w:hAnsi="宋体"/>
          <w:b/>
          <w:bCs/>
          <w:sz w:val="24"/>
          <w:highlight w:val="none"/>
        </w:rPr>
      </w:pPr>
    </w:p>
    <w:p w14:paraId="6C0A6C43">
      <w:pPr>
        <w:jc w:val="center"/>
        <w:rPr>
          <w:rFonts w:ascii="宋体" w:hAnsi="宋体"/>
          <w:b/>
          <w:bCs/>
          <w:sz w:val="24"/>
          <w:highlight w:val="none"/>
        </w:rPr>
      </w:pPr>
      <w:bookmarkStart w:id="130" w:name="_GoBack"/>
      <w:bookmarkEnd w:id="130"/>
    </w:p>
    <w:p w14:paraId="11C37950">
      <w:pPr>
        <w:jc w:val="center"/>
        <w:rPr>
          <w:rFonts w:ascii="宋体" w:hAnsi="宋体"/>
          <w:b/>
          <w:bCs/>
          <w:sz w:val="24"/>
          <w:highlight w:val="none"/>
        </w:rPr>
      </w:pPr>
    </w:p>
    <w:p w14:paraId="3C7C48C3">
      <w:pPr>
        <w:jc w:val="center"/>
        <w:rPr>
          <w:rFonts w:ascii="宋体" w:hAnsi="宋体"/>
          <w:b/>
          <w:bCs/>
          <w:sz w:val="24"/>
          <w:highlight w:val="none"/>
        </w:rPr>
      </w:pPr>
    </w:p>
    <w:p w14:paraId="1494BBE6">
      <w:pPr>
        <w:jc w:val="center"/>
        <w:rPr>
          <w:rFonts w:ascii="宋体" w:hAnsi="宋体"/>
          <w:b/>
          <w:bCs/>
          <w:sz w:val="24"/>
          <w:highlight w:val="none"/>
        </w:rPr>
      </w:pPr>
    </w:p>
    <w:p w14:paraId="172D2EF0">
      <w:pPr>
        <w:tabs>
          <w:tab w:val="left" w:pos="4860"/>
        </w:tabs>
        <w:spacing w:line="600" w:lineRule="exact"/>
        <w:jc w:val="left"/>
        <w:rPr>
          <w:rFonts w:ascii="宋体" w:hAnsi="宋体"/>
          <w:b/>
          <w:spacing w:val="40"/>
          <w:sz w:val="28"/>
          <w:szCs w:val="28"/>
          <w:highlight w:val="none"/>
        </w:rPr>
      </w:pPr>
    </w:p>
    <w:p w14:paraId="43DFC65E">
      <w:pPr>
        <w:tabs>
          <w:tab w:val="left" w:pos="4860"/>
        </w:tabs>
        <w:spacing w:line="600" w:lineRule="exact"/>
        <w:ind w:firstLine="1062" w:firstLineChars="294"/>
        <w:rPr>
          <w:rFonts w:ascii="宋体" w:hAnsi="宋体"/>
          <w:b/>
          <w:spacing w:val="40"/>
          <w:sz w:val="28"/>
          <w:szCs w:val="28"/>
          <w:highlight w:val="none"/>
        </w:rPr>
      </w:pPr>
      <w:r>
        <w:rPr>
          <w:rFonts w:hint="eastAsia" w:ascii="宋体" w:hAnsi="宋体"/>
          <w:b/>
          <w:spacing w:val="40"/>
          <w:sz w:val="28"/>
          <w:szCs w:val="28"/>
          <w:highlight w:val="none"/>
        </w:rPr>
        <w:t>招  标  人：温州港集团有限公司</w:t>
      </w:r>
    </w:p>
    <w:p w14:paraId="7FEE12E3">
      <w:pPr>
        <w:tabs>
          <w:tab w:val="left" w:pos="4860"/>
        </w:tabs>
        <w:spacing w:line="600" w:lineRule="exact"/>
        <w:ind w:firstLine="1062" w:firstLineChars="294"/>
        <w:rPr>
          <w:rFonts w:ascii="宋体" w:hAnsi="宋体"/>
          <w:b/>
          <w:spacing w:val="40"/>
          <w:sz w:val="28"/>
          <w:szCs w:val="28"/>
          <w:highlight w:val="none"/>
        </w:rPr>
      </w:pPr>
      <w:r>
        <w:rPr>
          <w:rFonts w:hint="eastAsia" w:ascii="宋体" w:hAnsi="宋体"/>
          <w:b/>
          <w:spacing w:val="40"/>
          <w:sz w:val="28"/>
          <w:szCs w:val="28"/>
          <w:highlight w:val="none"/>
        </w:rPr>
        <w:t>招标代理机构：华信咨询设计研究院有限公司</w:t>
      </w:r>
      <w:r>
        <w:rPr>
          <w:rFonts w:ascii="宋体" w:hAnsi="宋体"/>
          <w:b/>
          <w:spacing w:val="40"/>
          <w:sz w:val="28"/>
          <w:szCs w:val="28"/>
          <w:highlight w:val="none"/>
        </w:rPr>
        <w:t xml:space="preserve"> </w:t>
      </w:r>
    </w:p>
    <w:p w14:paraId="046B534D">
      <w:pPr>
        <w:tabs>
          <w:tab w:val="left" w:pos="4860"/>
        </w:tabs>
        <w:spacing w:line="600" w:lineRule="exact"/>
        <w:ind w:right="1143"/>
        <w:jc w:val="left"/>
        <w:rPr>
          <w:rFonts w:ascii="宋体" w:hAnsi="宋体"/>
          <w:b/>
          <w:spacing w:val="40"/>
          <w:sz w:val="28"/>
          <w:szCs w:val="28"/>
          <w:highlight w:val="none"/>
        </w:rPr>
      </w:pPr>
    </w:p>
    <w:p w14:paraId="1EA76CAE">
      <w:pPr>
        <w:tabs>
          <w:tab w:val="left" w:pos="4860"/>
        </w:tabs>
        <w:spacing w:line="600" w:lineRule="exact"/>
        <w:ind w:right="1143"/>
        <w:jc w:val="left"/>
        <w:rPr>
          <w:rFonts w:ascii="宋体" w:hAnsi="宋体"/>
          <w:b/>
          <w:spacing w:val="40"/>
          <w:sz w:val="28"/>
          <w:szCs w:val="28"/>
          <w:highlight w:val="none"/>
        </w:rPr>
      </w:pPr>
    </w:p>
    <w:p w14:paraId="763CFA5F">
      <w:pPr>
        <w:jc w:val="center"/>
        <w:rPr>
          <w:rFonts w:ascii="宋体" w:hAnsi="宋体"/>
          <w:highlight w:val="none"/>
        </w:rPr>
        <w:sectPr>
          <w:headerReference r:id="rId3" w:type="default"/>
          <w:footerReference r:id="rId4" w:type="default"/>
          <w:pgSz w:w="11907" w:h="16840"/>
          <w:pgMar w:top="1134" w:right="1134" w:bottom="1134" w:left="1134" w:header="964" w:footer="851" w:gutter="0"/>
          <w:cols w:space="720" w:num="1"/>
          <w:docGrid w:linePitch="312" w:charSpace="0"/>
        </w:sectPr>
      </w:pPr>
      <w:r>
        <w:rPr>
          <w:rFonts w:hint="eastAsia" w:ascii="宋体" w:hAnsi="宋体"/>
          <w:b/>
          <w:spacing w:val="40"/>
          <w:sz w:val="30"/>
          <w:szCs w:val="30"/>
          <w:highlight w:val="none"/>
        </w:rPr>
        <w:t>二〇二六年</w:t>
      </w:r>
      <w:r>
        <w:rPr>
          <w:rFonts w:hint="eastAsia" w:ascii="宋体" w:hAnsi="宋体"/>
          <w:b/>
          <w:spacing w:val="40"/>
          <w:sz w:val="30"/>
          <w:szCs w:val="30"/>
          <w:highlight w:val="none"/>
          <w:lang w:val="en-US" w:eastAsia="zh-CN"/>
        </w:rPr>
        <w:t>五</w:t>
      </w:r>
      <w:r>
        <w:rPr>
          <w:rFonts w:hint="eastAsia" w:ascii="宋体" w:hAnsi="宋体"/>
          <w:b/>
          <w:spacing w:val="40"/>
          <w:sz w:val="30"/>
          <w:szCs w:val="30"/>
          <w:highlight w:val="none"/>
        </w:rPr>
        <w:t>月</w:t>
      </w:r>
    </w:p>
    <w:sdt>
      <w:sdtPr>
        <w:rPr>
          <w:rFonts w:ascii="宋体" w:hAnsi="宋体"/>
          <w:highlight w:val="none"/>
        </w:rPr>
        <w:id w:val="147464828"/>
        <w15:color w:val="DBDBDB"/>
        <w:docPartObj>
          <w:docPartGallery w:val="Table of Contents"/>
          <w:docPartUnique/>
        </w:docPartObj>
      </w:sdtPr>
      <w:sdtEndPr>
        <w:rPr>
          <w:rFonts w:ascii="宋体" w:hAnsi="宋体"/>
          <w:bCs/>
          <w:color w:val="000000"/>
          <w:highlight w:val="none"/>
        </w:rPr>
      </w:sdtEndPr>
      <w:sdtContent>
        <w:p w14:paraId="29FF8122">
          <w:pPr>
            <w:jc w:val="center"/>
            <w:rPr>
              <w:rFonts w:ascii="宋体" w:hAnsi="宋体"/>
              <w:highlight w:val="none"/>
            </w:rPr>
          </w:pPr>
        </w:p>
        <w:p w14:paraId="6E5F5390">
          <w:pPr>
            <w:jc w:val="center"/>
            <w:rPr>
              <w:highlight w:val="none"/>
            </w:rPr>
          </w:pPr>
          <w:r>
            <w:rPr>
              <w:rFonts w:ascii="宋体" w:hAnsi="宋体"/>
              <w:sz w:val="36"/>
              <w:szCs w:val="44"/>
              <w:highlight w:val="none"/>
            </w:rPr>
            <w:t>目录</w:t>
          </w:r>
        </w:p>
        <w:p w14:paraId="217E1CA6">
          <w:pPr>
            <w:pStyle w:val="75"/>
            <w:tabs>
              <w:tab w:val="right" w:leader="dot" w:pos="9639"/>
            </w:tabs>
            <w:rPr>
              <w:highlight w:val="none"/>
            </w:rPr>
          </w:pPr>
          <w:r>
            <w:rPr>
              <w:rFonts w:ascii="宋体" w:hAnsi="宋体"/>
              <w:b/>
              <w:bCs/>
              <w:color w:val="000000"/>
              <w:sz w:val="24"/>
              <w:highlight w:val="none"/>
            </w:rPr>
            <w:fldChar w:fldCharType="begin"/>
          </w:r>
          <w:r>
            <w:rPr>
              <w:rFonts w:ascii="宋体" w:hAnsi="宋体"/>
              <w:b/>
              <w:bCs/>
              <w:color w:val="000000"/>
              <w:sz w:val="24"/>
              <w:highlight w:val="none"/>
            </w:rPr>
            <w:instrText xml:space="preserve">TOC \o "1-1" \h \u </w:instrText>
          </w:r>
          <w:r>
            <w:rPr>
              <w:rFonts w:ascii="宋体" w:hAnsi="宋体"/>
              <w:b/>
              <w:bCs/>
              <w:color w:val="000000"/>
              <w:sz w:val="24"/>
              <w:highlight w:val="none"/>
            </w:rPr>
            <w:fldChar w:fldCharType="separate"/>
          </w:r>
        </w:p>
        <w:p w14:paraId="703B7C8F">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"_Toc14434" </w:instrText>
          </w:r>
          <w:r>
            <w:rPr>
              <w:highlight w:val="none"/>
            </w:rPr>
            <w:fldChar w:fldCharType="separate"/>
          </w:r>
          <w:r>
            <w:rPr>
              <w:rFonts w:hint="eastAsia"/>
              <w:sz w:val="28"/>
              <w:szCs w:val="28"/>
              <w:highlight w:val="none"/>
            </w:rPr>
            <w:t>第一章招标公告</w:t>
          </w:r>
          <w:r>
            <w:rPr>
              <w:sz w:val="28"/>
              <w:szCs w:val="28"/>
              <w:highlight w:val="none"/>
            </w:rPr>
            <w:tab/>
          </w:r>
          <w:r>
            <w:rPr>
              <w:sz w:val="28"/>
              <w:szCs w:val="28"/>
              <w:highlight w:val="none"/>
            </w:rPr>
            <w:fldChar w:fldCharType="begin"/>
          </w:r>
          <w:r>
            <w:rPr>
              <w:sz w:val="28"/>
              <w:szCs w:val="28"/>
              <w:highlight w:val="none"/>
            </w:rPr>
            <w:instrText xml:space="preserve"> PAGEREF _Toc14434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78D22C2">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"_Toc31723" </w:instrText>
          </w:r>
          <w:r>
            <w:rPr>
              <w:highlight w:val="none"/>
            </w:rPr>
            <w:fldChar w:fldCharType="separate"/>
          </w:r>
          <w:r>
            <w:rPr>
              <w:rFonts w:hint="eastAsia"/>
              <w:sz w:val="28"/>
              <w:szCs w:val="28"/>
              <w:highlight w:val="none"/>
            </w:rPr>
            <w:t>第二章招标需求</w:t>
          </w:r>
          <w:r>
            <w:rPr>
              <w:sz w:val="28"/>
              <w:szCs w:val="28"/>
              <w:highlight w:val="none"/>
            </w:rPr>
            <w:tab/>
          </w:r>
          <w:r>
            <w:rPr>
              <w:sz w:val="28"/>
              <w:szCs w:val="28"/>
              <w:highlight w:val="none"/>
            </w:rPr>
            <w:t>4</w:t>
          </w:r>
          <w:r>
            <w:rPr>
              <w:sz w:val="28"/>
              <w:szCs w:val="28"/>
              <w:highlight w:val="none"/>
            </w:rPr>
            <w:fldChar w:fldCharType="end"/>
          </w:r>
        </w:p>
        <w:p w14:paraId="45814F0C">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"_Toc22324" </w:instrText>
          </w:r>
          <w:r>
            <w:rPr>
              <w:highlight w:val="none"/>
            </w:rPr>
            <w:fldChar w:fldCharType="separate"/>
          </w:r>
          <w:r>
            <w:rPr>
              <w:rFonts w:hint="eastAsia"/>
              <w:sz w:val="28"/>
              <w:szCs w:val="28"/>
              <w:highlight w:val="none"/>
            </w:rPr>
            <w:t>第三章投标人须知</w:t>
          </w:r>
          <w:r>
            <w:rPr>
              <w:sz w:val="28"/>
              <w:szCs w:val="28"/>
              <w:highlight w:val="none"/>
            </w:rPr>
            <w:t>前附表</w:t>
          </w:r>
          <w:r>
            <w:rPr>
              <w:sz w:val="28"/>
              <w:szCs w:val="28"/>
              <w:highlight w:val="none"/>
            </w:rPr>
            <w:tab/>
          </w:r>
          <w:r>
            <w:rPr>
              <w:sz w:val="28"/>
              <w:szCs w:val="28"/>
              <w:highlight w:val="none"/>
            </w:rPr>
            <w:t>9</w:t>
          </w:r>
          <w:r>
            <w:rPr>
              <w:sz w:val="28"/>
              <w:szCs w:val="28"/>
              <w:highlight w:val="none"/>
            </w:rPr>
            <w:fldChar w:fldCharType="end"/>
          </w:r>
        </w:p>
        <w:p w14:paraId="01267D59">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"_Toc8749" </w:instrText>
          </w:r>
          <w:r>
            <w:rPr>
              <w:highlight w:val="none"/>
            </w:rPr>
            <w:fldChar w:fldCharType="separate"/>
          </w:r>
          <w:r>
            <w:rPr>
              <w:rFonts w:hint="eastAsia"/>
              <w:sz w:val="28"/>
              <w:szCs w:val="28"/>
              <w:highlight w:val="none"/>
            </w:rPr>
            <w:t>第四章评标办法及评分标准</w:t>
          </w:r>
          <w:r>
            <w:rPr>
              <w:sz w:val="28"/>
              <w:szCs w:val="28"/>
              <w:highlight w:val="none"/>
            </w:rPr>
            <w:tab/>
          </w:r>
          <w:r>
            <w:rPr>
              <w:sz w:val="28"/>
              <w:szCs w:val="28"/>
              <w:highlight w:val="none"/>
            </w:rPr>
            <w:t>21</w:t>
          </w:r>
          <w:r>
            <w:rPr>
              <w:sz w:val="28"/>
              <w:szCs w:val="28"/>
              <w:highlight w:val="none"/>
            </w:rPr>
            <w:fldChar w:fldCharType="end"/>
          </w:r>
        </w:p>
        <w:p w14:paraId="3062579E">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"_Toc7523" </w:instrText>
          </w:r>
          <w:r>
            <w:rPr>
              <w:highlight w:val="none"/>
            </w:rPr>
            <w:fldChar w:fldCharType="separate"/>
          </w:r>
          <w:r>
            <w:rPr>
              <w:rFonts w:hint="eastAsia"/>
              <w:sz w:val="28"/>
              <w:szCs w:val="28"/>
              <w:highlight w:val="none"/>
            </w:rPr>
            <w:t>第五章合同主要条款</w:t>
          </w:r>
          <w:r>
            <w:rPr>
              <w:sz w:val="28"/>
              <w:szCs w:val="28"/>
              <w:highlight w:val="none"/>
            </w:rPr>
            <w:tab/>
          </w:r>
          <w:r>
            <w:rPr>
              <w:sz w:val="28"/>
              <w:szCs w:val="28"/>
              <w:highlight w:val="none"/>
            </w:rPr>
            <w:t>23</w:t>
          </w:r>
          <w:r>
            <w:rPr>
              <w:sz w:val="28"/>
              <w:szCs w:val="28"/>
              <w:highlight w:val="none"/>
            </w:rPr>
            <w:fldChar w:fldCharType="end"/>
          </w:r>
        </w:p>
        <w:p w14:paraId="501D2FB2">
          <w:pPr>
            <w:pStyle w:val="75"/>
            <w:tabs>
              <w:tab w:val="right" w:leader="dot" w:pos="9639"/>
            </w:tabs>
            <w:spacing w:line="360" w:lineRule="auto"/>
            <w:rPr>
              <w:sz w:val="28"/>
              <w:szCs w:val="28"/>
              <w:highlight w:val="none"/>
            </w:rPr>
          </w:pPr>
          <w:r>
            <w:rPr>
              <w:highlight w:val="none"/>
            </w:rPr>
            <w:fldChar w:fldCharType="begin"/>
          </w:r>
          <w:r>
            <w:rPr>
              <w:highlight w:val="none"/>
            </w:rPr>
            <w:instrText xml:space="preserve"> HYPERLINK \l "_Toc28624" </w:instrText>
          </w:r>
          <w:r>
            <w:rPr>
              <w:highlight w:val="none"/>
            </w:rPr>
            <w:fldChar w:fldCharType="separate"/>
          </w:r>
          <w:r>
            <w:rPr>
              <w:rFonts w:hint="eastAsia"/>
              <w:sz w:val="28"/>
              <w:szCs w:val="28"/>
              <w:highlight w:val="none"/>
            </w:rPr>
            <w:t>第六章投标文件格式</w:t>
          </w:r>
          <w:r>
            <w:rPr>
              <w:sz w:val="28"/>
              <w:szCs w:val="28"/>
              <w:highlight w:val="none"/>
            </w:rPr>
            <w:tab/>
          </w:r>
          <w:r>
            <w:rPr>
              <w:sz w:val="28"/>
              <w:szCs w:val="28"/>
              <w:highlight w:val="none"/>
            </w:rPr>
            <w:t>30</w:t>
          </w:r>
          <w:r>
            <w:rPr>
              <w:sz w:val="28"/>
              <w:szCs w:val="28"/>
              <w:highlight w:val="none"/>
            </w:rPr>
            <w:fldChar w:fldCharType="end"/>
          </w:r>
        </w:p>
        <w:p w14:paraId="225F38C8">
          <w:pPr>
            <w:pStyle w:val="75"/>
            <w:tabs>
              <w:tab w:val="right" w:leader="dot" w:pos="9639"/>
            </w:tabs>
            <w:spacing w:line="360" w:lineRule="auto"/>
            <w:rPr>
              <w:sz w:val="28"/>
              <w:szCs w:val="28"/>
              <w:highlight w:val="none"/>
            </w:rPr>
          </w:pPr>
        </w:p>
        <w:p w14:paraId="311B7DEA">
          <w:pPr>
            <w:spacing w:line="560" w:lineRule="exact"/>
            <w:ind w:firstLine="411" w:firstLineChars="196"/>
            <w:rPr>
              <w:rFonts w:ascii="宋体" w:hAnsi="宋体"/>
              <w:b/>
              <w:bCs/>
              <w:color w:val="000000"/>
              <w:sz w:val="24"/>
              <w:highlight w:val="none"/>
            </w:rPr>
          </w:pPr>
          <w:r>
            <w:rPr>
              <w:rFonts w:ascii="宋体" w:hAnsi="宋体"/>
              <w:bCs/>
              <w:color w:val="000000"/>
              <w:highlight w:val="none"/>
            </w:rPr>
            <w:fldChar w:fldCharType="end"/>
          </w:r>
        </w:p>
      </w:sdtContent>
    </w:sdt>
    <w:p w14:paraId="5E5CDEB8">
      <w:pPr>
        <w:spacing w:line="560" w:lineRule="exact"/>
        <w:ind w:firstLine="472" w:firstLineChars="196"/>
        <w:rPr>
          <w:rFonts w:ascii="宋体" w:hAnsi="宋体"/>
          <w:b/>
          <w:bCs/>
          <w:color w:val="000000"/>
          <w:sz w:val="24"/>
          <w:highlight w:val="none"/>
        </w:rPr>
      </w:pPr>
    </w:p>
    <w:p w14:paraId="75659A3F">
      <w:pPr>
        <w:spacing w:line="560" w:lineRule="exact"/>
        <w:ind w:firstLine="472" w:firstLineChars="196"/>
        <w:rPr>
          <w:rFonts w:ascii="宋体" w:hAnsi="宋体"/>
          <w:b/>
          <w:bCs/>
          <w:color w:val="000000"/>
          <w:sz w:val="24"/>
          <w:highlight w:val="none"/>
        </w:rPr>
      </w:pPr>
    </w:p>
    <w:p w14:paraId="368B5D5E">
      <w:pPr>
        <w:spacing w:line="560" w:lineRule="exact"/>
        <w:ind w:firstLine="472" w:firstLineChars="196"/>
        <w:rPr>
          <w:rFonts w:ascii="宋体" w:hAnsi="宋体"/>
          <w:b/>
          <w:bCs/>
          <w:color w:val="000000"/>
          <w:sz w:val="24"/>
          <w:highlight w:val="none"/>
        </w:rPr>
      </w:pPr>
      <w:r>
        <w:rPr>
          <w:rFonts w:hint="eastAsia" w:ascii="宋体" w:hAnsi="宋体"/>
          <w:b/>
          <w:bCs/>
          <w:color w:val="000000"/>
          <w:sz w:val="24"/>
          <w:highlight w:val="none"/>
        </w:rPr>
        <w:t>注：</w:t>
      </w:r>
      <w:r>
        <w:rPr>
          <w:rFonts w:hint="eastAsia" w:ascii="宋体" w:hAnsi="宋体" w:cs="Arial"/>
          <w:b/>
          <w:bCs/>
          <w:color w:val="000000"/>
          <w:sz w:val="24"/>
          <w:highlight w:val="none"/>
        </w:rPr>
        <w:t>招标文件中部分加“</w:t>
      </w:r>
      <w:r>
        <w:rPr>
          <w:rFonts w:hint="eastAsia" w:hAnsi="宋体"/>
          <w:color w:val="000000"/>
          <w:sz w:val="24"/>
          <w:highlight w:val="none"/>
        </w:rPr>
        <w:t>★</w:t>
      </w:r>
      <w:r>
        <w:rPr>
          <w:rFonts w:hint="eastAsia" w:ascii="宋体" w:hAnsi="宋体" w:cs="Arial"/>
          <w:b/>
          <w:bCs/>
          <w:color w:val="000000"/>
          <w:sz w:val="24"/>
          <w:highlight w:val="none"/>
        </w:rPr>
        <w:t>”的条款，为招标的实质性要求和条件，着</w:t>
      </w:r>
      <w:r>
        <w:rPr>
          <w:rFonts w:hint="eastAsia" w:ascii="宋体" w:hAnsi="宋体"/>
          <w:b/>
          <w:bCs/>
          <w:color w:val="000000"/>
          <w:sz w:val="24"/>
          <w:highlight w:val="none"/>
        </w:rPr>
        <w:t>重提醒各投标人注意，并认真查看招标文件中的每一个条款及要求，因误读招标文件而造成的后果，招标人概不负责。</w:t>
      </w:r>
    </w:p>
    <w:p w14:paraId="50105C9A">
      <w:pPr>
        <w:rPr>
          <w:highlight w:val="none"/>
        </w:rPr>
      </w:pPr>
    </w:p>
    <w:p w14:paraId="35799004">
      <w:pPr>
        <w:pStyle w:val="12"/>
        <w:snapToGrid w:val="0"/>
        <w:spacing w:beforeLines="0" w:after="120" w:line="360" w:lineRule="auto"/>
        <w:rPr>
          <w:rFonts w:hAnsi="宋体"/>
          <w:b/>
          <w:color w:val="000000"/>
          <w:sz w:val="32"/>
          <w:szCs w:val="32"/>
          <w:highlight w:val="none"/>
        </w:rPr>
      </w:pPr>
    </w:p>
    <w:p w14:paraId="07139BD6">
      <w:pPr>
        <w:pStyle w:val="19"/>
        <w:outlineLvl w:val="0"/>
        <w:rPr>
          <w:highlight w:val="none"/>
        </w:rPr>
        <w:sectPr>
          <w:footerReference r:id="rId5" w:type="default"/>
          <w:pgSz w:w="11907" w:h="16840"/>
          <w:pgMar w:top="1134" w:right="1134" w:bottom="1134" w:left="1134" w:header="964" w:footer="851" w:gutter="0"/>
          <w:pgNumType w:start="1"/>
          <w:cols w:space="720" w:num="1"/>
          <w:docGrid w:linePitch="312" w:charSpace="0"/>
        </w:sectPr>
      </w:pPr>
      <w:bookmarkStart w:id="1" w:name="_Toc50128367"/>
      <w:bookmarkStart w:id="2" w:name="_Toc14434"/>
    </w:p>
    <w:p w14:paraId="1DA76F63">
      <w:pPr>
        <w:pStyle w:val="19"/>
        <w:outlineLvl w:val="0"/>
        <w:rPr>
          <w:highlight w:val="none"/>
        </w:rPr>
      </w:pPr>
      <w:r>
        <w:rPr>
          <w:rFonts w:hint="eastAsia"/>
          <w:highlight w:val="none"/>
        </w:rPr>
        <w:t>第一章招标公告</w:t>
      </w:r>
      <w:bookmarkEnd w:id="1"/>
      <w:bookmarkEnd w:id="2"/>
    </w:p>
    <w:p w14:paraId="4BAB9426">
      <w:pPr>
        <w:adjustRightInd w:val="0"/>
        <w:spacing w:line="400" w:lineRule="exact"/>
        <w:ind w:firstLine="420" w:firstLineChars="200"/>
        <w:jc w:val="left"/>
        <w:rPr>
          <w:rFonts w:ascii="宋体" w:hAnsi="宋体" w:cs="宋体"/>
          <w:kern w:val="0"/>
          <w:szCs w:val="21"/>
          <w:highlight w:val="none"/>
          <w:lang w:val="zh-CN"/>
        </w:rPr>
      </w:pPr>
      <w:r>
        <w:rPr>
          <w:rFonts w:hint="eastAsia" w:ascii="宋体" w:hAnsi="宋体" w:cs="宋体"/>
          <w:szCs w:val="21"/>
          <w:highlight w:val="none"/>
        </w:rPr>
        <w:t>华信咨询设计研究院有限公司</w:t>
      </w:r>
      <w:r>
        <w:rPr>
          <w:rFonts w:hint="eastAsia" w:ascii="宋体" w:hAnsi="宋体" w:cs="宋体"/>
          <w:szCs w:val="21"/>
          <w:highlight w:val="none"/>
          <w:lang w:val="zh-CN"/>
        </w:rPr>
        <w:t>受</w:t>
      </w:r>
      <w:r>
        <w:rPr>
          <w:rFonts w:hint="eastAsia" w:ascii="宋体" w:hAnsi="宋体" w:cs="宋体"/>
          <w:szCs w:val="21"/>
          <w:highlight w:val="none"/>
        </w:rPr>
        <w:t>温州港集团有限公司</w:t>
      </w:r>
      <w:r>
        <w:rPr>
          <w:rFonts w:hint="eastAsia" w:ascii="宋体" w:hAnsi="宋体" w:cs="宋体"/>
          <w:szCs w:val="21"/>
          <w:highlight w:val="none"/>
          <w:lang w:val="zh-CN"/>
        </w:rPr>
        <w:t>的委托，</w:t>
      </w:r>
      <w:r>
        <w:rPr>
          <w:rFonts w:hint="eastAsia" w:ascii="宋体" w:hAnsi="宋体" w:cs="宋体"/>
          <w:szCs w:val="21"/>
          <w:highlight w:val="none"/>
        </w:rPr>
        <w:t>拟对温州港集团有限公司岸电年度检测服务（2026年度）项目进行</w:t>
      </w:r>
      <w:bookmarkStart w:id="3" w:name="gxebd_biddingMethod_2"/>
      <w:r>
        <w:rPr>
          <w:rFonts w:hint="eastAsia" w:ascii="宋体" w:hAnsi="宋体" w:cs="宋体"/>
          <w:szCs w:val="21"/>
          <w:highlight w:val="none"/>
        </w:rPr>
        <w:t>公开招标</w:t>
      </w:r>
      <w:bookmarkEnd w:id="3"/>
      <w:r>
        <w:rPr>
          <w:rFonts w:hint="eastAsia" w:ascii="宋体" w:hAnsi="宋体" w:cs="宋体"/>
          <w:szCs w:val="21"/>
          <w:highlight w:val="none"/>
        </w:rPr>
        <w:t>，欢迎符合资格条件的投标人前来投标。</w:t>
      </w:r>
    </w:p>
    <w:p w14:paraId="0B6F26DA">
      <w:pPr>
        <w:snapToGrid w:val="0"/>
        <w:spacing w:line="400" w:lineRule="exact"/>
        <w:ind w:firstLine="420" w:firstLineChars="200"/>
        <w:rPr>
          <w:rFonts w:ascii="宋体" w:hAnsi="宋体" w:cs="宋体"/>
          <w:bCs/>
          <w:szCs w:val="21"/>
          <w:highlight w:val="none"/>
        </w:rPr>
      </w:pPr>
      <w:r>
        <w:rPr>
          <w:rFonts w:hint="eastAsia" w:ascii="宋体" w:hAnsi="宋体" w:cs="宋体"/>
          <w:color w:val="000000"/>
          <w:szCs w:val="21"/>
          <w:highlight w:val="none"/>
        </w:rPr>
        <w:t>一、</w:t>
      </w:r>
      <w:r>
        <w:rPr>
          <w:rFonts w:hint="eastAsia" w:ascii="宋体" w:hAnsi="宋体" w:cs="宋体"/>
          <w:bCs/>
          <w:color w:val="000000"/>
          <w:szCs w:val="21"/>
          <w:highlight w:val="none"/>
        </w:rPr>
        <w:t>项目编号：</w:t>
      </w:r>
    </w:p>
    <w:p w14:paraId="7A02D41D">
      <w:pPr>
        <w:snapToGrid w:val="0"/>
        <w:spacing w:line="400" w:lineRule="exact"/>
        <w:ind w:firstLine="420" w:firstLineChars="200"/>
        <w:rPr>
          <w:rFonts w:ascii="宋体" w:hAnsi="宋体" w:cs="宋体"/>
          <w:bCs/>
          <w:szCs w:val="21"/>
          <w:highlight w:val="none"/>
        </w:rPr>
      </w:pPr>
      <w:bookmarkStart w:id="4" w:name="_Hlk227068167"/>
      <w:r>
        <w:rPr>
          <w:rFonts w:hint="eastAsia" w:ascii="宋体" w:hAnsi="宋体" w:cs="宋体"/>
          <w:szCs w:val="21"/>
          <w:highlight w:val="none"/>
        </w:rPr>
        <w:t>二、项目名称</w:t>
      </w:r>
      <w:r>
        <w:rPr>
          <w:rFonts w:hint="eastAsia" w:ascii="宋体" w:hAnsi="宋体" w:cs="宋体"/>
          <w:bCs/>
          <w:szCs w:val="21"/>
          <w:highlight w:val="none"/>
        </w:rPr>
        <w:t>：温州港集团有限公司岸电年度检测服务（2026年度）</w:t>
      </w:r>
    </w:p>
    <w:p w14:paraId="577039EF">
      <w:pPr>
        <w:adjustRightInd w:val="0"/>
        <w:snapToGrid w:val="0"/>
        <w:spacing w:line="360" w:lineRule="exact"/>
        <w:ind w:firstLine="420"/>
        <w:rPr>
          <w:rFonts w:ascii="宋体" w:hAnsi="宋体" w:cs="宋体"/>
          <w:color w:val="000000"/>
          <w:szCs w:val="21"/>
          <w:highlight w:val="none"/>
        </w:rPr>
      </w:pPr>
      <w:r>
        <w:rPr>
          <w:rFonts w:hint="eastAsia" w:ascii="宋体" w:hAnsi="宋体" w:cs="宋体"/>
          <w:b/>
          <w:bCs/>
          <w:szCs w:val="21"/>
          <w:highlight w:val="none"/>
        </w:rPr>
        <w:t>三、最高限价：</w:t>
      </w:r>
      <w:r>
        <w:rPr>
          <w:rFonts w:hint="eastAsia" w:ascii="宋体" w:hAnsi="宋体" w:cs="宋体"/>
          <w:kern w:val="0"/>
          <w:szCs w:val="21"/>
          <w:highlight w:val="none"/>
          <w:lang w:val="zh-CN"/>
        </w:rPr>
        <w:t>本项目为</w:t>
      </w:r>
      <w:r>
        <w:rPr>
          <w:rFonts w:hint="eastAsia" w:ascii="宋体" w:hAnsi="宋体" w:cs="宋体"/>
          <w:color w:val="000000"/>
          <w:szCs w:val="21"/>
          <w:highlight w:val="none"/>
        </w:rPr>
        <w:t>温州港集团有限公司集中采购项目，最高限价</w:t>
      </w:r>
      <w:r>
        <w:rPr>
          <w:rFonts w:ascii="宋体" w:hAnsi="宋体" w:cs="宋体"/>
          <w:color w:val="000000"/>
          <w:szCs w:val="21"/>
          <w:highlight w:val="none"/>
        </w:rPr>
        <w:t>38</w:t>
      </w:r>
      <w:r>
        <w:rPr>
          <w:rFonts w:hint="eastAsia" w:ascii="宋体" w:hAnsi="宋体" w:cs="宋体"/>
          <w:color w:val="000000"/>
          <w:szCs w:val="21"/>
          <w:highlight w:val="none"/>
        </w:rPr>
        <w:t>万元（人民币），其中：①</w:t>
      </w:r>
      <w:bookmarkStart w:id="5" w:name="OLE_LINK19"/>
      <w:r>
        <w:rPr>
          <w:rFonts w:hint="eastAsia" w:ascii="宋体" w:hAnsi="宋体" w:cs="宋体"/>
          <w:color w:val="000000"/>
          <w:szCs w:val="21"/>
          <w:highlight w:val="none"/>
        </w:rPr>
        <w:t>温州金洋集装箱码头有限公司（以下简称“金洋公司”）采购分项限价</w:t>
      </w:r>
      <w:r>
        <w:rPr>
          <w:rFonts w:ascii="宋体" w:hAnsi="宋体" w:cs="宋体"/>
          <w:color w:val="000000"/>
          <w:szCs w:val="21"/>
          <w:highlight w:val="none"/>
        </w:rPr>
        <w:t>1.5</w:t>
      </w:r>
      <w:r>
        <w:rPr>
          <w:rFonts w:hint="eastAsia" w:ascii="宋体" w:hAnsi="宋体" w:cs="宋体"/>
          <w:color w:val="000000"/>
          <w:szCs w:val="21"/>
          <w:highlight w:val="none"/>
        </w:rPr>
        <w:t>万元（人民币）；②温州港集团有限公司状元岙港务分公司（以下简称“状元岙公司”）采购分项限价</w:t>
      </w:r>
      <w:r>
        <w:rPr>
          <w:rFonts w:ascii="宋体" w:hAnsi="宋体" w:cs="宋体"/>
          <w:color w:val="000000"/>
          <w:szCs w:val="21"/>
          <w:highlight w:val="none"/>
        </w:rPr>
        <w:t>13</w:t>
      </w:r>
      <w:r>
        <w:rPr>
          <w:rFonts w:hint="eastAsia" w:ascii="宋体" w:hAnsi="宋体" w:cs="宋体"/>
          <w:color w:val="000000"/>
          <w:szCs w:val="21"/>
          <w:highlight w:val="none"/>
        </w:rPr>
        <w:t>万元（人民币）；③温州港乐清湾港务有限公司（以下简称“乐清湾公司”）采购分项限价</w:t>
      </w:r>
      <w:r>
        <w:rPr>
          <w:rFonts w:ascii="宋体" w:hAnsi="宋体" w:cs="宋体"/>
          <w:color w:val="000000"/>
          <w:szCs w:val="21"/>
          <w:highlight w:val="none"/>
        </w:rPr>
        <w:t>12</w:t>
      </w:r>
      <w:r>
        <w:rPr>
          <w:rFonts w:hint="eastAsia" w:ascii="宋体" w:hAnsi="宋体" w:cs="宋体"/>
          <w:color w:val="000000"/>
          <w:szCs w:val="21"/>
          <w:highlight w:val="none"/>
        </w:rPr>
        <w:t>万元（人民币）；④温州港集团有限公司龙湾港务分公司（以下简称“龙湾公司”）采购分项限价</w:t>
      </w:r>
      <w:r>
        <w:rPr>
          <w:rFonts w:ascii="宋体" w:hAnsi="宋体" w:cs="宋体"/>
          <w:color w:val="000000"/>
          <w:szCs w:val="21"/>
          <w:highlight w:val="none"/>
        </w:rPr>
        <w:t>0.5</w:t>
      </w:r>
      <w:r>
        <w:rPr>
          <w:rFonts w:hint="eastAsia" w:ascii="宋体" w:hAnsi="宋体" w:cs="宋体"/>
          <w:color w:val="000000"/>
          <w:szCs w:val="21"/>
          <w:highlight w:val="none"/>
        </w:rPr>
        <w:t>万元（人民币）；⑤温州港南岳港务有限公司（以下简称“南岳公司”）采购分项限价</w:t>
      </w:r>
      <w:r>
        <w:rPr>
          <w:rFonts w:ascii="宋体" w:hAnsi="宋体" w:cs="宋体"/>
          <w:color w:val="000000"/>
          <w:szCs w:val="21"/>
          <w:highlight w:val="none"/>
        </w:rPr>
        <w:t>5</w:t>
      </w:r>
      <w:r>
        <w:rPr>
          <w:rFonts w:hint="eastAsia" w:ascii="宋体" w:hAnsi="宋体" w:cs="宋体"/>
          <w:color w:val="000000"/>
          <w:szCs w:val="21"/>
          <w:highlight w:val="none"/>
        </w:rPr>
        <w:t>万元（人民币）；⑥温州港益嘉港务有限公司（以下简称“益嘉公司”）采购分项限价</w:t>
      </w:r>
      <w:r>
        <w:rPr>
          <w:rFonts w:ascii="宋体" w:hAnsi="宋体" w:cs="宋体"/>
          <w:color w:val="000000"/>
          <w:szCs w:val="21"/>
          <w:highlight w:val="none"/>
        </w:rPr>
        <w:t>6</w:t>
      </w:r>
      <w:r>
        <w:rPr>
          <w:rFonts w:hint="eastAsia" w:ascii="宋体" w:hAnsi="宋体" w:cs="宋体"/>
          <w:color w:val="000000"/>
          <w:szCs w:val="21"/>
          <w:highlight w:val="none"/>
        </w:rPr>
        <w:t>万元（人民币）</w:t>
      </w:r>
      <w:bookmarkEnd w:id="5"/>
      <w:r>
        <w:rPr>
          <w:rFonts w:hint="eastAsia" w:ascii="宋体" w:hAnsi="宋体" w:cs="宋体"/>
          <w:color w:val="000000"/>
          <w:szCs w:val="21"/>
          <w:highlight w:val="none"/>
        </w:rPr>
        <w:t>。超过最高限价或分项限价的投标为无效标。</w:t>
      </w:r>
    </w:p>
    <w:p w14:paraId="6421F353">
      <w:pPr>
        <w:snapToGrid w:val="0"/>
        <w:spacing w:line="400" w:lineRule="exact"/>
        <w:ind w:firstLine="420" w:firstLineChars="200"/>
        <w:rPr>
          <w:rFonts w:ascii="宋体" w:hAnsi="宋体" w:cs="宋体"/>
          <w:color w:val="000000"/>
          <w:szCs w:val="21"/>
          <w:highlight w:val="none"/>
        </w:rPr>
      </w:pPr>
      <w:r>
        <w:rPr>
          <w:rFonts w:hint="eastAsia" w:ascii="宋体" w:hAnsi="宋体" w:cs="宋体"/>
          <w:bCs/>
          <w:color w:val="000000"/>
          <w:szCs w:val="21"/>
          <w:highlight w:val="none"/>
        </w:rPr>
        <w:t>四、招标</w:t>
      </w:r>
      <w:r>
        <w:rPr>
          <w:rFonts w:hint="eastAsia" w:ascii="宋体" w:hAnsi="宋体" w:cs="宋体"/>
          <w:color w:val="000000"/>
          <w:szCs w:val="21"/>
          <w:highlight w:val="none"/>
        </w:rPr>
        <w:t>方式：公开招标</w:t>
      </w:r>
    </w:p>
    <w:p w14:paraId="7BADB52F">
      <w:pPr>
        <w:snapToGrid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五、招标</w:t>
      </w:r>
      <w:r>
        <w:rPr>
          <w:rFonts w:hint="eastAsia" w:ascii="宋体" w:hAnsi="宋体" w:cs="宋体"/>
          <w:bCs/>
          <w:szCs w:val="21"/>
          <w:highlight w:val="none"/>
        </w:rPr>
        <w:t>内容</w:t>
      </w:r>
      <w:r>
        <w:rPr>
          <w:rFonts w:hint="eastAsia" w:ascii="宋体" w:hAnsi="宋体" w:cs="宋体"/>
          <w:bCs/>
          <w:color w:val="000000"/>
          <w:szCs w:val="21"/>
          <w:highlight w:val="none"/>
        </w:rPr>
        <w:t>及</w:t>
      </w:r>
      <w:r>
        <w:rPr>
          <w:rFonts w:hint="eastAsia" w:ascii="宋体" w:hAnsi="宋体" w:cs="宋体"/>
          <w:bCs/>
          <w:szCs w:val="21"/>
          <w:highlight w:val="none"/>
        </w:rPr>
        <w:t>工</w:t>
      </w:r>
      <w:r>
        <w:rPr>
          <w:rFonts w:hint="eastAsia" w:ascii="宋体" w:hAnsi="宋体" w:cs="宋体"/>
          <w:bCs/>
          <w:color w:val="000000"/>
          <w:szCs w:val="21"/>
          <w:highlight w:val="none"/>
        </w:rPr>
        <w:t>期：</w:t>
      </w:r>
    </w:p>
    <w:p w14:paraId="6A91678F">
      <w:pPr>
        <w:snapToGrid w:val="0"/>
        <w:spacing w:line="400" w:lineRule="exact"/>
        <w:ind w:firstLine="420" w:firstLineChars="200"/>
        <w:rPr>
          <w:rFonts w:ascii="宋体" w:hAnsi="宋体" w:cs="宋体"/>
          <w:color w:val="000000"/>
          <w:szCs w:val="21"/>
          <w:highlight w:val="none"/>
        </w:rPr>
      </w:pPr>
      <w:r>
        <w:rPr>
          <w:rFonts w:hint="eastAsia" w:ascii="宋体" w:hAnsi="宋体" w:cs="宋体"/>
          <w:kern w:val="0"/>
          <w:szCs w:val="21"/>
          <w:highlight w:val="none"/>
        </w:rPr>
        <w:t>1、招标内容：</w:t>
      </w:r>
      <w:r>
        <w:rPr>
          <w:rFonts w:hint="eastAsia"/>
          <w:highlight w:val="none"/>
        </w:rPr>
        <w:t>需委托专业的第三方检测机构对温州港集团下属单位岸电设施进行年度检验检测，并出具有效检测报告。</w:t>
      </w:r>
      <w:r>
        <w:rPr>
          <w:rFonts w:hint="eastAsia" w:ascii="宋体" w:hAnsi="宋体" w:cs="宋体"/>
          <w:color w:val="000000"/>
          <w:szCs w:val="21"/>
          <w:highlight w:val="none"/>
        </w:rPr>
        <w:t>具体要求详见招标文件第二章招标需求。</w:t>
      </w:r>
    </w:p>
    <w:p w14:paraId="416856B8">
      <w:pPr>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lang w:val="zh-CN"/>
        </w:rPr>
        <w:t>2、工期：</w:t>
      </w:r>
      <w:bookmarkStart w:id="6" w:name="_Hlk227159642"/>
      <w:r>
        <w:rPr>
          <w:rFonts w:hint="eastAsia" w:ascii="宋体" w:hAnsi="宋体" w:cs="宋体"/>
          <w:kern w:val="0"/>
          <w:highlight w:val="none"/>
        </w:rPr>
        <w:t>自合同签订起1年，具体现场检测时间根据</w:t>
      </w:r>
      <w:r>
        <w:rPr>
          <w:rFonts w:hint="eastAsia"/>
          <w:highlight w:val="none"/>
        </w:rPr>
        <w:t>招标下属单位</w:t>
      </w:r>
      <w:r>
        <w:rPr>
          <w:rFonts w:hint="eastAsia" w:ascii="宋体" w:hAnsi="宋体" w:cs="宋体"/>
          <w:kern w:val="0"/>
          <w:highlight w:val="none"/>
        </w:rPr>
        <w:t>要求开展，单套岸电设施认证时间不超过3个工作日。每套岸电设施完成检测后，15个日历天内出具相应的检测报告，并在岸电设施初始船级社检验报告年检一栏盖章、签字。</w:t>
      </w:r>
    </w:p>
    <w:bookmarkEnd w:id="4"/>
    <w:bookmarkEnd w:id="6"/>
    <w:p w14:paraId="2F682097">
      <w:pPr>
        <w:spacing w:line="400" w:lineRule="exact"/>
        <w:ind w:firstLine="420" w:firstLineChars="200"/>
        <w:rPr>
          <w:rFonts w:ascii="宋体" w:hAnsi="宋体" w:cs="宋体"/>
          <w:szCs w:val="21"/>
          <w:highlight w:val="none"/>
        </w:rPr>
      </w:pPr>
      <w:r>
        <w:rPr>
          <w:rFonts w:hint="eastAsia" w:ascii="宋体" w:hAnsi="宋体" w:cs="宋体"/>
          <w:color w:val="000000"/>
          <w:szCs w:val="21"/>
          <w:highlight w:val="none"/>
        </w:rPr>
        <w:t>★</w:t>
      </w:r>
      <w:r>
        <w:rPr>
          <w:rFonts w:hint="eastAsia" w:ascii="宋体" w:hAnsi="宋体" w:cs="宋体"/>
          <w:b/>
          <w:bCs/>
          <w:szCs w:val="21"/>
          <w:highlight w:val="none"/>
        </w:rPr>
        <w:t>六、合格投标人的资格要求</w:t>
      </w:r>
      <w:r>
        <w:rPr>
          <w:rFonts w:hint="eastAsia" w:ascii="宋体" w:hAnsi="宋体" w:cs="宋体"/>
          <w:b/>
          <w:szCs w:val="21"/>
          <w:highlight w:val="none"/>
        </w:rPr>
        <w:t>：</w:t>
      </w:r>
    </w:p>
    <w:p w14:paraId="25D43BF3">
      <w:pPr>
        <w:spacing w:line="360" w:lineRule="exact"/>
        <w:ind w:firstLine="420" w:firstLineChars="200"/>
        <w:rPr>
          <w:rFonts w:ascii="宋体" w:hAnsi="宋体" w:cs="宋体"/>
          <w:szCs w:val="21"/>
          <w:highlight w:val="none"/>
        </w:rPr>
      </w:pPr>
      <w:bookmarkStart w:id="7" w:name="OLE_LINK9"/>
      <w:bookmarkStart w:id="8" w:name="OLE_LINK8"/>
      <w:r>
        <w:rPr>
          <w:rFonts w:hint="eastAsia" w:ascii="宋体" w:hAnsi="宋体" w:cs="宋体"/>
          <w:szCs w:val="21"/>
          <w:highlight w:val="none"/>
        </w:rPr>
        <w:t>1、具有独立承担民事责任的能力；</w:t>
      </w:r>
    </w:p>
    <w:p w14:paraId="0CFB2FB0">
      <w:pPr>
        <w:spacing w:line="360" w:lineRule="exact"/>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、投标人具有独立订立并履行合同能力,须提供有效的营业执照扫描件；</w:t>
      </w:r>
    </w:p>
    <w:p w14:paraId="661682B9">
      <w:pPr>
        <w:spacing w:line="360" w:lineRule="exact"/>
        <w:ind w:firstLine="420" w:firstLineChars="200"/>
        <w:rPr>
          <w:rFonts w:ascii="宋体" w:hAnsi="宋体" w:cs="宋体"/>
          <w:szCs w:val="21"/>
          <w:highlight w:val="none"/>
        </w:rPr>
      </w:pPr>
      <w:r>
        <w:rPr>
          <w:rFonts w:hint="eastAsia" w:ascii="宋体" w:hAnsi="宋体" w:cs="宋体"/>
          <w:szCs w:val="21"/>
          <w:highlight w:val="none"/>
        </w:rPr>
        <w:t>3、具有良好的信誉和健全的财务会计制度；</w:t>
      </w:r>
    </w:p>
    <w:p w14:paraId="2FE65332">
      <w:pPr>
        <w:spacing w:line="360" w:lineRule="exact"/>
        <w:ind w:firstLine="420" w:firstLineChars="200"/>
        <w:jc w:val="lef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w:t>
      </w:r>
      <w:r>
        <w:rPr>
          <w:rFonts w:hint="eastAsia" w:ascii="宋体" w:hAnsi="宋体" w:cs="宋体"/>
          <w:sz w:val="22"/>
          <w:szCs w:val="22"/>
          <w:highlight w:val="none"/>
        </w:rPr>
        <w:t>投标人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查询结果为准。（须提供网站查询截图并加盖单位公章）；</w:t>
      </w:r>
    </w:p>
    <w:p w14:paraId="0B425E22">
      <w:pPr>
        <w:spacing w:line="360" w:lineRule="exact"/>
        <w:ind w:firstLine="420" w:firstLineChars="200"/>
        <w:jc w:val="lef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、投标人须具备有效的CMA或CNAS资质认定证书，且其检验检测能力范围中必须明确包含“岸电设施”或相关表述（如“船舶岸电系统检测”“码头岸电装置检验”等）。</w:t>
      </w:r>
    </w:p>
    <w:p w14:paraId="015126B3">
      <w:pPr>
        <w:spacing w:line="360" w:lineRule="exact"/>
        <w:ind w:firstLine="420" w:firstLineChars="200"/>
        <w:jc w:val="left"/>
        <w:rPr>
          <w:rFonts w:ascii="宋体" w:hAnsi="宋体" w:cs="宋体"/>
          <w:szCs w:val="21"/>
          <w:highlight w:val="none"/>
        </w:rPr>
      </w:pPr>
      <w:r>
        <w:rPr>
          <w:rFonts w:ascii="宋体" w:hAnsi="宋体" w:cs="宋体"/>
          <w:szCs w:val="21"/>
          <w:highlight w:val="none"/>
          <w:lang w:val="en-US" w:eastAsia="zh-CN"/>
        </w:rPr>
        <w:t>6、</w:t>
      </w:r>
      <w:r>
        <w:rPr>
          <w:rFonts w:ascii="宋体" w:hAnsi="宋体" w:cs="宋体"/>
          <w:szCs w:val="21"/>
          <w:highlight w:val="none"/>
        </w:rPr>
        <w:t>投标人至少配备专职安全员1名（须提供专职安全员证扫描件），项目现场至少配备兼职安全员1名，并需提供社保三年以上证明材料（复印件需加盖单位公章）。</w:t>
      </w:r>
    </w:p>
    <w:p w14:paraId="1E5C5267">
      <w:pPr>
        <w:spacing w:line="360" w:lineRule="exact"/>
        <w:ind w:firstLine="420" w:firstLineChars="200"/>
        <w:jc w:val="left"/>
        <w:rPr>
          <w:rFonts w:ascii="宋体" w:hAnsi="宋体" w:cs="宋体"/>
          <w:szCs w:val="21"/>
          <w:highlight w:val="none"/>
        </w:rPr>
      </w:pPr>
      <w:r>
        <w:rPr>
          <w:rFonts w:ascii="宋体" w:hAnsi="宋体" w:cs="宋体"/>
          <w:szCs w:val="21"/>
          <w:highlight w:val="none"/>
          <w:lang w:val="en-US" w:eastAsia="zh-CN"/>
        </w:rPr>
        <w:t>7、</w:t>
      </w:r>
      <w:r>
        <w:rPr>
          <w:rFonts w:ascii="宋体" w:hAnsi="宋体" w:cs="宋体"/>
          <w:szCs w:val="21"/>
          <w:highlight w:val="none"/>
        </w:rPr>
        <w:t>投标人所承担业务外包范围内近3年内无1人死亡及以上安全生产责任事故（含劳务外包人员）（投标文件中须提供无安全生产责任事故承诺书）；</w:t>
      </w:r>
    </w:p>
    <w:p w14:paraId="68222D54">
      <w:pPr>
        <w:spacing w:line="360" w:lineRule="exact"/>
        <w:ind w:firstLine="420" w:firstLineChars="200"/>
        <w:jc w:val="left"/>
        <w:rPr>
          <w:rFonts w:ascii="宋体" w:hAnsi="宋体" w:cs="宋体"/>
          <w:szCs w:val="21"/>
          <w:highlight w:val="none"/>
        </w:rPr>
      </w:pPr>
      <w:r>
        <w:rPr>
          <w:rFonts w:ascii="宋体" w:hAnsi="宋体" w:cs="宋体"/>
          <w:szCs w:val="21"/>
          <w:highlight w:val="none"/>
          <w:lang w:val="en-US" w:eastAsia="zh-CN"/>
        </w:rPr>
        <w:t>8、</w:t>
      </w:r>
      <w:r>
        <w:rPr>
          <w:rFonts w:hint="eastAsia" w:ascii="宋体" w:hAnsi="宋体" w:cs="宋体"/>
          <w:szCs w:val="21"/>
          <w:highlight w:val="none"/>
        </w:rPr>
        <w:t>投标人公司规模为20人及以上（须提供社保证明）</w:t>
      </w:r>
      <w:r>
        <w:rPr>
          <w:rFonts w:ascii="宋体" w:hAnsi="宋体" w:cs="宋体"/>
          <w:szCs w:val="21"/>
          <w:highlight w:val="none"/>
        </w:rPr>
        <w:t>；</w:t>
      </w:r>
    </w:p>
    <w:p w14:paraId="3AC16E80">
      <w:pPr>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9、投标人在202</w:t>
      </w:r>
      <w:r>
        <w:rPr>
          <w:rFonts w:ascii="宋体" w:hAnsi="宋体" w:cs="宋体"/>
          <w:szCs w:val="21"/>
          <w:highlight w:val="none"/>
        </w:rPr>
        <w:t>3</w:t>
      </w:r>
      <w:r>
        <w:rPr>
          <w:rFonts w:hint="eastAsia" w:ascii="宋体" w:hAnsi="宋体" w:cs="宋体"/>
          <w:szCs w:val="21"/>
          <w:highlight w:val="none"/>
        </w:rPr>
        <w:t>年</w:t>
      </w:r>
      <w:r>
        <w:rPr>
          <w:rFonts w:ascii="宋体" w:hAnsi="宋体" w:cs="宋体"/>
          <w:szCs w:val="21"/>
          <w:highlight w:val="none"/>
        </w:rPr>
        <w:t>4</w:t>
      </w:r>
      <w:r>
        <w:rPr>
          <w:rFonts w:hint="eastAsia" w:ascii="宋体" w:hAnsi="宋体" w:cs="宋体"/>
          <w:szCs w:val="21"/>
          <w:highlight w:val="none"/>
        </w:rPr>
        <w:t>月1日以前(以合同签订日期为准)具有</w:t>
      </w:r>
      <w:r>
        <w:rPr>
          <w:rFonts w:ascii="宋体" w:hAnsi="宋体" w:cs="宋体"/>
          <w:szCs w:val="21"/>
          <w:highlight w:val="none"/>
        </w:rPr>
        <w:t>3</w:t>
      </w:r>
      <w:r>
        <w:rPr>
          <w:rFonts w:hint="eastAsia" w:ascii="宋体" w:hAnsi="宋体" w:cs="宋体"/>
          <w:szCs w:val="21"/>
          <w:highlight w:val="none"/>
        </w:rPr>
        <w:t>MVA及以上容量高压变频岸电检测服</w:t>
      </w:r>
      <w:r>
        <w:rPr>
          <w:rFonts w:hint="eastAsia" w:ascii="宋体" w:hAnsi="宋体" w:cs="Arial"/>
          <w:highlight w:val="none"/>
        </w:rPr>
        <w:t>务项目业绩</w:t>
      </w:r>
      <w:r>
        <w:rPr>
          <w:rFonts w:hint="eastAsia" w:ascii="宋体" w:hAnsi="宋体" w:cs="宋体"/>
          <w:szCs w:val="21"/>
          <w:highlight w:val="none"/>
        </w:rPr>
        <w:t>；</w:t>
      </w:r>
    </w:p>
    <w:p w14:paraId="19BAE4E1">
      <w:pPr>
        <w:spacing w:line="360" w:lineRule="exact"/>
        <w:ind w:firstLine="420" w:firstLineChars="200"/>
        <w:rPr>
          <w:rFonts w:ascii="宋体" w:hAnsi="宋体" w:cs="宋体"/>
          <w:szCs w:val="21"/>
          <w:highlight w:val="none"/>
        </w:rPr>
      </w:pPr>
      <w:r>
        <w:rPr>
          <w:rFonts w:ascii="宋体" w:hAnsi="宋体" w:cs="宋体"/>
          <w:szCs w:val="21"/>
          <w:highlight w:val="none"/>
        </w:rPr>
        <w:t>10</w:t>
      </w:r>
      <w:r>
        <w:rPr>
          <w:rFonts w:hint="eastAsia" w:ascii="宋体" w:hAnsi="宋体" w:cs="宋体"/>
          <w:szCs w:val="21"/>
          <w:highlight w:val="none"/>
        </w:rPr>
        <w:t>、单位负责人为同一人或者存在控股、管理关系的不同单位，不得参加同一标段投标，否则均按否决投标处理；</w:t>
      </w:r>
    </w:p>
    <w:p w14:paraId="57BDE5D0">
      <w:pPr>
        <w:pStyle w:val="53"/>
        <w:spacing w:line="360" w:lineRule="exact"/>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1</w:t>
      </w:r>
      <w:r>
        <w:rPr>
          <w:rFonts w:hint="eastAsia" w:ascii="宋体" w:hAnsi="宋体" w:cs="宋体"/>
          <w:szCs w:val="21"/>
          <w:highlight w:val="none"/>
        </w:rPr>
        <w:t>、本项目不允许联合体投标和分包转包，本次招标采用资格后审。</w:t>
      </w:r>
    </w:p>
    <w:bookmarkEnd w:id="7"/>
    <w:bookmarkEnd w:id="8"/>
    <w:p w14:paraId="6A6925B0">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七、投标保证金</w:t>
      </w:r>
    </w:p>
    <w:p w14:paraId="21DEB581">
      <w:pPr>
        <w:snapToGrid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1、金额：（人民币）大写</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柒仟元整（小写：¥</w:t>
      </w:r>
      <w:r>
        <w:rPr>
          <w:rFonts w:ascii="宋体" w:hAnsi="宋体" w:cs="宋体"/>
          <w:color w:val="000000"/>
          <w:szCs w:val="21"/>
          <w:highlight w:val="none"/>
        </w:rPr>
        <w:t>7</w:t>
      </w:r>
      <w:r>
        <w:rPr>
          <w:rFonts w:hint="eastAsia" w:ascii="宋体" w:hAnsi="宋体" w:cs="宋体"/>
          <w:color w:val="000000"/>
          <w:szCs w:val="21"/>
          <w:highlight w:val="none"/>
        </w:rPr>
        <w:t>000.00）。</w:t>
      </w:r>
    </w:p>
    <w:p w14:paraId="0F3B94A0">
      <w:pPr>
        <w:snapToGrid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2、投标人应于</w:t>
      </w:r>
      <w:r>
        <w:rPr>
          <w:rFonts w:hint="eastAsia" w:ascii="宋体" w:hAnsi="宋体" w:cs="宋体"/>
          <w:szCs w:val="21"/>
          <w:highlight w:val="none"/>
        </w:rPr>
        <w:t xml:space="preserve">2026年  月  日 </w:t>
      </w:r>
      <w:r>
        <w:rPr>
          <w:rFonts w:hint="eastAsia" w:ascii="宋体" w:hAnsi="宋体" w:cs="宋体"/>
          <w:color w:val="000000"/>
          <w:szCs w:val="21"/>
          <w:highlight w:val="none"/>
        </w:rPr>
        <w:t>12时00分</w:t>
      </w:r>
      <w:r>
        <w:rPr>
          <w:rFonts w:hint="eastAsia" w:ascii="宋体" w:hAnsi="宋体" w:cs="宋体"/>
          <w:color w:val="000000"/>
          <w:szCs w:val="21"/>
          <w:highlight w:val="none"/>
        </w:rPr>
        <w:t xml:space="preserve"> 前通过浙江省海港集团电子招标采购平台汇入指定账户。</w:t>
      </w:r>
    </w:p>
    <w:p w14:paraId="5DEE7731">
      <w:pPr>
        <w:spacing w:line="400" w:lineRule="exact"/>
        <w:ind w:firstLine="420" w:firstLineChars="200"/>
        <w:rPr>
          <w:rFonts w:ascii="宋体" w:hAnsi="宋体" w:cs="宋体"/>
          <w:szCs w:val="21"/>
          <w:highlight w:val="none"/>
        </w:rPr>
      </w:pPr>
      <w:r>
        <w:rPr>
          <w:rFonts w:hint="eastAsia" w:ascii="宋体" w:hAnsi="宋体" w:cs="宋体"/>
          <w:color w:val="000000"/>
          <w:szCs w:val="21"/>
          <w:highlight w:val="none"/>
        </w:rPr>
        <w:t>3、投标保证金应通过投标人银行基本账户汇入，否则视为投标保证金无效。</w:t>
      </w:r>
    </w:p>
    <w:p w14:paraId="6E414C8C">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八、招标文件的获取</w:t>
      </w:r>
    </w:p>
    <w:p w14:paraId="42666C69">
      <w:pPr>
        <w:adjustRightIn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 清）、修改文件均通过“浙江海港投标管家”免费下载。</w:t>
      </w:r>
    </w:p>
    <w:p w14:paraId="1E396C8A">
      <w:pPr>
        <w:adjustRightIn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2、获取招标文件开始时间：</w:t>
      </w:r>
      <w:r>
        <w:rPr>
          <w:rFonts w:hint="eastAsia" w:ascii="宋体" w:hAnsi="宋体" w:cs="宋体"/>
          <w:szCs w:val="21"/>
          <w:highlight w:val="none"/>
        </w:rPr>
        <w:t>2026年  月  日 8</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szCs w:val="21"/>
          <w:highlight w:val="none"/>
        </w:rPr>
        <w:t>30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 xml:space="preserve">，获取招标文件结束时间 </w:t>
      </w:r>
      <w:r>
        <w:rPr>
          <w:rFonts w:hint="eastAsia" w:ascii="宋体" w:hAnsi="宋体" w:cs="宋体"/>
          <w:szCs w:val="21"/>
          <w:highlight w:val="none"/>
        </w:rPr>
        <w:t>2026年  月  日 17</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szCs w:val="21"/>
          <w:highlight w:val="none"/>
        </w:rPr>
        <w:t>00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w:t>
      </w:r>
    </w:p>
    <w:p w14:paraId="18BC31C2">
      <w:pPr>
        <w:adjustRightIn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3、未取得浙江省海港集团电子招标采购平台数字证书的投标人，投标前应先办理浙江省海港集团电子招标采购平台 CA 数字证书，具体办理指南及下载链接请至浙江省海港集团电子招标采购平台进行查看。</w:t>
      </w:r>
    </w:p>
    <w:p w14:paraId="1A9B8050">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九、投标截止时间和地点</w:t>
      </w:r>
    </w:p>
    <w:p w14:paraId="02028691">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1、投标文件递交截止时</w:t>
      </w:r>
      <w:r>
        <w:rPr>
          <w:rFonts w:hint="eastAsia" w:ascii="宋体" w:hAnsi="宋体" w:cs="宋体"/>
          <w:color w:val="000000" w:themeColor="text1"/>
          <w:szCs w:val="21"/>
          <w:highlight w:val="none"/>
          <w14:textFill>
            <w14:solidFill>
              <w14:schemeClr w14:val="tx1"/>
            </w14:solidFill>
          </w14:textFill>
        </w:rPr>
        <w:t>间：</w:t>
      </w:r>
      <w:r>
        <w:rPr>
          <w:rFonts w:hint="eastAsia" w:ascii="宋体" w:hAnsi="宋体" w:cs="宋体"/>
          <w:szCs w:val="21"/>
          <w:highlight w:val="none"/>
        </w:rPr>
        <w:t>2026年  月  日</w:t>
      </w:r>
      <w:r>
        <w:rPr>
          <w:rFonts w:hint="eastAsia" w:ascii="宋体" w:hAnsi="宋体" w:cs="宋体"/>
          <w:color w:val="000000" w:themeColor="text1"/>
          <w:szCs w:val="21"/>
          <w:highlight w:val="none"/>
          <w14:textFill>
            <w14:solidFill>
              <w14:schemeClr w14:val="tx1"/>
            </w14:solidFill>
          </w14:textFill>
        </w:rPr>
        <w:t xml:space="preserve"> 09 时00分。</w:t>
      </w:r>
      <w:r>
        <w:rPr>
          <w:rFonts w:hint="eastAsia" w:ascii="宋体" w:hAnsi="宋体" w:cs="宋体"/>
          <w:color w:val="000000" w:themeColor="text1"/>
          <w:szCs w:val="21"/>
          <w:highlight w:val="none"/>
          <w14:textFill>
            <w14:solidFill>
              <w14:schemeClr w14:val="tx1"/>
            </w14:solidFill>
          </w14:textFill>
        </w:rPr>
        <w:t xml:space="preserve"> </w:t>
      </w:r>
    </w:p>
    <w:p w14:paraId="493A2B70">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2、投标文件递交方式：线上递交（投标管家工具），投标人在投标文件递交时间截止前，将电子投标文件加密后递交至电子招标采购平台。 </w:t>
      </w:r>
    </w:p>
    <w:p w14:paraId="7DF5DE31">
      <w:pPr>
        <w:snapToGrid w:val="0"/>
        <w:spacing w:line="400" w:lineRule="exact"/>
        <w:ind w:firstLine="420" w:firstLineChars="200"/>
        <w:rPr>
          <w:rFonts w:ascii="宋体" w:hAnsi="宋体" w:cs="宋体"/>
          <w:color w:val="FF0000"/>
          <w:szCs w:val="21"/>
          <w:highlight w:val="none"/>
        </w:rPr>
      </w:pPr>
      <w:r>
        <w:rPr>
          <w:rFonts w:hint="eastAsia" w:ascii="宋体" w:hAnsi="宋体" w:cs="宋体"/>
          <w:color w:val="000000" w:themeColor="text1"/>
          <w:szCs w:val="21"/>
          <w:highlight w:val="none"/>
          <w14:textFill>
            <w14:solidFill>
              <w14:schemeClr w14:val="tx1"/>
            </w14:solidFill>
          </w14:textFill>
        </w:rPr>
        <w:t>逾期送达投标文件，招标人不予受理。</w:t>
      </w:r>
    </w:p>
    <w:p w14:paraId="1878273B">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十、开标时间及地点：</w:t>
      </w:r>
    </w:p>
    <w:p w14:paraId="5C9D0CF4">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本次招标将于</w:t>
      </w:r>
      <w:r>
        <w:rPr>
          <w:rFonts w:hint="eastAsia" w:ascii="宋体" w:hAnsi="宋体" w:cs="宋体"/>
          <w:szCs w:val="21"/>
          <w:highlight w:val="none"/>
        </w:rPr>
        <w:t>2026年  月  日</w:t>
      </w:r>
      <w:r>
        <w:rPr>
          <w:rFonts w:hint="eastAsia" w:ascii="宋体" w:hAnsi="宋体" w:cs="宋体"/>
          <w:color w:val="000000" w:themeColor="text1"/>
          <w:szCs w:val="21"/>
          <w:highlight w:val="none"/>
          <w14:textFill>
            <w14:solidFill>
              <w14:schemeClr w14:val="tx1"/>
            </w14:solidFill>
          </w14:textFill>
        </w:rPr>
        <w:t xml:space="preserve"> 09 时00分</w:t>
      </w:r>
      <w:r>
        <w:rPr>
          <w:rFonts w:hint="eastAsia" w:ascii="宋体" w:hAnsi="宋体" w:cs="宋体"/>
          <w:color w:val="000000"/>
          <w:szCs w:val="21"/>
          <w:highlight w:val="none"/>
        </w:rPr>
        <w:t xml:space="preserve"> 时（时间）在</w:t>
      </w:r>
      <w:r>
        <w:rPr>
          <w:rFonts w:hint="eastAsia" w:ascii="宋体" w:hAnsi="宋体" w:cs="宋体"/>
          <w:szCs w:val="21"/>
          <w:highlight w:val="none"/>
        </w:rPr>
        <w:t>温州市鹿城区瓯江路海港大厦1幢2楼招标采购中心</w:t>
      </w:r>
      <w:r>
        <w:rPr>
          <w:rFonts w:hint="eastAsia" w:ascii="宋体" w:hAnsi="宋体" w:cs="宋体"/>
          <w:color w:val="000000"/>
          <w:szCs w:val="21"/>
          <w:highlight w:val="none"/>
        </w:rPr>
        <w:t>。</w:t>
      </w:r>
    </w:p>
    <w:p w14:paraId="4675EBD4">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十一、其他事项</w:t>
      </w:r>
    </w:p>
    <w:p w14:paraId="5FC360D1">
      <w:pPr>
        <w:widowControl/>
        <w:snapToGrid w:val="0"/>
        <w:spacing w:line="400" w:lineRule="exact"/>
        <w:ind w:firstLine="420" w:firstLineChars="200"/>
        <w:rPr>
          <w:rFonts w:ascii="宋体" w:hAnsi="宋体" w:cs="宋体"/>
          <w:bCs/>
          <w:kern w:val="0"/>
          <w:szCs w:val="21"/>
          <w:highlight w:val="none"/>
        </w:rPr>
      </w:pPr>
      <w:r>
        <w:rPr>
          <w:rFonts w:hint="eastAsia" w:ascii="宋体" w:hAnsi="宋体" w:cs="宋体"/>
          <w:bCs/>
          <w:kern w:val="0"/>
          <w:szCs w:val="21"/>
          <w:highlight w:val="none"/>
        </w:rPr>
        <w:t>1、投标人于投标截止时间之后三十分钟内在“浙江海港投标管家” 工具端—进入项目—开标—远程开标模块，点击“确认开标结果”按钮进行确认，如超时未确认，视作投标人已对开标结果确认无误。</w:t>
      </w:r>
    </w:p>
    <w:p w14:paraId="43697CE4">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bCs/>
          <w:kern w:val="0"/>
          <w:szCs w:val="21"/>
          <w:highlight w:val="none"/>
        </w:rPr>
        <w:t>2、本项目采用电子招标，中标单位须在明确中标后、获取中标通知书前将相应的交易服务费缴入平台指定的集团账户（在“投标管家”工具中查看），具体收费标准详见招标文件或平台公告。</w:t>
      </w:r>
    </w:p>
    <w:p w14:paraId="0275A841">
      <w:pPr>
        <w:snapToGrid w:val="0"/>
        <w:spacing w:line="400" w:lineRule="exact"/>
        <w:ind w:firstLine="422" w:firstLineChars="200"/>
        <w:jc w:val="left"/>
        <w:rPr>
          <w:rFonts w:ascii="宋体" w:hAnsi="宋体" w:cs="宋体"/>
          <w:b/>
          <w:szCs w:val="21"/>
          <w:highlight w:val="none"/>
        </w:rPr>
      </w:pPr>
      <w:r>
        <w:rPr>
          <w:rFonts w:hint="eastAsia" w:ascii="宋体" w:hAnsi="宋体" w:cs="宋体"/>
          <w:b/>
          <w:color w:val="000000"/>
          <w:szCs w:val="21"/>
          <w:highlight w:val="none"/>
        </w:rPr>
        <w:t>十二、发布</w:t>
      </w:r>
      <w:r>
        <w:rPr>
          <w:rFonts w:hint="eastAsia" w:ascii="宋体" w:hAnsi="宋体" w:cs="宋体"/>
          <w:b/>
          <w:szCs w:val="21"/>
          <w:highlight w:val="none"/>
        </w:rPr>
        <w:t>媒介：</w:t>
      </w:r>
    </w:p>
    <w:p w14:paraId="3425B145">
      <w:pPr>
        <w:snapToGrid w:val="0"/>
        <w:spacing w:line="400" w:lineRule="exact"/>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本次招标公告在浙江海港电子招标采购平台（</w:t>
      </w:r>
      <w:bookmarkStart w:id="9" w:name="OLE_LINK2"/>
      <w:r>
        <w:rPr>
          <w:rFonts w:hint="eastAsia" w:ascii="宋体" w:hAnsi="宋体" w:cs="宋体"/>
          <w:bCs/>
          <w:kern w:val="0"/>
          <w:szCs w:val="21"/>
          <w:highlight w:val="none"/>
        </w:rPr>
        <w:t>http://hgdzzb.nbport.com.cn/</w:t>
      </w:r>
      <w:bookmarkEnd w:id="9"/>
      <w:r>
        <w:rPr>
          <w:rFonts w:hint="eastAsia" w:ascii="宋体" w:hAnsi="宋体" w:cs="宋体"/>
          <w:bCs/>
          <w:kern w:val="0"/>
          <w:szCs w:val="21"/>
          <w:highlight w:val="none"/>
        </w:rPr>
        <w:t>）、温州港集团有限公司网站（www.wzport.com）上发布。</w:t>
      </w:r>
    </w:p>
    <w:p w14:paraId="0BA5FDAB">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十三、联系方式</w:t>
      </w:r>
    </w:p>
    <w:p w14:paraId="70316B98">
      <w:pPr>
        <w:adjustRightInd w:val="0"/>
        <w:spacing w:line="40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w:t>
      </w:r>
      <w:r>
        <w:rPr>
          <w:rFonts w:hint="eastAsia" w:ascii="宋体" w:hAnsi="宋体" w:cs="宋体"/>
          <w:szCs w:val="21"/>
          <w:highlight w:val="none"/>
        </w:rPr>
        <w:t>招标人</w:t>
      </w:r>
      <w:r>
        <w:rPr>
          <w:rFonts w:hint="eastAsia" w:ascii="宋体" w:hAnsi="宋体" w:cs="宋体"/>
          <w:bCs/>
          <w:kern w:val="0"/>
          <w:szCs w:val="21"/>
          <w:highlight w:val="none"/>
        </w:rPr>
        <w:t>信息</w:t>
      </w:r>
    </w:p>
    <w:p w14:paraId="3879A4B0">
      <w:pPr>
        <w:adjustRightInd w:val="0"/>
        <w:spacing w:line="40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名 称：温州港集团有限公司</w:t>
      </w:r>
    </w:p>
    <w:p w14:paraId="66EB98E5">
      <w:pPr>
        <w:adjustRightInd w:val="0"/>
        <w:spacing w:line="40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地 址：温州市鹿城区瓯江路海港大厦</w:t>
      </w:r>
    </w:p>
    <w:p w14:paraId="5B24B22E">
      <w:pPr>
        <w:adjustRightInd w:val="0"/>
        <w:spacing w:line="40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联系人：李先生</w:t>
      </w:r>
    </w:p>
    <w:p w14:paraId="07F961DF">
      <w:pPr>
        <w:adjustRightInd w:val="0"/>
        <w:spacing w:line="400" w:lineRule="exact"/>
        <w:ind w:firstLine="420" w:firstLineChars="200"/>
        <w:jc w:val="left"/>
        <w:rPr>
          <w:rFonts w:ascii="宋体" w:hAnsi="宋体" w:cs="宋体"/>
          <w:bCs/>
          <w:szCs w:val="21"/>
          <w:highlight w:val="none"/>
        </w:rPr>
      </w:pPr>
      <w:r>
        <w:rPr>
          <w:rFonts w:hint="eastAsia" w:ascii="宋体" w:hAnsi="宋体" w:cs="宋体"/>
          <w:bCs/>
          <w:kern w:val="0"/>
          <w:szCs w:val="21"/>
          <w:highlight w:val="none"/>
        </w:rPr>
        <w:t>联系方式：</w:t>
      </w:r>
      <w:r>
        <w:rPr>
          <w:rFonts w:hint="eastAsia" w:ascii="宋体" w:hAnsi="宋体" w:cs="宋体"/>
          <w:bCs/>
          <w:szCs w:val="21"/>
          <w:highlight w:val="none"/>
        </w:rPr>
        <w:t>0577-56688189</w:t>
      </w:r>
    </w:p>
    <w:p w14:paraId="5DFD11A6">
      <w:pPr>
        <w:adjustRightInd w:val="0"/>
        <w:spacing w:line="400" w:lineRule="exact"/>
        <w:ind w:firstLine="420" w:firstLineChars="200"/>
        <w:jc w:val="left"/>
        <w:rPr>
          <w:rFonts w:ascii="宋体" w:hAnsi="宋体" w:cs="宋体"/>
          <w:bCs/>
          <w:kern w:val="0"/>
          <w:szCs w:val="21"/>
          <w:highlight w:val="none"/>
        </w:rPr>
      </w:pPr>
      <w:bookmarkStart w:id="10" w:name="_Toc28359086"/>
      <w:bookmarkStart w:id="11" w:name="_Toc28359009"/>
      <w:r>
        <w:rPr>
          <w:rFonts w:ascii="宋体" w:hAnsi="宋体" w:cs="宋体"/>
          <w:bCs/>
          <w:kern w:val="0"/>
          <w:szCs w:val="21"/>
          <w:highlight w:val="none"/>
        </w:rPr>
        <w:t>2</w:t>
      </w:r>
      <w:r>
        <w:rPr>
          <w:rFonts w:hint="eastAsia" w:ascii="宋体" w:hAnsi="宋体" w:cs="宋体"/>
          <w:bCs/>
          <w:kern w:val="0"/>
          <w:szCs w:val="21"/>
          <w:highlight w:val="none"/>
        </w:rPr>
        <w:t>、招标代理机构信息</w:t>
      </w:r>
      <w:bookmarkEnd w:id="10"/>
      <w:bookmarkEnd w:id="11"/>
    </w:p>
    <w:p w14:paraId="4083C8A5">
      <w:pPr>
        <w:widowControl/>
        <w:spacing w:line="400" w:lineRule="exact"/>
        <w:ind w:firstLine="420" w:firstLineChars="200"/>
        <w:jc w:val="left"/>
        <w:rPr>
          <w:rFonts w:ascii="宋体" w:hAnsi="宋体" w:cs="宋体"/>
          <w:color w:val="000000"/>
          <w:kern w:val="0"/>
          <w:szCs w:val="21"/>
          <w:highlight w:val="none"/>
        </w:rPr>
      </w:pPr>
      <w:r>
        <w:rPr>
          <w:rFonts w:hint="eastAsia" w:ascii="宋体" w:hAnsi="宋体" w:cs="宋体"/>
          <w:bCs/>
          <w:kern w:val="0"/>
          <w:szCs w:val="21"/>
          <w:highlight w:val="none"/>
        </w:rPr>
        <w:t>名 称：</w:t>
      </w:r>
      <w:bookmarkStart w:id="12" w:name="_Toc28359087"/>
      <w:bookmarkStart w:id="13" w:name="_Toc28359010"/>
      <w:r>
        <w:rPr>
          <w:rFonts w:hint="eastAsia" w:ascii="宋体" w:hAnsi="宋体" w:cs="宋体"/>
          <w:bCs/>
          <w:color w:val="000000"/>
          <w:kern w:val="0"/>
          <w:szCs w:val="21"/>
          <w:highlight w:val="none"/>
        </w:rPr>
        <w:t>华信咨询设计研究院有限公司</w:t>
      </w:r>
    </w:p>
    <w:p w14:paraId="10B11A7F">
      <w:pPr>
        <w:adjustRightInd w:val="0"/>
        <w:snapToGrid w:val="0"/>
        <w:spacing w:line="400" w:lineRule="exact"/>
        <w:ind w:firstLine="420" w:firstLineChars="200"/>
        <w:rPr>
          <w:rFonts w:ascii="宋体" w:hAnsi="宋体" w:cs="宋体"/>
          <w:color w:val="000000"/>
          <w:szCs w:val="21"/>
          <w:highlight w:val="none"/>
        </w:rPr>
      </w:pPr>
      <w:r>
        <w:rPr>
          <w:rFonts w:hint="eastAsia" w:ascii="宋体" w:hAnsi="宋体" w:cs="宋体"/>
          <w:bCs/>
          <w:color w:val="000000"/>
          <w:kern w:val="0"/>
          <w:szCs w:val="21"/>
          <w:highlight w:val="none"/>
        </w:rPr>
        <w:t>地 址：杭州市滨江区春波路999号</w:t>
      </w:r>
    </w:p>
    <w:p w14:paraId="15422D63">
      <w:pPr>
        <w:adjustRightInd w:val="0"/>
        <w:spacing w:line="400" w:lineRule="exact"/>
        <w:ind w:firstLine="420" w:firstLineChars="200"/>
        <w:jc w:val="left"/>
        <w:rPr>
          <w:rFonts w:ascii="宋体" w:hAnsi="宋体" w:cs="宋体"/>
          <w:color w:val="000000"/>
          <w:kern w:val="0"/>
          <w:szCs w:val="21"/>
          <w:highlight w:val="none"/>
        </w:rPr>
      </w:pPr>
      <w:r>
        <w:rPr>
          <w:rFonts w:hint="eastAsia" w:ascii="宋体" w:hAnsi="宋体" w:cs="宋体"/>
          <w:bCs/>
          <w:color w:val="000000"/>
          <w:kern w:val="0"/>
          <w:szCs w:val="21"/>
          <w:highlight w:val="none"/>
        </w:rPr>
        <w:t>联系人：尚云飞、羊奕杭、王鑫霖</w:t>
      </w:r>
    </w:p>
    <w:p w14:paraId="47379FAB">
      <w:pPr>
        <w:widowControl/>
        <w:spacing w:line="400" w:lineRule="exact"/>
        <w:ind w:firstLine="420" w:firstLineChars="200"/>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联系方式：15225996022、15257143905</w:t>
      </w:r>
    </w:p>
    <w:p w14:paraId="49A05488">
      <w:pPr>
        <w:widowControl/>
        <w:spacing w:line="400" w:lineRule="exact"/>
        <w:ind w:firstLine="420" w:firstLineChars="200"/>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异议受理电话/邮箱：18758271840/328814049@qq.com</w:t>
      </w:r>
    </w:p>
    <w:bookmarkEnd w:id="12"/>
    <w:bookmarkEnd w:id="13"/>
    <w:p w14:paraId="1CE7C5E6">
      <w:pPr>
        <w:adjustRightInd w:val="0"/>
        <w:spacing w:line="400" w:lineRule="exact"/>
        <w:ind w:firstLine="420" w:firstLineChars="200"/>
        <w:jc w:val="left"/>
        <w:rPr>
          <w:rFonts w:ascii="宋体" w:hAnsi="宋体" w:cs="宋体"/>
          <w:bCs/>
          <w:szCs w:val="21"/>
          <w:highlight w:val="none"/>
        </w:rPr>
      </w:pPr>
      <w:r>
        <w:rPr>
          <w:rFonts w:ascii="宋体" w:hAnsi="宋体" w:cs="宋体"/>
          <w:bCs/>
          <w:kern w:val="0"/>
          <w:szCs w:val="21"/>
          <w:highlight w:val="none"/>
        </w:rPr>
        <w:t>3</w:t>
      </w:r>
      <w:r>
        <w:rPr>
          <w:rFonts w:hint="eastAsia" w:ascii="宋体" w:hAnsi="宋体" w:cs="宋体"/>
          <w:bCs/>
          <w:szCs w:val="21"/>
          <w:highlight w:val="none"/>
        </w:rPr>
        <w:t>、招标监督部门：温州港集团有限公司纪检室</w:t>
      </w:r>
    </w:p>
    <w:p w14:paraId="10A1A05C">
      <w:pPr>
        <w:adjustRightInd w:val="0"/>
        <w:spacing w:line="400" w:lineRule="exact"/>
        <w:ind w:firstLine="420" w:firstLineChars="200"/>
        <w:jc w:val="left"/>
        <w:rPr>
          <w:rFonts w:ascii="宋体" w:hAnsi="宋体" w:cs="宋体"/>
          <w:bCs/>
          <w:szCs w:val="21"/>
          <w:highlight w:val="none"/>
        </w:rPr>
      </w:pPr>
      <w:r>
        <w:rPr>
          <w:rFonts w:hint="eastAsia" w:ascii="宋体" w:hAnsi="宋体" w:cs="宋体"/>
          <w:bCs/>
          <w:szCs w:val="21"/>
          <w:highlight w:val="none"/>
        </w:rPr>
        <w:t>投诉联系电话：0577-56688130</w:t>
      </w:r>
    </w:p>
    <w:p w14:paraId="4A6D2A37">
      <w:pPr>
        <w:adjustRightInd w:val="0"/>
        <w:spacing w:line="400" w:lineRule="exact"/>
        <w:ind w:firstLine="420" w:firstLineChars="200"/>
        <w:jc w:val="left"/>
        <w:rPr>
          <w:rFonts w:ascii="宋体" w:hAns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、电子招标采购平台咨询电话：0574—27680520</w:t>
      </w:r>
    </w:p>
    <w:p w14:paraId="15E85511">
      <w:pPr>
        <w:adjustRightInd w:val="0"/>
        <w:spacing w:line="400" w:lineRule="exact"/>
        <w:ind w:firstLine="420" w:firstLineChars="200"/>
        <w:jc w:val="left"/>
        <w:rPr>
          <w:rFonts w:ascii="宋体" w:hAnsi="宋体" w:cs="宋体"/>
          <w:bCs/>
          <w:szCs w:val="21"/>
          <w:highlight w:val="none"/>
        </w:rPr>
      </w:pPr>
      <w:r>
        <w:rPr>
          <w:rFonts w:ascii="宋体" w:hAnsi="宋体" w:cs="宋体"/>
          <w:bCs/>
          <w:szCs w:val="21"/>
          <w:highlight w:val="none"/>
        </w:rPr>
        <w:t>5</w:t>
      </w:r>
      <w:r>
        <w:rPr>
          <w:rFonts w:hint="eastAsia" w:ascii="宋体" w:hAnsi="宋体" w:cs="宋体"/>
          <w:bCs/>
          <w:szCs w:val="21"/>
          <w:highlight w:val="none"/>
        </w:rPr>
        <w:t>、CA咨询热线：400—666—4230</w:t>
      </w:r>
    </w:p>
    <w:p w14:paraId="7AA01AD8">
      <w:pPr>
        <w:widowControl/>
        <w:spacing w:line="400" w:lineRule="exact"/>
        <w:ind w:firstLine="422" w:firstLineChars="200"/>
        <w:jc w:val="left"/>
        <w:rPr>
          <w:rFonts w:ascii="宋体" w:hAnsi="宋体" w:cs="宋体"/>
          <w:b/>
          <w:kern w:val="0"/>
          <w:szCs w:val="21"/>
          <w:highlight w:val="none"/>
        </w:rPr>
      </w:pPr>
    </w:p>
    <w:p w14:paraId="766977A4">
      <w:pPr>
        <w:pStyle w:val="19"/>
        <w:outlineLvl w:val="0"/>
        <w:rPr>
          <w:highlight w:val="none"/>
        </w:rPr>
      </w:pPr>
      <w:bookmarkStart w:id="14" w:name="_Toc31723"/>
      <w:bookmarkStart w:id="15" w:name="_Toc50128368"/>
      <w:r>
        <w:rPr>
          <w:rFonts w:hint="eastAsia"/>
          <w:highlight w:val="none"/>
        </w:rPr>
        <w:br w:type="column"/>
      </w:r>
      <w:r>
        <w:rPr>
          <w:rFonts w:hint="eastAsia"/>
          <w:highlight w:val="none"/>
        </w:rPr>
        <w:t>第二章招标需求</w:t>
      </w:r>
      <w:bookmarkEnd w:id="14"/>
      <w:bookmarkEnd w:id="15"/>
    </w:p>
    <w:p w14:paraId="3BCB10D3">
      <w:pPr>
        <w:pStyle w:val="12"/>
        <w:snapToGrid w:val="0"/>
        <w:spacing w:before="120" w:after="120" w:line="360" w:lineRule="auto"/>
        <w:ind w:firstLine="482" w:firstLineChars="200"/>
        <w:rPr>
          <w:b/>
          <w:bCs/>
          <w:highlight w:val="none"/>
        </w:rPr>
      </w:pPr>
      <w:bookmarkStart w:id="16" w:name="_Toc22324"/>
      <w:bookmarkStart w:id="17" w:name="_Toc50128378"/>
      <w:r>
        <w:rPr>
          <w:rFonts w:hint="eastAsia"/>
          <w:b/>
          <w:bCs/>
          <w:highlight w:val="none"/>
        </w:rPr>
        <w:t>一、项目概况</w:t>
      </w:r>
    </w:p>
    <w:p w14:paraId="1ADC1030">
      <w:pPr>
        <w:pStyle w:val="12"/>
        <w:snapToGrid w:val="0"/>
        <w:spacing w:before="120" w:after="120" w:line="360" w:lineRule="auto"/>
        <w:ind w:firstLine="420" w:firstLineChars="200"/>
        <w:rPr>
          <w:sz w:val="21"/>
          <w:szCs w:val="21"/>
          <w:highlight w:val="none"/>
        </w:rPr>
      </w:pPr>
      <w:r>
        <w:rPr>
          <w:rFonts w:hint="eastAsia"/>
          <w:sz w:val="21"/>
          <w:szCs w:val="21"/>
          <w:highlight w:val="none"/>
        </w:rPr>
        <w:t>为贯彻响应国家关于岸电设施的规范化要求，进一步提高港区现有岸电设施的运行稳定性，消除潜在的安全隐患，现需委托专业的第三方检测机构对我司下属单位</w:t>
      </w:r>
      <w:bookmarkStart w:id="18" w:name="OLE_LINK1"/>
      <w:bookmarkStart w:id="19" w:name="_Hlk227068265"/>
      <w:r>
        <w:rPr>
          <w:rFonts w:hint="eastAsia"/>
          <w:sz w:val="21"/>
          <w:szCs w:val="21"/>
          <w:highlight w:val="none"/>
        </w:rPr>
        <w:t>高、低压岸电系统</w:t>
      </w:r>
      <w:bookmarkEnd w:id="18"/>
      <w:bookmarkEnd w:id="19"/>
      <w:r>
        <w:rPr>
          <w:rFonts w:hint="eastAsia"/>
          <w:sz w:val="21"/>
          <w:szCs w:val="21"/>
          <w:highlight w:val="none"/>
        </w:rPr>
        <w:t>进行年度检验检测，并出具有效检测报告，协助消除设备隐患。具体清单如下：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988"/>
        <w:gridCol w:w="2088"/>
        <w:gridCol w:w="1770"/>
        <w:gridCol w:w="1770"/>
      </w:tblGrid>
      <w:tr w14:paraId="62CF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Align w:val="center"/>
          </w:tcPr>
          <w:p w14:paraId="7C85DDF9">
            <w:pPr>
              <w:pStyle w:val="12"/>
              <w:snapToGrid w:val="0"/>
              <w:spacing w:before="120" w:after="120" w:line="360" w:lineRule="auto"/>
              <w:jc w:val="center"/>
              <w:rPr>
                <w:sz w:val="21"/>
                <w:szCs w:val="21"/>
                <w:highlight w:val="none"/>
              </w:rPr>
            </w:pPr>
            <w:r>
              <w:rPr>
                <w:rFonts w:hint="eastAsia"/>
                <w:sz w:val="21"/>
                <w:szCs w:val="21"/>
                <w:highlight w:val="none"/>
              </w:rPr>
              <w:t>招标人下属基层单位</w:t>
            </w:r>
          </w:p>
        </w:tc>
        <w:tc>
          <w:tcPr>
            <w:tcW w:w="1032" w:type="pct"/>
          </w:tcPr>
          <w:p w14:paraId="0DE8581A">
            <w:pPr>
              <w:pStyle w:val="12"/>
              <w:snapToGrid w:val="0"/>
              <w:spacing w:before="120" w:after="120" w:line="360" w:lineRule="auto"/>
              <w:jc w:val="center"/>
              <w:rPr>
                <w:sz w:val="21"/>
                <w:szCs w:val="21"/>
                <w:highlight w:val="none"/>
              </w:rPr>
            </w:pPr>
            <w:r>
              <w:rPr>
                <w:rFonts w:hint="eastAsia"/>
                <w:sz w:val="21"/>
                <w:szCs w:val="21"/>
                <w:highlight w:val="none"/>
              </w:rPr>
              <w:t>检测内容</w:t>
            </w:r>
          </w:p>
        </w:tc>
        <w:tc>
          <w:tcPr>
            <w:tcW w:w="1084" w:type="pct"/>
            <w:vAlign w:val="center"/>
          </w:tcPr>
          <w:p w14:paraId="2656B522">
            <w:pPr>
              <w:pStyle w:val="12"/>
              <w:snapToGrid w:val="0"/>
              <w:spacing w:before="120" w:after="120" w:line="360" w:lineRule="auto"/>
              <w:jc w:val="center"/>
              <w:rPr>
                <w:sz w:val="21"/>
                <w:szCs w:val="21"/>
                <w:highlight w:val="none"/>
              </w:rPr>
            </w:pPr>
            <w:r>
              <w:rPr>
                <w:rFonts w:hint="eastAsia"/>
                <w:sz w:val="21"/>
                <w:szCs w:val="21"/>
                <w:highlight w:val="none"/>
              </w:rPr>
              <w:t>规格</w:t>
            </w:r>
          </w:p>
        </w:tc>
        <w:tc>
          <w:tcPr>
            <w:tcW w:w="919" w:type="pct"/>
            <w:vAlign w:val="center"/>
          </w:tcPr>
          <w:p w14:paraId="5FF4C985">
            <w:pPr>
              <w:pStyle w:val="12"/>
              <w:snapToGrid w:val="0"/>
              <w:spacing w:before="120" w:after="120" w:line="360" w:lineRule="auto"/>
              <w:jc w:val="center"/>
              <w:rPr>
                <w:sz w:val="21"/>
                <w:szCs w:val="21"/>
                <w:highlight w:val="none"/>
              </w:rPr>
            </w:pPr>
            <w:r>
              <w:rPr>
                <w:rFonts w:hint="eastAsia"/>
                <w:sz w:val="21"/>
                <w:szCs w:val="21"/>
                <w:highlight w:val="none"/>
              </w:rPr>
              <w:t>数量</w:t>
            </w:r>
          </w:p>
        </w:tc>
        <w:tc>
          <w:tcPr>
            <w:tcW w:w="919" w:type="pct"/>
          </w:tcPr>
          <w:p w14:paraId="46AC3901">
            <w:pPr>
              <w:pStyle w:val="12"/>
              <w:snapToGrid w:val="0"/>
              <w:spacing w:before="120" w:after="120" w:line="360" w:lineRule="auto"/>
              <w:jc w:val="center"/>
              <w:rPr>
                <w:sz w:val="21"/>
                <w:szCs w:val="21"/>
                <w:highlight w:val="none"/>
              </w:rPr>
            </w:pPr>
            <w:r>
              <w:rPr>
                <w:rFonts w:hint="eastAsia"/>
                <w:sz w:val="21"/>
                <w:szCs w:val="21"/>
                <w:highlight w:val="none"/>
              </w:rPr>
              <w:t>服务地点</w:t>
            </w:r>
          </w:p>
        </w:tc>
      </w:tr>
      <w:tr w14:paraId="6B94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restart"/>
            <w:vAlign w:val="center"/>
          </w:tcPr>
          <w:p w14:paraId="672CFC51">
            <w:pPr>
              <w:pStyle w:val="12"/>
              <w:snapToGrid w:val="0"/>
              <w:spacing w:before="120" w:after="120" w:line="360" w:lineRule="auto"/>
              <w:jc w:val="center"/>
              <w:rPr>
                <w:sz w:val="21"/>
                <w:szCs w:val="21"/>
                <w:highlight w:val="none"/>
              </w:rPr>
            </w:pPr>
            <w:r>
              <w:rPr>
                <w:rFonts w:hint="eastAsia" w:hAnsi="宋体" w:cs="宋体"/>
                <w:color w:val="000000"/>
                <w:sz w:val="21"/>
                <w:szCs w:val="21"/>
                <w:highlight w:val="none"/>
              </w:rPr>
              <w:t>金洋公司</w:t>
            </w:r>
          </w:p>
        </w:tc>
        <w:tc>
          <w:tcPr>
            <w:tcW w:w="1032" w:type="pct"/>
            <w:vAlign w:val="center"/>
          </w:tcPr>
          <w:p w14:paraId="350846FC">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7C6A3673">
            <w:pPr>
              <w:pStyle w:val="12"/>
              <w:snapToGrid w:val="0"/>
              <w:spacing w:before="120" w:after="120" w:line="360" w:lineRule="auto"/>
              <w:jc w:val="center"/>
              <w:rPr>
                <w:sz w:val="21"/>
                <w:szCs w:val="21"/>
                <w:highlight w:val="none"/>
              </w:rPr>
            </w:pPr>
            <w:r>
              <w:rPr>
                <w:rFonts w:hint="eastAsia"/>
                <w:sz w:val="21"/>
                <w:szCs w:val="21"/>
                <w:highlight w:val="none"/>
              </w:rPr>
              <w:t>2</w:t>
            </w:r>
            <w:r>
              <w:rPr>
                <w:sz w:val="21"/>
                <w:szCs w:val="21"/>
                <w:highlight w:val="none"/>
              </w:rPr>
              <w:t xml:space="preserve">50kVA </w:t>
            </w:r>
          </w:p>
        </w:tc>
        <w:tc>
          <w:tcPr>
            <w:tcW w:w="919" w:type="pct"/>
            <w:vAlign w:val="center"/>
          </w:tcPr>
          <w:p w14:paraId="250B18FB">
            <w:pPr>
              <w:pStyle w:val="12"/>
              <w:snapToGrid w:val="0"/>
              <w:spacing w:before="120" w:after="120" w:line="360" w:lineRule="auto"/>
              <w:jc w:val="center"/>
              <w:rPr>
                <w:sz w:val="21"/>
                <w:szCs w:val="21"/>
                <w:highlight w:val="none"/>
              </w:rPr>
            </w:pPr>
            <w:r>
              <w:rPr>
                <w:sz w:val="21"/>
                <w:szCs w:val="21"/>
                <w:highlight w:val="none"/>
              </w:rPr>
              <w:t>3</w:t>
            </w:r>
            <w:r>
              <w:rPr>
                <w:rFonts w:hint="eastAsia"/>
                <w:sz w:val="21"/>
                <w:szCs w:val="21"/>
                <w:highlight w:val="none"/>
              </w:rPr>
              <w:t>套</w:t>
            </w:r>
          </w:p>
        </w:tc>
        <w:tc>
          <w:tcPr>
            <w:tcW w:w="919" w:type="pct"/>
            <w:vMerge w:val="restart"/>
            <w:vAlign w:val="center"/>
          </w:tcPr>
          <w:p w14:paraId="6A401BFF">
            <w:pPr>
              <w:pStyle w:val="12"/>
              <w:snapToGrid w:val="0"/>
              <w:spacing w:before="120" w:after="120" w:line="360" w:lineRule="auto"/>
              <w:jc w:val="center"/>
              <w:rPr>
                <w:sz w:val="21"/>
                <w:szCs w:val="21"/>
                <w:highlight w:val="none"/>
              </w:rPr>
            </w:pPr>
            <w:r>
              <w:rPr>
                <w:sz w:val="21"/>
                <w:szCs w:val="21"/>
                <w:highlight w:val="none"/>
              </w:rPr>
              <w:t>浙江省温州乐清市柳市镇进港大道1号</w:t>
            </w:r>
          </w:p>
        </w:tc>
      </w:tr>
      <w:tr w14:paraId="5D6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45" w:type="pct"/>
            <w:vMerge w:val="continue"/>
            <w:vAlign w:val="center"/>
          </w:tcPr>
          <w:p w14:paraId="780321AB">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720F87F6">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71F23371">
            <w:pPr>
              <w:pStyle w:val="12"/>
              <w:snapToGrid w:val="0"/>
              <w:spacing w:before="120" w:after="120" w:line="360" w:lineRule="auto"/>
              <w:jc w:val="center"/>
              <w:rPr>
                <w:sz w:val="21"/>
                <w:szCs w:val="21"/>
                <w:highlight w:val="none"/>
              </w:rPr>
            </w:pPr>
            <w:r>
              <w:rPr>
                <w:rFonts w:hint="eastAsia"/>
                <w:sz w:val="21"/>
                <w:szCs w:val="21"/>
                <w:highlight w:val="none"/>
              </w:rPr>
              <w:t>配套2</w:t>
            </w:r>
            <w:r>
              <w:rPr>
                <w:sz w:val="21"/>
                <w:szCs w:val="21"/>
                <w:highlight w:val="none"/>
              </w:rPr>
              <w:t>50kVA</w:t>
            </w:r>
            <w:r>
              <w:rPr>
                <w:rFonts w:hint="eastAsia"/>
                <w:sz w:val="21"/>
                <w:szCs w:val="21"/>
                <w:highlight w:val="none"/>
              </w:rPr>
              <w:t>低压岸电箱变使用</w:t>
            </w:r>
          </w:p>
        </w:tc>
        <w:tc>
          <w:tcPr>
            <w:tcW w:w="919" w:type="pct"/>
            <w:vAlign w:val="center"/>
          </w:tcPr>
          <w:p w14:paraId="3A6DE1AA">
            <w:pPr>
              <w:pStyle w:val="12"/>
              <w:snapToGrid w:val="0"/>
              <w:spacing w:before="120" w:after="120" w:line="360" w:lineRule="auto"/>
              <w:jc w:val="center"/>
              <w:rPr>
                <w:sz w:val="21"/>
                <w:szCs w:val="21"/>
                <w:highlight w:val="none"/>
              </w:rPr>
            </w:pPr>
            <w:r>
              <w:rPr>
                <w:rFonts w:hint="eastAsia"/>
                <w:sz w:val="21"/>
                <w:szCs w:val="21"/>
                <w:highlight w:val="none"/>
              </w:rPr>
              <w:t>3套</w:t>
            </w:r>
          </w:p>
        </w:tc>
        <w:tc>
          <w:tcPr>
            <w:tcW w:w="919" w:type="pct"/>
            <w:vMerge w:val="continue"/>
            <w:vAlign w:val="center"/>
          </w:tcPr>
          <w:p w14:paraId="11F385B9">
            <w:pPr>
              <w:pStyle w:val="12"/>
              <w:snapToGrid w:val="0"/>
              <w:spacing w:before="120" w:after="120" w:line="360" w:lineRule="auto"/>
              <w:jc w:val="center"/>
              <w:rPr>
                <w:sz w:val="21"/>
                <w:szCs w:val="21"/>
                <w:highlight w:val="none"/>
              </w:rPr>
            </w:pPr>
          </w:p>
        </w:tc>
      </w:tr>
      <w:tr w14:paraId="1D5D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restart"/>
            <w:vAlign w:val="center"/>
          </w:tcPr>
          <w:p w14:paraId="0376852E">
            <w:pPr>
              <w:pStyle w:val="12"/>
              <w:snapToGrid w:val="0"/>
              <w:spacing w:before="120" w:after="120" w:line="360" w:lineRule="auto"/>
              <w:jc w:val="center"/>
              <w:rPr>
                <w:sz w:val="21"/>
                <w:szCs w:val="21"/>
                <w:highlight w:val="none"/>
              </w:rPr>
            </w:pPr>
            <w:r>
              <w:rPr>
                <w:rFonts w:hint="eastAsia"/>
                <w:sz w:val="21"/>
                <w:szCs w:val="21"/>
                <w:highlight w:val="none"/>
              </w:rPr>
              <w:t>状元岙公司</w:t>
            </w:r>
          </w:p>
        </w:tc>
        <w:tc>
          <w:tcPr>
            <w:tcW w:w="1032" w:type="pct"/>
            <w:vAlign w:val="center"/>
          </w:tcPr>
          <w:p w14:paraId="611818E5">
            <w:pPr>
              <w:pStyle w:val="12"/>
              <w:snapToGrid w:val="0"/>
              <w:spacing w:before="120" w:after="120" w:line="360" w:lineRule="auto"/>
              <w:jc w:val="center"/>
              <w:rPr>
                <w:sz w:val="21"/>
                <w:szCs w:val="21"/>
                <w:highlight w:val="none"/>
              </w:rPr>
            </w:pPr>
            <w:r>
              <w:rPr>
                <w:rFonts w:hint="eastAsia"/>
                <w:sz w:val="21"/>
                <w:szCs w:val="21"/>
                <w:highlight w:val="none"/>
              </w:rPr>
              <w:t>高压岸电系统</w:t>
            </w:r>
          </w:p>
        </w:tc>
        <w:tc>
          <w:tcPr>
            <w:tcW w:w="1084" w:type="pct"/>
            <w:vAlign w:val="center"/>
          </w:tcPr>
          <w:p w14:paraId="3E1BDC49">
            <w:pPr>
              <w:pStyle w:val="12"/>
              <w:snapToGrid w:val="0"/>
              <w:spacing w:before="120" w:after="120" w:line="360" w:lineRule="auto"/>
              <w:jc w:val="center"/>
              <w:rPr>
                <w:sz w:val="21"/>
                <w:szCs w:val="21"/>
                <w:highlight w:val="none"/>
              </w:rPr>
            </w:pPr>
            <w:r>
              <w:rPr>
                <w:sz w:val="21"/>
                <w:szCs w:val="21"/>
                <w:highlight w:val="none"/>
              </w:rPr>
              <w:t xml:space="preserve">3000kVA </w:t>
            </w:r>
          </w:p>
        </w:tc>
        <w:tc>
          <w:tcPr>
            <w:tcW w:w="919" w:type="pct"/>
            <w:vAlign w:val="center"/>
          </w:tcPr>
          <w:p w14:paraId="66A90DFB">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套</w:t>
            </w:r>
          </w:p>
        </w:tc>
        <w:tc>
          <w:tcPr>
            <w:tcW w:w="919" w:type="pct"/>
            <w:vMerge w:val="restart"/>
            <w:vAlign w:val="center"/>
          </w:tcPr>
          <w:p w14:paraId="45D091E3">
            <w:pPr>
              <w:pStyle w:val="12"/>
              <w:snapToGrid w:val="0"/>
              <w:spacing w:before="120" w:after="120" w:line="360" w:lineRule="auto"/>
              <w:jc w:val="center"/>
              <w:rPr>
                <w:sz w:val="21"/>
                <w:szCs w:val="21"/>
                <w:highlight w:val="none"/>
              </w:rPr>
            </w:pPr>
            <w:r>
              <w:rPr>
                <w:rFonts w:hint="eastAsia"/>
                <w:sz w:val="21"/>
                <w:szCs w:val="21"/>
                <w:highlight w:val="none"/>
              </w:rPr>
              <w:t>温州市洞头区元觉街道连港路</w:t>
            </w:r>
            <w:r>
              <w:rPr>
                <w:sz w:val="21"/>
                <w:szCs w:val="21"/>
                <w:highlight w:val="none"/>
              </w:rPr>
              <w:t>1</w:t>
            </w:r>
            <w:r>
              <w:rPr>
                <w:rFonts w:hint="eastAsia"/>
                <w:sz w:val="21"/>
                <w:szCs w:val="21"/>
                <w:highlight w:val="none"/>
              </w:rPr>
              <w:t>号</w:t>
            </w:r>
          </w:p>
        </w:tc>
      </w:tr>
      <w:tr w14:paraId="2B02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6977A329">
            <w:pPr>
              <w:pStyle w:val="12"/>
              <w:snapToGrid w:val="0"/>
              <w:spacing w:before="120" w:after="120" w:line="360" w:lineRule="auto"/>
              <w:jc w:val="center"/>
              <w:rPr>
                <w:sz w:val="21"/>
                <w:szCs w:val="21"/>
                <w:highlight w:val="none"/>
              </w:rPr>
            </w:pPr>
          </w:p>
        </w:tc>
        <w:tc>
          <w:tcPr>
            <w:tcW w:w="1032" w:type="pct"/>
            <w:vAlign w:val="center"/>
          </w:tcPr>
          <w:p w14:paraId="7FA8461B">
            <w:pPr>
              <w:pStyle w:val="12"/>
              <w:snapToGrid w:val="0"/>
              <w:spacing w:before="120" w:after="120" w:line="360" w:lineRule="auto"/>
              <w:jc w:val="center"/>
              <w:rPr>
                <w:sz w:val="21"/>
                <w:szCs w:val="21"/>
                <w:highlight w:val="none"/>
              </w:rPr>
            </w:pPr>
            <w:r>
              <w:rPr>
                <w:rFonts w:hint="eastAsia"/>
                <w:sz w:val="21"/>
                <w:szCs w:val="21"/>
                <w:highlight w:val="none"/>
              </w:rPr>
              <w:t>高压插座箱</w:t>
            </w:r>
          </w:p>
        </w:tc>
        <w:tc>
          <w:tcPr>
            <w:tcW w:w="1084" w:type="pct"/>
            <w:vAlign w:val="center"/>
          </w:tcPr>
          <w:p w14:paraId="7C5F70EB">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3000kVA</w:t>
            </w:r>
            <w:r>
              <w:rPr>
                <w:rFonts w:hint="eastAsia"/>
                <w:sz w:val="21"/>
                <w:szCs w:val="21"/>
                <w:highlight w:val="none"/>
              </w:rPr>
              <w:t>高压岸电系统使用</w:t>
            </w:r>
          </w:p>
        </w:tc>
        <w:tc>
          <w:tcPr>
            <w:tcW w:w="919" w:type="pct"/>
            <w:vAlign w:val="center"/>
          </w:tcPr>
          <w:p w14:paraId="4E494FAD">
            <w:pPr>
              <w:pStyle w:val="12"/>
              <w:snapToGrid w:val="0"/>
              <w:spacing w:before="120" w:after="120" w:line="360" w:lineRule="auto"/>
              <w:jc w:val="center"/>
              <w:rPr>
                <w:sz w:val="21"/>
                <w:szCs w:val="21"/>
                <w:highlight w:val="none"/>
              </w:rPr>
            </w:pPr>
            <w:r>
              <w:rPr>
                <w:sz w:val="21"/>
                <w:szCs w:val="21"/>
                <w:highlight w:val="none"/>
              </w:rPr>
              <w:t>5</w:t>
            </w:r>
            <w:r>
              <w:rPr>
                <w:rFonts w:hint="eastAsia"/>
                <w:sz w:val="21"/>
                <w:szCs w:val="21"/>
                <w:highlight w:val="none"/>
              </w:rPr>
              <w:t>套</w:t>
            </w:r>
          </w:p>
        </w:tc>
        <w:tc>
          <w:tcPr>
            <w:tcW w:w="919" w:type="pct"/>
            <w:vMerge w:val="continue"/>
            <w:vAlign w:val="center"/>
          </w:tcPr>
          <w:p w14:paraId="0CC812D1">
            <w:pPr>
              <w:pStyle w:val="12"/>
              <w:snapToGrid w:val="0"/>
              <w:spacing w:before="120" w:after="120" w:line="360" w:lineRule="auto"/>
              <w:jc w:val="center"/>
              <w:rPr>
                <w:sz w:val="21"/>
                <w:szCs w:val="21"/>
                <w:highlight w:val="none"/>
              </w:rPr>
            </w:pPr>
          </w:p>
        </w:tc>
      </w:tr>
      <w:tr w14:paraId="1A05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1521BB45">
            <w:pPr>
              <w:pStyle w:val="12"/>
              <w:snapToGrid w:val="0"/>
              <w:spacing w:before="120" w:after="120" w:line="360" w:lineRule="auto"/>
              <w:jc w:val="center"/>
              <w:rPr>
                <w:sz w:val="21"/>
                <w:szCs w:val="21"/>
                <w:highlight w:val="none"/>
              </w:rPr>
            </w:pPr>
          </w:p>
        </w:tc>
        <w:tc>
          <w:tcPr>
            <w:tcW w:w="1032" w:type="pct"/>
            <w:vAlign w:val="center"/>
          </w:tcPr>
          <w:p w14:paraId="65A90A02">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750FCB3D">
            <w:pPr>
              <w:pStyle w:val="12"/>
              <w:snapToGrid w:val="0"/>
              <w:spacing w:before="120" w:after="120" w:line="360" w:lineRule="auto"/>
              <w:jc w:val="center"/>
              <w:rPr>
                <w:sz w:val="21"/>
                <w:szCs w:val="21"/>
                <w:highlight w:val="none"/>
              </w:rPr>
            </w:pPr>
            <w:r>
              <w:rPr>
                <w:sz w:val="21"/>
                <w:szCs w:val="21"/>
                <w:highlight w:val="none"/>
              </w:rPr>
              <w:t>1200</w:t>
            </w:r>
            <w:r>
              <w:rPr>
                <w:rFonts w:hint="eastAsia"/>
                <w:sz w:val="21"/>
                <w:szCs w:val="21"/>
                <w:highlight w:val="none"/>
              </w:rPr>
              <w:t>k</w:t>
            </w:r>
            <w:r>
              <w:rPr>
                <w:sz w:val="21"/>
                <w:szCs w:val="21"/>
                <w:highlight w:val="none"/>
              </w:rPr>
              <w:t>VA</w:t>
            </w:r>
          </w:p>
        </w:tc>
        <w:tc>
          <w:tcPr>
            <w:tcW w:w="919" w:type="pct"/>
            <w:vAlign w:val="center"/>
          </w:tcPr>
          <w:p w14:paraId="50AEEF2E">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continue"/>
            <w:vAlign w:val="center"/>
          </w:tcPr>
          <w:p w14:paraId="00F331FC">
            <w:pPr>
              <w:pStyle w:val="12"/>
              <w:snapToGrid w:val="0"/>
              <w:spacing w:before="120" w:after="120" w:line="360" w:lineRule="auto"/>
              <w:jc w:val="center"/>
              <w:rPr>
                <w:sz w:val="21"/>
                <w:szCs w:val="21"/>
                <w:highlight w:val="none"/>
              </w:rPr>
            </w:pPr>
          </w:p>
        </w:tc>
      </w:tr>
      <w:tr w14:paraId="114D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6AD58904">
            <w:pPr>
              <w:pStyle w:val="12"/>
              <w:snapToGrid w:val="0"/>
              <w:spacing w:before="120" w:after="120" w:line="360" w:lineRule="auto"/>
              <w:jc w:val="center"/>
              <w:rPr>
                <w:sz w:val="21"/>
                <w:szCs w:val="21"/>
                <w:highlight w:val="none"/>
              </w:rPr>
            </w:pPr>
          </w:p>
        </w:tc>
        <w:tc>
          <w:tcPr>
            <w:tcW w:w="1032" w:type="pct"/>
            <w:vAlign w:val="center"/>
          </w:tcPr>
          <w:p w14:paraId="378ED20A">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2ADB8CC3">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1200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919" w:type="pct"/>
            <w:vAlign w:val="center"/>
          </w:tcPr>
          <w:p w14:paraId="51836D7E">
            <w:pPr>
              <w:pStyle w:val="12"/>
              <w:snapToGrid w:val="0"/>
              <w:spacing w:before="120" w:after="120" w:line="360" w:lineRule="auto"/>
              <w:jc w:val="center"/>
              <w:rPr>
                <w:sz w:val="21"/>
                <w:szCs w:val="21"/>
                <w:highlight w:val="none"/>
              </w:rPr>
            </w:pPr>
            <w:r>
              <w:rPr>
                <w:rFonts w:hint="eastAsia"/>
                <w:sz w:val="21"/>
                <w:szCs w:val="21"/>
                <w:highlight w:val="none"/>
              </w:rPr>
              <w:t>3套</w:t>
            </w:r>
          </w:p>
        </w:tc>
        <w:tc>
          <w:tcPr>
            <w:tcW w:w="919" w:type="pct"/>
            <w:vMerge w:val="continue"/>
            <w:vAlign w:val="center"/>
          </w:tcPr>
          <w:p w14:paraId="52FE66BC">
            <w:pPr>
              <w:pStyle w:val="12"/>
              <w:snapToGrid w:val="0"/>
              <w:spacing w:before="120" w:after="120" w:line="360" w:lineRule="auto"/>
              <w:jc w:val="center"/>
              <w:rPr>
                <w:sz w:val="21"/>
                <w:szCs w:val="21"/>
                <w:highlight w:val="none"/>
              </w:rPr>
            </w:pPr>
          </w:p>
        </w:tc>
      </w:tr>
      <w:tr w14:paraId="45BA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6FD52B10">
            <w:pPr>
              <w:pStyle w:val="12"/>
              <w:snapToGrid w:val="0"/>
              <w:spacing w:before="120" w:after="120" w:line="360" w:lineRule="auto"/>
              <w:jc w:val="center"/>
              <w:rPr>
                <w:sz w:val="21"/>
                <w:szCs w:val="21"/>
                <w:highlight w:val="none"/>
              </w:rPr>
            </w:pPr>
          </w:p>
        </w:tc>
        <w:tc>
          <w:tcPr>
            <w:tcW w:w="1032" w:type="pct"/>
            <w:vAlign w:val="center"/>
          </w:tcPr>
          <w:p w14:paraId="05B2B8F6">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6C006A27">
            <w:pPr>
              <w:pStyle w:val="12"/>
              <w:snapToGrid w:val="0"/>
              <w:spacing w:before="120" w:after="120" w:line="360" w:lineRule="auto"/>
              <w:jc w:val="center"/>
              <w:rPr>
                <w:sz w:val="21"/>
                <w:szCs w:val="21"/>
                <w:highlight w:val="none"/>
              </w:rPr>
            </w:pPr>
            <w:r>
              <w:rPr>
                <w:rFonts w:hint="eastAsia"/>
                <w:sz w:val="21"/>
                <w:szCs w:val="21"/>
                <w:highlight w:val="none"/>
              </w:rPr>
              <w:t>8</w:t>
            </w:r>
            <w:r>
              <w:rPr>
                <w:sz w:val="21"/>
                <w:szCs w:val="21"/>
                <w:highlight w:val="none"/>
              </w:rPr>
              <w:t>00</w:t>
            </w:r>
            <w:r>
              <w:rPr>
                <w:rFonts w:hint="eastAsia"/>
                <w:sz w:val="21"/>
                <w:szCs w:val="21"/>
                <w:highlight w:val="none"/>
              </w:rPr>
              <w:t>k</w:t>
            </w:r>
            <w:r>
              <w:rPr>
                <w:sz w:val="21"/>
                <w:szCs w:val="21"/>
                <w:highlight w:val="none"/>
              </w:rPr>
              <w:t>VA</w:t>
            </w:r>
          </w:p>
        </w:tc>
        <w:tc>
          <w:tcPr>
            <w:tcW w:w="919" w:type="pct"/>
            <w:vAlign w:val="center"/>
          </w:tcPr>
          <w:p w14:paraId="5AF1DC15">
            <w:pPr>
              <w:pStyle w:val="12"/>
              <w:snapToGrid w:val="0"/>
              <w:spacing w:before="120" w:after="120" w:line="360" w:lineRule="auto"/>
              <w:jc w:val="center"/>
              <w:rPr>
                <w:sz w:val="21"/>
                <w:szCs w:val="21"/>
                <w:highlight w:val="none"/>
              </w:rPr>
            </w:pPr>
            <w:r>
              <w:rPr>
                <w:rFonts w:hint="eastAsia"/>
                <w:sz w:val="21"/>
                <w:szCs w:val="21"/>
                <w:highlight w:val="none"/>
              </w:rPr>
              <w:t>1套</w:t>
            </w:r>
          </w:p>
        </w:tc>
        <w:tc>
          <w:tcPr>
            <w:tcW w:w="919" w:type="pct"/>
            <w:vMerge w:val="continue"/>
            <w:vAlign w:val="center"/>
          </w:tcPr>
          <w:p w14:paraId="3140FF65">
            <w:pPr>
              <w:pStyle w:val="12"/>
              <w:snapToGrid w:val="0"/>
              <w:spacing w:before="120" w:after="120" w:line="360" w:lineRule="auto"/>
              <w:jc w:val="center"/>
              <w:rPr>
                <w:sz w:val="21"/>
                <w:szCs w:val="21"/>
                <w:highlight w:val="none"/>
              </w:rPr>
            </w:pPr>
          </w:p>
        </w:tc>
      </w:tr>
      <w:tr w14:paraId="15B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4F16DCDC">
            <w:pPr>
              <w:pStyle w:val="12"/>
              <w:snapToGrid w:val="0"/>
              <w:spacing w:before="120" w:after="120" w:line="360" w:lineRule="auto"/>
              <w:jc w:val="center"/>
              <w:rPr>
                <w:sz w:val="21"/>
                <w:szCs w:val="21"/>
                <w:highlight w:val="none"/>
              </w:rPr>
            </w:pPr>
          </w:p>
        </w:tc>
        <w:tc>
          <w:tcPr>
            <w:tcW w:w="1032" w:type="pct"/>
            <w:vAlign w:val="center"/>
          </w:tcPr>
          <w:p w14:paraId="183B0BCD">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18A0C774">
            <w:pPr>
              <w:pStyle w:val="12"/>
              <w:snapToGrid w:val="0"/>
              <w:spacing w:before="120" w:after="120" w:line="360" w:lineRule="auto"/>
              <w:jc w:val="center"/>
              <w:rPr>
                <w:sz w:val="21"/>
                <w:szCs w:val="21"/>
                <w:highlight w:val="none"/>
              </w:rPr>
            </w:pPr>
            <w:r>
              <w:rPr>
                <w:rFonts w:hint="eastAsia"/>
                <w:sz w:val="21"/>
                <w:szCs w:val="21"/>
                <w:highlight w:val="none"/>
              </w:rPr>
              <w:t>配套8</w:t>
            </w:r>
            <w:r>
              <w:rPr>
                <w:sz w:val="21"/>
                <w:szCs w:val="21"/>
                <w:highlight w:val="none"/>
              </w:rPr>
              <w:t>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919" w:type="pct"/>
            <w:vAlign w:val="center"/>
          </w:tcPr>
          <w:p w14:paraId="2F2EE369">
            <w:pPr>
              <w:pStyle w:val="12"/>
              <w:snapToGrid w:val="0"/>
              <w:spacing w:before="120" w:after="120" w:line="360" w:lineRule="auto"/>
              <w:jc w:val="center"/>
              <w:rPr>
                <w:sz w:val="21"/>
                <w:szCs w:val="21"/>
                <w:highlight w:val="none"/>
              </w:rPr>
            </w:pPr>
            <w:r>
              <w:rPr>
                <w:rFonts w:hint="eastAsia"/>
                <w:sz w:val="21"/>
                <w:szCs w:val="21"/>
                <w:highlight w:val="none"/>
              </w:rPr>
              <w:t>3套</w:t>
            </w:r>
          </w:p>
        </w:tc>
        <w:tc>
          <w:tcPr>
            <w:tcW w:w="919" w:type="pct"/>
            <w:vMerge w:val="continue"/>
            <w:vAlign w:val="center"/>
          </w:tcPr>
          <w:p w14:paraId="29EE9674">
            <w:pPr>
              <w:pStyle w:val="12"/>
              <w:snapToGrid w:val="0"/>
              <w:spacing w:before="120" w:after="120" w:line="360" w:lineRule="auto"/>
              <w:jc w:val="center"/>
              <w:rPr>
                <w:sz w:val="21"/>
                <w:szCs w:val="21"/>
                <w:highlight w:val="none"/>
              </w:rPr>
            </w:pPr>
          </w:p>
        </w:tc>
      </w:tr>
      <w:tr w14:paraId="2747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restart"/>
            <w:vAlign w:val="center"/>
          </w:tcPr>
          <w:p w14:paraId="3753EAD1">
            <w:pPr>
              <w:pStyle w:val="12"/>
              <w:snapToGrid w:val="0"/>
              <w:spacing w:before="120" w:after="120" w:line="360" w:lineRule="auto"/>
              <w:jc w:val="center"/>
              <w:rPr>
                <w:sz w:val="21"/>
                <w:szCs w:val="21"/>
                <w:highlight w:val="none"/>
              </w:rPr>
            </w:pPr>
            <w:r>
              <w:rPr>
                <w:rFonts w:hint="eastAsia" w:hAnsi="宋体" w:cs="宋体"/>
                <w:color w:val="000000"/>
                <w:sz w:val="21"/>
                <w:szCs w:val="21"/>
                <w:highlight w:val="none"/>
              </w:rPr>
              <w:t>乐清湾公司</w:t>
            </w:r>
          </w:p>
        </w:tc>
        <w:tc>
          <w:tcPr>
            <w:tcW w:w="1032" w:type="pct"/>
            <w:vAlign w:val="center"/>
          </w:tcPr>
          <w:p w14:paraId="16F66BA3">
            <w:pPr>
              <w:pStyle w:val="12"/>
              <w:snapToGrid w:val="0"/>
              <w:spacing w:before="120" w:after="120" w:line="360" w:lineRule="auto"/>
              <w:jc w:val="center"/>
              <w:rPr>
                <w:sz w:val="21"/>
                <w:szCs w:val="21"/>
                <w:highlight w:val="none"/>
              </w:rPr>
            </w:pPr>
            <w:r>
              <w:rPr>
                <w:rFonts w:hint="eastAsia"/>
                <w:sz w:val="21"/>
                <w:szCs w:val="21"/>
                <w:highlight w:val="none"/>
              </w:rPr>
              <w:t>高压岸电系统</w:t>
            </w:r>
          </w:p>
        </w:tc>
        <w:tc>
          <w:tcPr>
            <w:tcW w:w="1084" w:type="pct"/>
            <w:vAlign w:val="center"/>
          </w:tcPr>
          <w:p w14:paraId="30192724">
            <w:pPr>
              <w:pStyle w:val="12"/>
              <w:snapToGrid w:val="0"/>
              <w:spacing w:before="120" w:after="120" w:line="360" w:lineRule="auto"/>
              <w:jc w:val="center"/>
              <w:rPr>
                <w:sz w:val="21"/>
                <w:szCs w:val="21"/>
                <w:highlight w:val="none"/>
              </w:rPr>
            </w:pPr>
            <w:r>
              <w:rPr>
                <w:sz w:val="21"/>
                <w:szCs w:val="21"/>
                <w:highlight w:val="none"/>
              </w:rPr>
              <w:t>2000</w:t>
            </w:r>
            <w:r>
              <w:rPr>
                <w:rFonts w:hint="eastAsia"/>
                <w:sz w:val="21"/>
                <w:szCs w:val="21"/>
                <w:highlight w:val="none"/>
              </w:rPr>
              <w:t>k</w:t>
            </w:r>
            <w:r>
              <w:rPr>
                <w:sz w:val="21"/>
                <w:szCs w:val="21"/>
                <w:highlight w:val="none"/>
              </w:rPr>
              <w:t xml:space="preserve">VA </w:t>
            </w:r>
          </w:p>
        </w:tc>
        <w:tc>
          <w:tcPr>
            <w:tcW w:w="919" w:type="pct"/>
            <w:vAlign w:val="center"/>
          </w:tcPr>
          <w:p w14:paraId="4E872821">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restart"/>
            <w:vAlign w:val="center"/>
          </w:tcPr>
          <w:p w14:paraId="017524E7">
            <w:pPr>
              <w:pStyle w:val="12"/>
              <w:snapToGrid w:val="0"/>
              <w:spacing w:before="120" w:after="120" w:line="360" w:lineRule="auto"/>
              <w:jc w:val="center"/>
              <w:rPr>
                <w:sz w:val="21"/>
                <w:szCs w:val="21"/>
                <w:highlight w:val="none"/>
              </w:rPr>
            </w:pPr>
            <w:r>
              <w:rPr>
                <w:rFonts w:hint="eastAsia"/>
                <w:sz w:val="21"/>
                <w:szCs w:val="21"/>
                <w:highlight w:val="none"/>
              </w:rPr>
              <w:t>浙江省乐清市乐清湾港区虹蒲大道1号</w:t>
            </w:r>
          </w:p>
        </w:tc>
      </w:tr>
      <w:tr w14:paraId="1A9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0942FF57">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425A862E">
            <w:pPr>
              <w:pStyle w:val="12"/>
              <w:snapToGrid w:val="0"/>
              <w:spacing w:before="120" w:after="120" w:line="360" w:lineRule="auto"/>
              <w:jc w:val="center"/>
              <w:rPr>
                <w:sz w:val="21"/>
                <w:szCs w:val="21"/>
                <w:highlight w:val="none"/>
              </w:rPr>
            </w:pPr>
            <w:r>
              <w:rPr>
                <w:rFonts w:hint="eastAsia"/>
                <w:sz w:val="21"/>
                <w:szCs w:val="21"/>
                <w:highlight w:val="none"/>
              </w:rPr>
              <w:t>高压插座箱</w:t>
            </w:r>
          </w:p>
        </w:tc>
        <w:tc>
          <w:tcPr>
            <w:tcW w:w="1084" w:type="pct"/>
            <w:vAlign w:val="center"/>
          </w:tcPr>
          <w:p w14:paraId="58BD5136">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2000kVA</w:t>
            </w:r>
            <w:r>
              <w:rPr>
                <w:rFonts w:hint="eastAsia"/>
                <w:sz w:val="21"/>
                <w:szCs w:val="21"/>
                <w:highlight w:val="none"/>
              </w:rPr>
              <w:t>高压岸电系统使用</w:t>
            </w:r>
          </w:p>
        </w:tc>
        <w:tc>
          <w:tcPr>
            <w:tcW w:w="919" w:type="pct"/>
            <w:vAlign w:val="center"/>
          </w:tcPr>
          <w:p w14:paraId="566A7ACD">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台</w:t>
            </w:r>
          </w:p>
        </w:tc>
        <w:tc>
          <w:tcPr>
            <w:tcW w:w="919" w:type="pct"/>
            <w:vMerge w:val="continue"/>
            <w:vAlign w:val="center"/>
          </w:tcPr>
          <w:p w14:paraId="49F71DCE">
            <w:pPr>
              <w:pStyle w:val="12"/>
              <w:snapToGrid w:val="0"/>
              <w:spacing w:before="120" w:after="120" w:line="360" w:lineRule="auto"/>
              <w:jc w:val="center"/>
              <w:rPr>
                <w:sz w:val="21"/>
                <w:szCs w:val="21"/>
                <w:highlight w:val="none"/>
              </w:rPr>
            </w:pPr>
          </w:p>
        </w:tc>
      </w:tr>
      <w:tr w14:paraId="51F3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3D222E67">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72D1ACFC">
            <w:pPr>
              <w:pStyle w:val="12"/>
              <w:snapToGrid w:val="0"/>
              <w:spacing w:before="120" w:after="120" w:line="360" w:lineRule="auto"/>
              <w:jc w:val="center"/>
              <w:rPr>
                <w:sz w:val="21"/>
                <w:szCs w:val="21"/>
                <w:highlight w:val="none"/>
              </w:rPr>
            </w:pPr>
            <w:r>
              <w:rPr>
                <w:rFonts w:hint="eastAsia"/>
                <w:sz w:val="21"/>
                <w:szCs w:val="21"/>
                <w:highlight w:val="none"/>
              </w:rPr>
              <w:t>高压岸电系统</w:t>
            </w:r>
          </w:p>
        </w:tc>
        <w:tc>
          <w:tcPr>
            <w:tcW w:w="1084" w:type="pct"/>
            <w:vAlign w:val="center"/>
          </w:tcPr>
          <w:p w14:paraId="208A7EDE">
            <w:pPr>
              <w:pStyle w:val="12"/>
              <w:snapToGrid w:val="0"/>
              <w:spacing w:before="120" w:after="120" w:line="360" w:lineRule="auto"/>
              <w:jc w:val="center"/>
              <w:rPr>
                <w:sz w:val="21"/>
                <w:szCs w:val="21"/>
                <w:highlight w:val="none"/>
              </w:rPr>
            </w:pPr>
            <w:r>
              <w:rPr>
                <w:sz w:val="21"/>
                <w:szCs w:val="21"/>
                <w:highlight w:val="none"/>
              </w:rPr>
              <w:t>1600</w:t>
            </w:r>
            <w:r>
              <w:rPr>
                <w:rFonts w:hint="eastAsia"/>
                <w:sz w:val="21"/>
                <w:szCs w:val="21"/>
                <w:highlight w:val="none"/>
              </w:rPr>
              <w:t>k</w:t>
            </w:r>
            <w:r>
              <w:rPr>
                <w:sz w:val="21"/>
                <w:szCs w:val="21"/>
                <w:highlight w:val="none"/>
              </w:rPr>
              <w:t>VA</w:t>
            </w:r>
          </w:p>
        </w:tc>
        <w:tc>
          <w:tcPr>
            <w:tcW w:w="919" w:type="pct"/>
            <w:vAlign w:val="center"/>
          </w:tcPr>
          <w:p w14:paraId="4FC2B6E7">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continue"/>
            <w:vAlign w:val="center"/>
          </w:tcPr>
          <w:p w14:paraId="214D29A9">
            <w:pPr>
              <w:pStyle w:val="12"/>
              <w:snapToGrid w:val="0"/>
              <w:spacing w:before="120" w:after="120" w:line="360" w:lineRule="auto"/>
              <w:jc w:val="center"/>
              <w:rPr>
                <w:sz w:val="21"/>
                <w:szCs w:val="21"/>
                <w:highlight w:val="none"/>
              </w:rPr>
            </w:pPr>
          </w:p>
        </w:tc>
      </w:tr>
      <w:tr w14:paraId="3B76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353A6BBF">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2649850A">
            <w:pPr>
              <w:pStyle w:val="12"/>
              <w:snapToGrid w:val="0"/>
              <w:spacing w:before="120" w:after="120" w:line="360" w:lineRule="auto"/>
              <w:jc w:val="center"/>
              <w:rPr>
                <w:sz w:val="21"/>
                <w:szCs w:val="21"/>
                <w:highlight w:val="none"/>
              </w:rPr>
            </w:pPr>
            <w:r>
              <w:rPr>
                <w:rFonts w:hint="eastAsia"/>
                <w:sz w:val="21"/>
                <w:szCs w:val="21"/>
                <w:highlight w:val="none"/>
              </w:rPr>
              <w:t>高压插座箱</w:t>
            </w:r>
          </w:p>
        </w:tc>
        <w:tc>
          <w:tcPr>
            <w:tcW w:w="1084" w:type="pct"/>
            <w:vAlign w:val="center"/>
          </w:tcPr>
          <w:p w14:paraId="7D33654E">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1600kVA</w:t>
            </w:r>
            <w:r>
              <w:rPr>
                <w:rFonts w:hint="eastAsia"/>
                <w:sz w:val="21"/>
                <w:szCs w:val="21"/>
                <w:highlight w:val="none"/>
              </w:rPr>
              <w:t>高压岸电系统使用</w:t>
            </w:r>
          </w:p>
        </w:tc>
        <w:tc>
          <w:tcPr>
            <w:tcW w:w="919" w:type="pct"/>
            <w:vAlign w:val="center"/>
          </w:tcPr>
          <w:p w14:paraId="68A11960">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套</w:t>
            </w:r>
          </w:p>
        </w:tc>
        <w:tc>
          <w:tcPr>
            <w:tcW w:w="919" w:type="pct"/>
            <w:vMerge w:val="continue"/>
            <w:vAlign w:val="center"/>
          </w:tcPr>
          <w:p w14:paraId="1513CC73">
            <w:pPr>
              <w:pStyle w:val="12"/>
              <w:snapToGrid w:val="0"/>
              <w:spacing w:before="120" w:after="120" w:line="360" w:lineRule="auto"/>
              <w:jc w:val="center"/>
              <w:rPr>
                <w:sz w:val="21"/>
                <w:szCs w:val="21"/>
                <w:highlight w:val="none"/>
              </w:rPr>
            </w:pPr>
          </w:p>
        </w:tc>
      </w:tr>
      <w:tr w14:paraId="4934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07FEF1CF">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1FA9F031">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15A1A3A4">
            <w:pPr>
              <w:pStyle w:val="12"/>
              <w:snapToGrid w:val="0"/>
              <w:spacing w:before="120" w:after="120" w:line="360" w:lineRule="auto"/>
              <w:jc w:val="center"/>
              <w:rPr>
                <w:sz w:val="21"/>
                <w:szCs w:val="21"/>
                <w:highlight w:val="none"/>
              </w:rPr>
            </w:pPr>
            <w:r>
              <w:rPr>
                <w:rFonts w:hint="eastAsia"/>
                <w:sz w:val="21"/>
                <w:szCs w:val="21"/>
                <w:highlight w:val="none"/>
              </w:rPr>
              <w:t>8</w:t>
            </w:r>
            <w:r>
              <w:rPr>
                <w:sz w:val="21"/>
                <w:szCs w:val="21"/>
                <w:highlight w:val="none"/>
              </w:rPr>
              <w:t>00</w:t>
            </w:r>
            <w:r>
              <w:rPr>
                <w:rFonts w:hint="eastAsia"/>
                <w:sz w:val="21"/>
                <w:szCs w:val="21"/>
                <w:highlight w:val="none"/>
              </w:rPr>
              <w:t>k</w:t>
            </w:r>
            <w:r>
              <w:rPr>
                <w:sz w:val="21"/>
                <w:szCs w:val="21"/>
                <w:highlight w:val="none"/>
              </w:rPr>
              <w:t>VA</w:t>
            </w:r>
          </w:p>
        </w:tc>
        <w:tc>
          <w:tcPr>
            <w:tcW w:w="919" w:type="pct"/>
            <w:vAlign w:val="center"/>
          </w:tcPr>
          <w:p w14:paraId="3267F99D">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套</w:t>
            </w:r>
          </w:p>
        </w:tc>
        <w:tc>
          <w:tcPr>
            <w:tcW w:w="919" w:type="pct"/>
            <w:vMerge w:val="continue"/>
            <w:vAlign w:val="center"/>
          </w:tcPr>
          <w:p w14:paraId="2B397CDC">
            <w:pPr>
              <w:pStyle w:val="12"/>
              <w:snapToGrid w:val="0"/>
              <w:spacing w:before="120" w:after="120" w:line="360" w:lineRule="auto"/>
              <w:jc w:val="center"/>
              <w:rPr>
                <w:sz w:val="21"/>
                <w:szCs w:val="21"/>
                <w:highlight w:val="none"/>
              </w:rPr>
            </w:pPr>
          </w:p>
        </w:tc>
      </w:tr>
      <w:tr w14:paraId="03CD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7FCE5449">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746E1FEB">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44F5D12C">
            <w:pPr>
              <w:pStyle w:val="12"/>
              <w:snapToGrid w:val="0"/>
              <w:spacing w:before="120" w:after="120" w:line="360" w:lineRule="auto"/>
              <w:jc w:val="center"/>
              <w:rPr>
                <w:sz w:val="21"/>
                <w:szCs w:val="21"/>
                <w:highlight w:val="none"/>
              </w:rPr>
            </w:pPr>
            <w:r>
              <w:rPr>
                <w:rFonts w:hint="eastAsia"/>
                <w:sz w:val="21"/>
                <w:szCs w:val="21"/>
                <w:highlight w:val="none"/>
              </w:rPr>
              <w:t>配套8</w:t>
            </w:r>
            <w:r>
              <w:rPr>
                <w:sz w:val="21"/>
                <w:szCs w:val="21"/>
                <w:highlight w:val="none"/>
              </w:rPr>
              <w:t>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919" w:type="pct"/>
            <w:vAlign w:val="center"/>
          </w:tcPr>
          <w:p w14:paraId="4C8713BF">
            <w:pPr>
              <w:pStyle w:val="12"/>
              <w:snapToGrid w:val="0"/>
              <w:spacing w:before="120" w:after="120" w:line="360" w:lineRule="auto"/>
              <w:jc w:val="center"/>
              <w:rPr>
                <w:sz w:val="21"/>
                <w:szCs w:val="21"/>
                <w:highlight w:val="none"/>
              </w:rPr>
            </w:pPr>
            <w:r>
              <w:rPr>
                <w:sz w:val="21"/>
                <w:szCs w:val="21"/>
                <w:highlight w:val="none"/>
              </w:rPr>
              <w:t>4</w:t>
            </w:r>
            <w:r>
              <w:rPr>
                <w:rFonts w:hint="eastAsia"/>
                <w:sz w:val="21"/>
                <w:szCs w:val="21"/>
                <w:highlight w:val="none"/>
              </w:rPr>
              <w:t>套</w:t>
            </w:r>
          </w:p>
        </w:tc>
        <w:tc>
          <w:tcPr>
            <w:tcW w:w="919" w:type="pct"/>
            <w:vMerge w:val="continue"/>
            <w:vAlign w:val="center"/>
          </w:tcPr>
          <w:p w14:paraId="2D1F96A3">
            <w:pPr>
              <w:pStyle w:val="12"/>
              <w:snapToGrid w:val="0"/>
              <w:spacing w:before="120" w:after="120" w:line="360" w:lineRule="auto"/>
              <w:jc w:val="center"/>
              <w:rPr>
                <w:sz w:val="21"/>
                <w:szCs w:val="21"/>
                <w:highlight w:val="none"/>
              </w:rPr>
            </w:pPr>
          </w:p>
        </w:tc>
      </w:tr>
      <w:tr w14:paraId="5FDE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45" w:type="pct"/>
            <w:vMerge w:val="restart"/>
            <w:vAlign w:val="center"/>
          </w:tcPr>
          <w:p w14:paraId="370A789A">
            <w:pPr>
              <w:pStyle w:val="12"/>
              <w:snapToGrid w:val="0"/>
              <w:spacing w:before="120" w:after="120" w:line="360" w:lineRule="auto"/>
              <w:jc w:val="center"/>
              <w:rPr>
                <w:sz w:val="21"/>
                <w:szCs w:val="21"/>
                <w:highlight w:val="none"/>
              </w:rPr>
            </w:pPr>
            <w:r>
              <w:rPr>
                <w:rFonts w:hint="eastAsia" w:hAnsi="宋体" w:cs="宋体"/>
                <w:color w:val="000000"/>
                <w:sz w:val="21"/>
                <w:szCs w:val="21"/>
                <w:highlight w:val="none"/>
              </w:rPr>
              <w:t>龙湾公司</w:t>
            </w:r>
          </w:p>
        </w:tc>
        <w:tc>
          <w:tcPr>
            <w:tcW w:w="1032" w:type="pct"/>
            <w:vAlign w:val="center"/>
          </w:tcPr>
          <w:p w14:paraId="66966DB7">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7693161C">
            <w:pPr>
              <w:pStyle w:val="12"/>
              <w:snapToGrid w:val="0"/>
              <w:spacing w:before="120" w:after="120" w:line="360" w:lineRule="auto"/>
              <w:jc w:val="center"/>
              <w:rPr>
                <w:sz w:val="21"/>
                <w:szCs w:val="21"/>
                <w:highlight w:val="none"/>
              </w:rPr>
            </w:pPr>
            <w:r>
              <w:rPr>
                <w:rFonts w:hint="eastAsia"/>
                <w:sz w:val="21"/>
                <w:szCs w:val="21"/>
                <w:highlight w:val="none"/>
              </w:rPr>
              <w:t>400kVA</w:t>
            </w:r>
            <w:r>
              <w:rPr>
                <w:sz w:val="21"/>
                <w:szCs w:val="21"/>
                <w:highlight w:val="none"/>
              </w:rPr>
              <w:t xml:space="preserve"> </w:t>
            </w:r>
          </w:p>
        </w:tc>
        <w:tc>
          <w:tcPr>
            <w:tcW w:w="919" w:type="pct"/>
            <w:vAlign w:val="center"/>
          </w:tcPr>
          <w:p w14:paraId="25E54DE8">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restart"/>
            <w:vAlign w:val="center"/>
          </w:tcPr>
          <w:p w14:paraId="5D8D8636">
            <w:pPr>
              <w:pStyle w:val="12"/>
              <w:snapToGrid w:val="0"/>
              <w:spacing w:before="120" w:after="120" w:line="360" w:lineRule="auto"/>
              <w:jc w:val="center"/>
              <w:rPr>
                <w:sz w:val="21"/>
                <w:szCs w:val="21"/>
                <w:highlight w:val="none"/>
              </w:rPr>
            </w:pPr>
            <w:r>
              <w:rPr>
                <w:rFonts w:hint="eastAsia"/>
                <w:sz w:val="21"/>
                <w:szCs w:val="21"/>
                <w:highlight w:val="none"/>
              </w:rPr>
              <w:t>温州市龙湾区机场大道万吨码头</w:t>
            </w:r>
          </w:p>
        </w:tc>
      </w:tr>
      <w:tr w14:paraId="2089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45" w:type="pct"/>
            <w:vMerge w:val="continue"/>
            <w:vAlign w:val="center"/>
          </w:tcPr>
          <w:p w14:paraId="3B9D5A53">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3010623F">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1CE5F1A5">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400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919" w:type="pct"/>
            <w:vAlign w:val="center"/>
          </w:tcPr>
          <w:p w14:paraId="4B071A5A">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continue"/>
            <w:vAlign w:val="center"/>
          </w:tcPr>
          <w:p w14:paraId="72583751">
            <w:pPr>
              <w:pStyle w:val="12"/>
              <w:snapToGrid w:val="0"/>
              <w:spacing w:before="120" w:after="120" w:line="360" w:lineRule="auto"/>
              <w:jc w:val="center"/>
              <w:rPr>
                <w:sz w:val="21"/>
                <w:szCs w:val="21"/>
                <w:highlight w:val="none"/>
              </w:rPr>
            </w:pPr>
          </w:p>
        </w:tc>
      </w:tr>
      <w:tr w14:paraId="3833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45" w:type="pct"/>
            <w:vMerge w:val="restart"/>
            <w:vAlign w:val="center"/>
          </w:tcPr>
          <w:p w14:paraId="6FF5C890">
            <w:pPr>
              <w:pStyle w:val="12"/>
              <w:snapToGrid w:val="0"/>
              <w:spacing w:before="120" w:after="120" w:line="360" w:lineRule="auto"/>
              <w:jc w:val="center"/>
              <w:rPr>
                <w:sz w:val="21"/>
                <w:szCs w:val="21"/>
                <w:highlight w:val="none"/>
              </w:rPr>
            </w:pPr>
            <w:r>
              <w:rPr>
                <w:rFonts w:hint="eastAsia" w:hAnsi="宋体" w:cs="宋体"/>
                <w:color w:val="000000"/>
                <w:sz w:val="21"/>
                <w:szCs w:val="21"/>
                <w:highlight w:val="none"/>
              </w:rPr>
              <w:t>南岳公司</w:t>
            </w:r>
          </w:p>
        </w:tc>
        <w:tc>
          <w:tcPr>
            <w:tcW w:w="1032" w:type="pct"/>
            <w:vAlign w:val="center"/>
          </w:tcPr>
          <w:p w14:paraId="43D7F3FE">
            <w:pPr>
              <w:pStyle w:val="12"/>
              <w:snapToGrid w:val="0"/>
              <w:spacing w:before="120" w:after="120" w:line="360" w:lineRule="auto"/>
              <w:jc w:val="center"/>
              <w:rPr>
                <w:sz w:val="21"/>
                <w:szCs w:val="21"/>
                <w:highlight w:val="none"/>
              </w:rPr>
            </w:pPr>
            <w:r>
              <w:rPr>
                <w:rFonts w:hint="eastAsia"/>
                <w:sz w:val="21"/>
                <w:szCs w:val="21"/>
                <w:highlight w:val="none"/>
              </w:rPr>
              <w:t>高压岸电系统</w:t>
            </w:r>
          </w:p>
        </w:tc>
        <w:tc>
          <w:tcPr>
            <w:tcW w:w="1084" w:type="pct"/>
            <w:vAlign w:val="center"/>
          </w:tcPr>
          <w:p w14:paraId="64C175A8">
            <w:pPr>
              <w:pStyle w:val="12"/>
              <w:snapToGrid w:val="0"/>
              <w:spacing w:before="120" w:after="120" w:line="360" w:lineRule="auto"/>
              <w:jc w:val="center"/>
              <w:rPr>
                <w:sz w:val="21"/>
                <w:szCs w:val="21"/>
                <w:highlight w:val="none"/>
              </w:rPr>
            </w:pPr>
            <w:r>
              <w:rPr>
                <w:rFonts w:hint="eastAsia"/>
                <w:sz w:val="21"/>
                <w:szCs w:val="21"/>
                <w:highlight w:val="none"/>
              </w:rPr>
              <w:t>2000kVA</w:t>
            </w:r>
            <w:r>
              <w:rPr>
                <w:sz w:val="21"/>
                <w:szCs w:val="21"/>
                <w:highlight w:val="none"/>
              </w:rPr>
              <w:t xml:space="preserve"> </w:t>
            </w:r>
          </w:p>
        </w:tc>
        <w:tc>
          <w:tcPr>
            <w:tcW w:w="919" w:type="pct"/>
            <w:vAlign w:val="center"/>
          </w:tcPr>
          <w:p w14:paraId="23107ADF">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restart"/>
            <w:vAlign w:val="center"/>
          </w:tcPr>
          <w:p w14:paraId="6CEFC446">
            <w:pPr>
              <w:pStyle w:val="12"/>
              <w:snapToGrid w:val="0"/>
              <w:spacing w:before="120" w:after="120" w:line="360" w:lineRule="auto"/>
              <w:jc w:val="center"/>
              <w:rPr>
                <w:sz w:val="21"/>
                <w:szCs w:val="21"/>
                <w:highlight w:val="none"/>
              </w:rPr>
            </w:pPr>
            <w:r>
              <w:rPr>
                <w:rFonts w:hint="eastAsia"/>
                <w:sz w:val="21"/>
                <w:szCs w:val="21"/>
                <w:highlight w:val="none"/>
              </w:rPr>
              <w:t>浙江省温州市乐清市乐清湾港区沙港路1号</w:t>
            </w:r>
          </w:p>
        </w:tc>
      </w:tr>
      <w:tr w14:paraId="3F8A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45" w:type="pct"/>
            <w:vMerge w:val="continue"/>
            <w:vAlign w:val="center"/>
          </w:tcPr>
          <w:p w14:paraId="4DDABEA0">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4274735F">
            <w:pPr>
              <w:pStyle w:val="12"/>
              <w:snapToGrid w:val="0"/>
              <w:spacing w:before="120" w:after="120" w:line="360" w:lineRule="auto"/>
              <w:jc w:val="center"/>
              <w:rPr>
                <w:sz w:val="21"/>
                <w:szCs w:val="21"/>
                <w:highlight w:val="none"/>
              </w:rPr>
            </w:pPr>
            <w:r>
              <w:rPr>
                <w:rFonts w:hint="eastAsia"/>
                <w:sz w:val="21"/>
                <w:szCs w:val="21"/>
                <w:highlight w:val="none"/>
              </w:rPr>
              <w:t>高压插座箱</w:t>
            </w:r>
          </w:p>
        </w:tc>
        <w:tc>
          <w:tcPr>
            <w:tcW w:w="1084" w:type="pct"/>
            <w:vAlign w:val="center"/>
          </w:tcPr>
          <w:p w14:paraId="14DB9D2D">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2000kVA</w:t>
            </w:r>
            <w:r>
              <w:rPr>
                <w:rFonts w:hint="eastAsia"/>
                <w:sz w:val="21"/>
                <w:szCs w:val="21"/>
                <w:highlight w:val="none"/>
              </w:rPr>
              <w:t>高压岸电系统使用</w:t>
            </w:r>
          </w:p>
        </w:tc>
        <w:tc>
          <w:tcPr>
            <w:tcW w:w="919" w:type="pct"/>
            <w:vAlign w:val="center"/>
          </w:tcPr>
          <w:p w14:paraId="7EF548E9">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套</w:t>
            </w:r>
          </w:p>
        </w:tc>
        <w:tc>
          <w:tcPr>
            <w:tcW w:w="919" w:type="pct"/>
            <w:vMerge w:val="continue"/>
            <w:vAlign w:val="center"/>
          </w:tcPr>
          <w:p w14:paraId="16089987">
            <w:pPr>
              <w:pStyle w:val="12"/>
              <w:snapToGrid w:val="0"/>
              <w:spacing w:before="120" w:after="120" w:line="360" w:lineRule="auto"/>
              <w:jc w:val="center"/>
              <w:rPr>
                <w:sz w:val="21"/>
                <w:szCs w:val="21"/>
                <w:highlight w:val="none"/>
              </w:rPr>
            </w:pPr>
          </w:p>
        </w:tc>
      </w:tr>
      <w:tr w14:paraId="3B3C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restart"/>
            <w:vAlign w:val="center"/>
          </w:tcPr>
          <w:p w14:paraId="1FE11305">
            <w:pPr>
              <w:pStyle w:val="12"/>
              <w:snapToGrid w:val="0"/>
              <w:spacing w:before="120" w:after="120" w:line="360" w:lineRule="auto"/>
              <w:jc w:val="center"/>
              <w:rPr>
                <w:sz w:val="21"/>
                <w:szCs w:val="21"/>
                <w:highlight w:val="none"/>
              </w:rPr>
            </w:pPr>
            <w:r>
              <w:rPr>
                <w:rFonts w:hint="eastAsia" w:hAnsi="宋体" w:cs="宋体"/>
                <w:color w:val="000000"/>
                <w:sz w:val="21"/>
                <w:szCs w:val="21"/>
                <w:highlight w:val="none"/>
              </w:rPr>
              <w:t>益嘉公司</w:t>
            </w:r>
          </w:p>
        </w:tc>
        <w:tc>
          <w:tcPr>
            <w:tcW w:w="1032" w:type="pct"/>
            <w:vAlign w:val="center"/>
          </w:tcPr>
          <w:p w14:paraId="0CD70E75">
            <w:pPr>
              <w:pStyle w:val="12"/>
              <w:snapToGrid w:val="0"/>
              <w:spacing w:before="120" w:after="120" w:line="360" w:lineRule="auto"/>
              <w:jc w:val="center"/>
              <w:rPr>
                <w:sz w:val="21"/>
                <w:szCs w:val="21"/>
                <w:highlight w:val="none"/>
              </w:rPr>
            </w:pPr>
            <w:r>
              <w:rPr>
                <w:rFonts w:hint="eastAsia"/>
                <w:sz w:val="21"/>
                <w:szCs w:val="21"/>
                <w:highlight w:val="none"/>
              </w:rPr>
              <w:t>高压岸电系统</w:t>
            </w:r>
          </w:p>
        </w:tc>
        <w:tc>
          <w:tcPr>
            <w:tcW w:w="1084" w:type="pct"/>
            <w:vAlign w:val="center"/>
          </w:tcPr>
          <w:p w14:paraId="62A6B4D0">
            <w:pPr>
              <w:pStyle w:val="12"/>
              <w:snapToGrid w:val="0"/>
              <w:spacing w:before="120" w:after="120" w:line="360" w:lineRule="auto"/>
              <w:jc w:val="center"/>
              <w:rPr>
                <w:sz w:val="21"/>
                <w:szCs w:val="21"/>
                <w:highlight w:val="none"/>
              </w:rPr>
            </w:pPr>
            <w:r>
              <w:rPr>
                <w:rFonts w:hint="eastAsia"/>
                <w:sz w:val="21"/>
                <w:szCs w:val="21"/>
                <w:highlight w:val="none"/>
              </w:rPr>
              <w:t>1600kVA</w:t>
            </w:r>
            <w:r>
              <w:rPr>
                <w:sz w:val="21"/>
                <w:szCs w:val="21"/>
                <w:highlight w:val="none"/>
              </w:rPr>
              <w:t xml:space="preserve"> </w:t>
            </w:r>
          </w:p>
        </w:tc>
        <w:tc>
          <w:tcPr>
            <w:tcW w:w="919" w:type="pct"/>
            <w:vAlign w:val="center"/>
          </w:tcPr>
          <w:p w14:paraId="7E1688D5">
            <w:pPr>
              <w:pStyle w:val="12"/>
              <w:snapToGrid w:val="0"/>
              <w:spacing w:before="120" w:after="120" w:line="360" w:lineRule="auto"/>
              <w:jc w:val="center"/>
              <w:rPr>
                <w:sz w:val="21"/>
                <w:szCs w:val="21"/>
                <w:highlight w:val="none"/>
              </w:rPr>
            </w:pPr>
            <w:r>
              <w:rPr>
                <w:sz w:val="21"/>
                <w:szCs w:val="21"/>
                <w:highlight w:val="none"/>
              </w:rPr>
              <w:t>1</w:t>
            </w:r>
            <w:r>
              <w:rPr>
                <w:rFonts w:hint="eastAsia"/>
                <w:sz w:val="21"/>
                <w:szCs w:val="21"/>
                <w:highlight w:val="none"/>
              </w:rPr>
              <w:t>套</w:t>
            </w:r>
          </w:p>
        </w:tc>
        <w:tc>
          <w:tcPr>
            <w:tcW w:w="919" w:type="pct"/>
            <w:vMerge w:val="restart"/>
            <w:vAlign w:val="center"/>
          </w:tcPr>
          <w:p w14:paraId="4A4CA022">
            <w:pPr>
              <w:pStyle w:val="12"/>
              <w:snapToGrid w:val="0"/>
              <w:spacing w:before="120" w:after="120" w:line="360" w:lineRule="auto"/>
              <w:jc w:val="center"/>
              <w:rPr>
                <w:sz w:val="21"/>
                <w:szCs w:val="21"/>
                <w:highlight w:val="none"/>
              </w:rPr>
            </w:pPr>
            <w:r>
              <w:rPr>
                <w:rFonts w:hint="eastAsia"/>
                <w:sz w:val="21"/>
                <w:szCs w:val="21"/>
                <w:highlight w:val="none"/>
              </w:rPr>
              <w:t>浙江省温州市乐清市乐清湾港区沙港路1号</w:t>
            </w:r>
          </w:p>
        </w:tc>
      </w:tr>
      <w:tr w14:paraId="34A2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7B8B1B42">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75E33100">
            <w:pPr>
              <w:pStyle w:val="12"/>
              <w:snapToGrid w:val="0"/>
              <w:spacing w:before="120" w:after="120" w:line="360" w:lineRule="auto"/>
              <w:jc w:val="center"/>
              <w:rPr>
                <w:sz w:val="21"/>
                <w:szCs w:val="21"/>
                <w:highlight w:val="none"/>
              </w:rPr>
            </w:pPr>
            <w:r>
              <w:rPr>
                <w:rFonts w:hint="eastAsia"/>
                <w:sz w:val="21"/>
                <w:szCs w:val="21"/>
                <w:highlight w:val="none"/>
              </w:rPr>
              <w:t>高压插座箱</w:t>
            </w:r>
          </w:p>
        </w:tc>
        <w:tc>
          <w:tcPr>
            <w:tcW w:w="1084" w:type="pct"/>
            <w:vAlign w:val="center"/>
          </w:tcPr>
          <w:p w14:paraId="043CB1A9">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1600kVA</w:t>
            </w:r>
            <w:r>
              <w:rPr>
                <w:rFonts w:hint="eastAsia"/>
                <w:sz w:val="21"/>
                <w:szCs w:val="21"/>
                <w:highlight w:val="none"/>
              </w:rPr>
              <w:t>高压岸电系统使用</w:t>
            </w:r>
          </w:p>
        </w:tc>
        <w:tc>
          <w:tcPr>
            <w:tcW w:w="919" w:type="pct"/>
            <w:vAlign w:val="center"/>
          </w:tcPr>
          <w:p w14:paraId="112C3957">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台</w:t>
            </w:r>
          </w:p>
        </w:tc>
        <w:tc>
          <w:tcPr>
            <w:tcW w:w="919" w:type="pct"/>
            <w:vMerge w:val="continue"/>
          </w:tcPr>
          <w:p w14:paraId="2AA09C86">
            <w:pPr>
              <w:pStyle w:val="12"/>
              <w:snapToGrid w:val="0"/>
              <w:spacing w:before="120" w:after="120" w:line="360" w:lineRule="auto"/>
              <w:jc w:val="center"/>
              <w:rPr>
                <w:sz w:val="21"/>
                <w:szCs w:val="21"/>
                <w:highlight w:val="none"/>
              </w:rPr>
            </w:pPr>
          </w:p>
        </w:tc>
      </w:tr>
      <w:tr w14:paraId="1C70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250020C5">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3D60C3FB">
            <w:pPr>
              <w:pStyle w:val="12"/>
              <w:snapToGrid w:val="0"/>
              <w:spacing w:before="120" w:after="120" w:line="360" w:lineRule="auto"/>
              <w:jc w:val="center"/>
              <w:rPr>
                <w:sz w:val="21"/>
                <w:szCs w:val="21"/>
                <w:highlight w:val="none"/>
              </w:rPr>
            </w:pPr>
            <w:r>
              <w:rPr>
                <w:rFonts w:hint="eastAsia"/>
                <w:sz w:val="21"/>
                <w:szCs w:val="21"/>
                <w:highlight w:val="none"/>
              </w:rPr>
              <w:t>低压岸电箱变</w:t>
            </w:r>
          </w:p>
        </w:tc>
        <w:tc>
          <w:tcPr>
            <w:tcW w:w="1084" w:type="pct"/>
            <w:vAlign w:val="center"/>
          </w:tcPr>
          <w:p w14:paraId="57E80837">
            <w:pPr>
              <w:pStyle w:val="12"/>
              <w:snapToGrid w:val="0"/>
              <w:spacing w:before="120" w:after="120" w:line="360" w:lineRule="auto"/>
              <w:jc w:val="center"/>
              <w:rPr>
                <w:sz w:val="21"/>
                <w:szCs w:val="21"/>
                <w:highlight w:val="none"/>
              </w:rPr>
            </w:pPr>
            <w:r>
              <w:rPr>
                <w:rFonts w:hint="eastAsia"/>
                <w:sz w:val="21"/>
                <w:szCs w:val="21"/>
                <w:highlight w:val="none"/>
              </w:rPr>
              <w:t>800kVA</w:t>
            </w:r>
          </w:p>
        </w:tc>
        <w:tc>
          <w:tcPr>
            <w:tcW w:w="919" w:type="pct"/>
            <w:vAlign w:val="center"/>
          </w:tcPr>
          <w:p w14:paraId="26B47ED6">
            <w:pPr>
              <w:pStyle w:val="12"/>
              <w:snapToGrid w:val="0"/>
              <w:spacing w:before="120" w:after="120" w:line="360" w:lineRule="auto"/>
              <w:jc w:val="center"/>
              <w:rPr>
                <w:sz w:val="21"/>
                <w:szCs w:val="21"/>
                <w:highlight w:val="none"/>
              </w:rPr>
            </w:pPr>
            <w:r>
              <w:rPr>
                <w:rFonts w:hint="eastAsia"/>
                <w:sz w:val="21"/>
                <w:szCs w:val="21"/>
                <w:highlight w:val="none"/>
              </w:rPr>
              <w:t>1套</w:t>
            </w:r>
          </w:p>
        </w:tc>
        <w:tc>
          <w:tcPr>
            <w:tcW w:w="919" w:type="pct"/>
            <w:vMerge w:val="continue"/>
          </w:tcPr>
          <w:p w14:paraId="3CCE406E">
            <w:pPr>
              <w:pStyle w:val="12"/>
              <w:snapToGrid w:val="0"/>
              <w:spacing w:before="120" w:after="120" w:line="360" w:lineRule="auto"/>
              <w:jc w:val="center"/>
              <w:rPr>
                <w:sz w:val="21"/>
                <w:szCs w:val="21"/>
                <w:highlight w:val="none"/>
              </w:rPr>
            </w:pPr>
          </w:p>
        </w:tc>
      </w:tr>
      <w:tr w14:paraId="430E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vAlign w:val="center"/>
          </w:tcPr>
          <w:p w14:paraId="25B94EE8">
            <w:pPr>
              <w:pStyle w:val="12"/>
              <w:snapToGrid w:val="0"/>
              <w:spacing w:before="120" w:after="120" w:line="360" w:lineRule="auto"/>
              <w:jc w:val="center"/>
              <w:rPr>
                <w:rFonts w:hAnsi="宋体" w:cs="宋体"/>
                <w:color w:val="000000"/>
                <w:sz w:val="21"/>
                <w:szCs w:val="21"/>
                <w:highlight w:val="none"/>
              </w:rPr>
            </w:pPr>
          </w:p>
        </w:tc>
        <w:tc>
          <w:tcPr>
            <w:tcW w:w="1032" w:type="pct"/>
            <w:vAlign w:val="center"/>
          </w:tcPr>
          <w:p w14:paraId="4652963A">
            <w:pPr>
              <w:pStyle w:val="12"/>
              <w:snapToGrid w:val="0"/>
              <w:spacing w:before="120" w:after="120" w:line="360" w:lineRule="auto"/>
              <w:jc w:val="center"/>
              <w:rPr>
                <w:sz w:val="21"/>
                <w:szCs w:val="21"/>
                <w:highlight w:val="none"/>
              </w:rPr>
            </w:pPr>
            <w:r>
              <w:rPr>
                <w:rFonts w:hint="eastAsia"/>
                <w:sz w:val="21"/>
                <w:szCs w:val="21"/>
                <w:highlight w:val="none"/>
              </w:rPr>
              <w:t>低压插座箱</w:t>
            </w:r>
          </w:p>
        </w:tc>
        <w:tc>
          <w:tcPr>
            <w:tcW w:w="1084" w:type="pct"/>
            <w:vAlign w:val="center"/>
          </w:tcPr>
          <w:p w14:paraId="2FB8DFDE">
            <w:pPr>
              <w:pStyle w:val="12"/>
              <w:snapToGrid w:val="0"/>
              <w:spacing w:before="120" w:after="120" w:line="360" w:lineRule="auto"/>
              <w:jc w:val="center"/>
              <w:rPr>
                <w:sz w:val="21"/>
                <w:szCs w:val="21"/>
                <w:highlight w:val="none"/>
              </w:rPr>
            </w:pPr>
            <w:r>
              <w:rPr>
                <w:rFonts w:hint="eastAsia"/>
                <w:sz w:val="21"/>
                <w:szCs w:val="21"/>
                <w:highlight w:val="none"/>
              </w:rPr>
              <w:t>配套</w:t>
            </w:r>
            <w:r>
              <w:rPr>
                <w:sz w:val="21"/>
                <w:szCs w:val="21"/>
                <w:highlight w:val="none"/>
              </w:rPr>
              <w:t>800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919" w:type="pct"/>
            <w:vAlign w:val="center"/>
          </w:tcPr>
          <w:p w14:paraId="578CB198">
            <w:pPr>
              <w:pStyle w:val="12"/>
              <w:snapToGrid w:val="0"/>
              <w:spacing w:before="120" w:after="120" w:line="360" w:lineRule="auto"/>
              <w:jc w:val="center"/>
              <w:rPr>
                <w:sz w:val="21"/>
                <w:szCs w:val="21"/>
                <w:highlight w:val="none"/>
              </w:rPr>
            </w:pPr>
            <w:r>
              <w:rPr>
                <w:sz w:val="21"/>
                <w:szCs w:val="21"/>
                <w:highlight w:val="none"/>
              </w:rPr>
              <w:t>2</w:t>
            </w:r>
            <w:r>
              <w:rPr>
                <w:rFonts w:hint="eastAsia"/>
                <w:sz w:val="21"/>
                <w:szCs w:val="21"/>
                <w:highlight w:val="none"/>
              </w:rPr>
              <w:t>套</w:t>
            </w:r>
          </w:p>
        </w:tc>
        <w:tc>
          <w:tcPr>
            <w:tcW w:w="919" w:type="pct"/>
            <w:vMerge w:val="continue"/>
          </w:tcPr>
          <w:p w14:paraId="470CB62A">
            <w:pPr>
              <w:pStyle w:val="12"/>
              <w:snapToGrid w:val="0"/>
              <w:spacing w:before="120" w:after="120" w:line="360" w:lineRule="auto"/>
              <w:jc w:val="center"/>
              <w:rPr>
                <w:sz w:val="21"/>
                <w:szCs w:val="21"/>
                <w:highlight w:val="none"/>
              </w:rPr>
            </w:pPr>
          </w:p>
        </w:tc>
      </w:tr>
    </w:tbl>
    <w:p w14:paraId="12A96FC3">
      <w:pPr>
        <w:pStyle w:val="12"/>
        <w:snapToGrid w:val="0"/>
        <w:spacing w:before="120" w:after="120" w:line="360" w:lineRule="auto"/>
        <w:rPr>
          <w:sz w:val="21"/>
          <w:szCs w:val="21"/>
          <w:highlight w:val="none"/>
        </w:rPr>
      </w:pPr>
    </w:p>
    <w:p w14:paraId="69AF2082">
      <w:pPr>
        <w:pStyle w:val="12"/>
        <w:snapToGrid w:val="0"/>
        <w:spacing w:before="120" w:after="120" w:line="360" w:lineRule="auto"/>
        <w:ind w:firstLine="482" w:firstLineChars="200"/>
        <w:rPr>
          <w:b/>
          <w:bCs/>
          <w:highlight w:val="none"/>
        </w:rPr>
      </w:pPr>
      <w:r>
        <w:rPr>
          <w:rFonts w:hint="eastAsia"/>
          <w:b/>
          <w:bCs/>
          <w:highlight w:val="none"/>
        </w:rPr>
        <w:t>二、项目内容</w:t>
      </w:r>
    </w:p>
    <w:p w14:paraId="7B555FE6">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本项目包括高、低压岸电相关设施检测，检测内容主要为以下几点</w:t>
      </w:r>
    </w:p>
    <w:p w14:paraId="55BC062C">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（1）岸电系统资料审查，包含（变压器、变频电源、开关柜、插座箱、电缆等）。</w:t>
      </w:r>
    </w:p>
    <w:p w14:paraId="260F647A">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（2）岸电系统供电前、中期对系统进行检验，大致检测项如下（包括但不限于）：</w:t>
      </w:r>
    </w:p>
    <w:tbl>
      <w:tblPr>
        <w:tblStyle w:val="27"/>
        <w:tblW w:w="8199" w:type="dxa"/>
        <w:tblInd w:w="91" w:type="dxa"/>
        <w:tblLayout w:type="autofit"/>
        <w:tblCellMar>
          <w:top w:w="0" w:type="dxa"/>
          <w:left w:w="108" w:type="dxa"/>
          <w:bottom w:w="0" w:type="dxa"/>
          <w:right w:w="108" w:type="dxa"/>
        </w:tblCellMar>
      </w:tblPr>
      <w:tblGrid>
        <w:gridCol w:w="1033"/>
        <w:gridCol w:w="2250"/>
        <w:gridCol w:w="4916"/>
      </w:tblGrid>
      <w:tr w14:paraId="7876518B">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shd w:val="clear" w:color="auto" w:fill="3F3051"/>
            <w:vAlign w:val="center"/>
          </w:tcPr>
          <w:p w14:paraId="0BA12E59">
            <w:pPr>
              <w:pStyle w:val="12"/>
              <w:snapToGrid w:val="0"/>
              <w:spacing w:before="120" w:after="120" w:line="240" w:lineRule="auto"/>
              <w:jc w:val="center"/>
              <w:rPr>
                <w:sz w:val="21"/>
                <w:szCs w:val="21"/>
                <w:highlight w:val="none"/>
              </w:rPr>
            </w:pPr>
            <w:bookmarkStart w:id="20" w:name="OLE_LINK6"/>
            <w:r>
              <w:rPr>
                <w:rFonts w:hint="eastAsia"/>
                <w:sz w:val="21"/>
                <w:szCs w:val="21"/>
                <w:highlight w:val="none"/>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3F3051"/>
            <w:vAlign w:val="center"/>
          </w:tcPr>
          <w:p w14:paraId="0111269A">
            <w:pPr>
              <w:pStyle w:val="12"/>
              <w:snapToGrid w:val="0"/>
              <w:spacing w:before="120" w:after="120" w:line="240" w:lineRule="auto"/>
              <w:jc w:val="center"/>
              <w:rPr>
                <w:sz w:val="21"/>
                <w:szCs w:val="21"/>
                <w:highlight w:val="none"/>
              </w:rPr>
            </w:pPr>
            <w:r>
              <w:rPr>
                <w:rFonts w:hint="eastAsia"/>
                <w:sz w:val="21"/>
                <w:szCs w:val="21"/>
                <w:highlight w:val="none"/>
              </w:rPr>
              <w:t>项目分类</w:t>
            </w:r>
          </w:p>
        </w:tc>
        <w:tc>
          <w:tcPr>
            <w:tcW w:w="4916" w:type="dxa"/>
            <w:tcBorders>
              <w:top w:val="single" w:color="000000" w:sz="4" w:space="0"/>
              <w:left w:val="single" w:color="000000" w:sz="4" w:space="0"/>
              <w:bottom w:val="single" w:color="000000" w:sz="4" w:space="0"/>
              <w:right w:val="single" w:color="000000" w:sz="4" w:space="0"/>
            </w:tcBorders>
            <w:shd w:val="clear" w:color="auto" w:fill="3F3051"/>
            <w:vAlign w:val="center"/>
          </w:tcPr>
          <w:p w14:paraId="2B9B9291">
            <w:pPr>
              <w:pStyle w:val="12"/>
              <w:snapToGrid w:val="0"/>
              <w:spacing w:before="120" w:after="120" w:line="240" w:lineRule="auto"/>
              <w:jc w:val="center"/>
              <w:rPr>
                <w:sz w:val="21"/>
                <w:szCs w:val="21"/>
                <w:highlight w:val="none"/>
              </w:rPr>
            </w:pPr>
            <w:r>
              <w:rPr>
                <w:rFonts w:hint="eastAsia"/>
                <w:sz w:val="21"/>
                <w:szCs w:val="21"/>
                <w:highlight w:val="none"/>
              </w:rPr>
              <w:t>检测项目</w:t>
            </w:r>
          </w:p>
        </w:tc>
      </w:tr>
      <w:tr w14:paraId="1FD56B1B">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3E5B090">
            <w:pPr>
              <w:pStyle w:val="12"/>
              <w:snapToGrid w:val="0"/>
              <w:spacing w:before="120" w:after="120" w:line="240" w:lineRule="auto"/>
              <w:jc w:val="center"/>
              <w:rPr>
                <w:sz w:val="21"/>
                <w:szCs w:val="21"/>
                <w:highlight w:val="none"/>
              </w:rPr>
            </w:pPr>
            <w:r>
              <w:rPr>
                <w:rFonts w:hint="eastAsia"/>
                <w:sz w:val="21"/>
                <w:szCs w:val="21"/>
                <w:highlight w:val="none"/>
              </w:rPr>
              <w:t>1</w:t>
            </w:r>
          </w:p>
        </w:tc>
        <w:tc>
          <w:tcPr>
            <w:tcW w:w="2250" w:type="dxa"/>
            <w:tcBorders>
              <w:top w:val="single" w:color="000000" w:sz="4" w:space="0"/>
              <w:left w:val="single" w:color="000000" w:sz="4" w:space="0"/>
              <w:bottom w:val="single" w:color="000000" w:sz="4" w:space="0"/>
              <w:right w:val="single" w:color="000000" w:sz="4" w:space="0"/>
            </w:tcBorders>
            <w:vAlign w:val="center"/>
          </w:tcPr>
          <w:p w14:paraId="25C57DD1">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5664370B">
            <w:pPr>
              <w:pStyle w:val="12"/>
              <w:snapToGrid w:val="0"/>
              <w:spacing w:before="120" w:after="120" w:line="240" w:lineRule="auto"/>
              <w:jc w:val="center"/>
              <w:rPr>
                <w:sz w:val="21"/>
                <w:szCs w:val="21"/>
                <w:highlight w:val="none"/>
              </w:rPr>
            </w:pPr>
            <w:r>
              <w:rPr>
                <w:rFonts w:hint="eastAsia"/>
                <w:sz w:val="21"/>
                <w:szCs w:val="21"/>
                <w:highlight w:val="none"/>
              </w:rPr>
              <w:t>岸电设施的电气连接</w:t>
            </w:r>
          </w:p>
        </w:tc>
      </w:tr>
      <w:tr w14:paraId="17F1A0CB">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4273DC30">
            <w:pPr>
              <w:pStyle w:val="12"/>
              <w:snapToGrid w:val="0"/>
              <w:spacing w:before="120" w:after="120" w:line="240" w:lineRule="auto"/>
              <w:jc w:val="center"/>
              <w:rPr>
                <w:sz w:val="21"/>
                <w:szCs w:val="21"/>
                <w:highlight w:val="none"/>
              </w:rPr>
            </w:pPr>
            <w:r>
              <w:rPr>
                <w:rFonts w:hint="eastAsia"/>
                <w:sz w:val="21"/>
                <w:szCs w:val="21"/>
                <w:highlight w:val="none"/>
              </w:rPr>
              <w:t>2</w:t>
            </w:r>
          </w:p>
        </w:tc>
        <w:tc>
          <w:tcPr>
            <w:tcW w:w="2250" w:type="dxa"/>
            <w:tcBorders>
              <w:top w:val="single" w:color="000000" w:sz="4" w:space="0"/>
              <w:left w:val="single" w:color="000000" w:sz="4" w:space="0"/>
              <w:bottom w:val="single" w:color="000000" w:sz="4" w:space="0"/>
              <w:right w:val="single" w:color="000000" w:sz="4" w:space="0"/>
            </w:tcBorders>
            <w:vAlign w:val="center"/>
          </w:tcPr>
          <w:p w14:paraId="7D69C3C5">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1DE1BAFC">
            <w:pPr>
              <w:pStyle w:val="12"/>
              <w:snapToGrid w:val="0"/>
              <w:spacing w:before="120" w:after="120" w:line="240" w:lineRule="auto"/>
              <w:jc w:val="center"/>
              <w:rPr>
                <w:sz w:val="21"/>
                <w:szCs w:val="21"/>
                <w:highlight w:val="none"/>
              </w:rPr>
            </w:pPr>
            <w:r>
              <w:rPr>
                <w:rFonts w:hint="eastAsia"/>
                <w:sz w:val="21"/>
                <w:szCs w:val="21"/>
                <w:highlight w:val="none"/>
              </w:rPr>
              <w:t>紧急停止装置</w:t>
            </w:r>
          </w:p>
        </w:tc>
      </w:tr>
      <w:tr w14:paraId="2084B66B">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356FEAF0">
            <w:pPr>
              <w:pStyle w:val="12"/>
              <w:snapToGrid w:val="0"/>
              <w:spacing w:before="120" w:after="120" w:line="240" w:lineRule="auto"/>
              <w:jc w:val="center"/>
              <w:rPr>
                <w:sz w:val="21"/>
                <w:szCs w:val="21"/>
                <w:highlight w:val="none"/>
              </w:rPr>
            </w:pPr>
            <w:r>
              <w:rPr>
                <w:rFonts w:hint="eastAsia"/>
                <w:sz w:val="21"/>
                <w:szCs w:val="21"/>
                <w:highlight w:val="none"/>
              </w:rPr>
              <w:t>3</w:t>
            </w:r>
          </w:p>
        </w:tc>
        <w:tc>
          <w:tcPr>
            <w:tcW w:w="2250" w:type="dxa"/>
            <w:tcBorders>
              <w:top w:val="single" w:color="000000" w:sz="4" w:space="0"/>
              <w:left w:val="single" w:color="000000" w:sz="4" w:space="0"/>
              <w:bottom w:val="single" w:color="000000" w:sz="4" w:space="0"/>
              <w:right w:val="single" w:color="000000" w:sz="4" w:space="0"/>
            </w:tcBorders>
            <w:vAlign w:val="center"/>
          </w:tcPr>
          <w:p w14:paraId="4219692F">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35812ECB">
            <w:pPr>
              <w:pStyle w:val="12"/>
              <w:snapToGrid w:val="0"/>
              <w:spacing w:before="120" w:after="120" w:line="240" w:lineRule="auto"/>
              <w:jc w:val="center"/>
              <w:rPr>
                <w:sz w:val="21"/>
                <w:szCs w:val="21"/>
                <w:highlight w:val="none"/>
              </w:rPr>
            </w:pPr>
            <w:r>
              <w:rPr>
                <w:rFonts w:hint="eastAsia"/>
                <w:sz w:val="21"/>
                <w:szCs w:val="21"/>
                <w:highlight w:val="none"/>
              </w:rPr>
              <w:t>照明、空调、通风设备工作情况</w:t>
            </w:r>
          </w:p>
        </w:tc>
      </w:tr>
      <w:tr w14:paraId="534860DB">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6583B883">
            <w:pPr>
              <w:pStyle w:val="12"/>
              <w:snapToGrid w:val="0"/>
              <w:spacing w:before="120" w:after="120" w:line="240" w:lineRule="auto"/>
              <w:jc w:val="center"/>
              <w:rPr>
                <w:sz w:val="21"/>
                <w:szCs w:val="21"/>
                <w:highlight w:val="none"/>
              </w:rPr>
            </w:pPr>
            <w:r>
              <w:rPr>
                <w:rFonts w:hint="eastAsia"/>
                <w:sz w:val="21"/>
                <w:szCs w:val="21"/>
                <w:highlight w:val="none"/>
              </w:rPr>
              <w:t>4</w:t>
            </w:r>
          </w:p>
        </w:tc>
        <w:tc>
          <w:tcPr>
            <w:tcW w:w="2250" w:type="dxa"/>
            <w:tcBorders>
              <w:top w:val="single" w:color="000000" w:sz="4" w:space="0"/>
              <w:left w:val="single" w:color="000000" w:sz="4" w:space="0"/>
              <w:bottom w:val="single" w:color="000000" w:sz="4" w:space="0"/>
              <w:right w:val="single" w:color="000000" w:sz="4" w:space="0"/>
            </w:tcBorders>
            <w:vAlign w:val="center"/>
          </w:tcPr>
          <w:p w14:paraId="4E3E9540">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6BB25733">
            <w:pPr>
              <w:pStyle w:val="12"/>
              <w:snapToGrid w:val="0"/>
              <w:spacing w:before="120" w:after="120" w:line="240" w:lineRule="auto"/>
              <w:jc w:val="center"/>
              <w:rPr>
                <w:sz w:val="21"/>
                <w:szCs w:val="21"/>
                <w:highlight w:val="none"/>
              </w:rPr>
            </w:pPr>
            <w:r>
              <w:rPr>
                <w:rFonts w:hint="eastAsia"/>
                <w:sz w:val="21"/>
                <w:szCs w:val="21"/>
                <w:highlight w:val="none"/>
              </w:rPr>
              <w:t>岸电设施的仪表工作情况</w:t>
            </w:r>
          </w:p>
        </w:tc>
      </w:tr>
      <w:tr w14:paraId="49F74A94">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38A28F4A">
            <w:pPr>
              <w:pStyle w:val="12"/>
              <w:snapToGrid w:val="0"/>
              <w:spacing w:before="120" w:after="120" w:line="240" w:lineRule="auto"/>
              <w:jc w:val="center"/>
              <w:rPr>
                <w:sz w:val="21"/>
                <w:szCs w:val="21"/>
                <w:highlight w:val="none"/>
              </w:rPr>
            </w:pPr>
            <w:r>
              <w:rPr>
                <w:rFonts w:hint="eastAsia"/>
                <w:sz w:val="21"/>
                <w:szCs w:val="21"/>
                <w:highlight w:val="none"/>
              </w:rPr>
              <w:t>5</w:t>
            </w:r>
          </w:p>
        </w:tc>
        <w:tc>
          <w:tcPr>
            <w:tcW w:w="2250" w:type="dxa"/>
            <w:tcBorders>
              <w:top w:val="single" w:color="000000" w:sz="4" w:space="0"/>
              <w:left w:val="single" w:color="000000" w:sz="4" w:space="0"/>
              <w:bottom w:val="single" w:color="000000" w:sz="4" w:space="0"/>
              <w:right w:val="single" w:color="000000" w:sz="4" w:space="0"/>
            </w:tcBorders>
            <w:vAlign w:val="center"/>
          </w:tcPr>
          <w:p w14:paraId="666EC87B">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43B6D8F8">
            <w:pPr>
              <w:pStyle w:val="12"/>
              <w:snapToGrid w:val="0"/>
              <w:spacing w:before="120" w:after="120" w:line="240" w:lineRule="auto"/>
              <w:jc w:val="center"/>
              <w:rPr>
                <w:sz w:val="21"/>
                <w:szCs w:val="21"/>
                <w:highlight w:val="none"/>
              </w:rPr>
            </w:pPr>
            <w:r>
              <w:rPr>
                <w:rFonts w:hint="eastAsia"/>
                <w:sz w:val="21"/>
                <w:szCs w:val="21"/>
                <w:highlight w:val="none"/>
              </w:rPr>
              <w:t>指示灯、声光报警装置等工作情况</w:t>
            </w:r>
          </w:p>
        </w:tc>
      </w:tr>
      <w:tr w14:paraId="6BDA8EE7">
        <w:tblPrEx>
          <w:tblCellMar>
            <w:top w:w="0" w:type="dxa"/>
            <w:left w:w="108" w:type="dxa"/>
            <w:bottom w:w="0" w:type="dxa"/>
            <w:right w:w="108" w:type="dxa"/>
          </w:tblCellMar>
        </w:tblPrEx>
        <w:trPr>
          <w:trHeight w:val="41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258AAECA">
            <w:pPr>
              <w:pStyle w:val="12"/>
              <w:snapToGrid w:val="0"/>
              <w:spacing w:before="120" w:after="120" w:line="240" w:lineRule="auto"/>
              <w:jc w:val="center"/>
              <w:rPr>
                <w:sz w:val="21"/>
                <w:szCs w:val="21"/>
                <w:highlight w:val="none"/>
              </w:rPr>
            </w:pPr>
            <w:r>
              <w:rPr>
                <w:rFonts w:hint="eastAsia"/>
                <w:sz w:val="21"/>
                <w:szCs w:val="21"/>
                <w:highlight w:val="none"/>
              </w:rPr>
              <w:t>6</w:t>
            </w:r>
          </w:p>
        </w:tc>
        <w:tc>
          <w:tcPr>
            <w:tcW w:w="2250" w:type="dxa"/>
            <w:tcBorders>
              <w:top w:val="single" w:color="000000" w:sz="4" w:space="0"/>
              <w:left w:val="single" w:color="000000" w:sz="4" w:space="0"/>
              <w:bottom w:val="single" w:color="000000" w:sz="4" w:space="0"/>
              <w:right w:val="single" w:color="000000" w:sz="4" w:space="0"/>
            </w:tcBorders>
            <w:vAlign w:val="center"/>
          </w:tcPr>
          <w:p w14:paraId="60E13BF7">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4476526D">
            <w:pPr>
              <w:pStyle w:val="12"/>
              <w:snapToGrid w:val="0"/>
              <w:spacing w:before="120" w:after="120" w:line="240" w:lineRule="auto"/>
              <w:jc w:val="center"/>
              <w:rPr>
                <w:sz w:val="21"/>
                <w:szCs w:val="21"/>
                <w:highlight w:val="none"/>
              </w:rPr>
            </w:pPr>
            <w:r>
              <w:rPr>
                <w:rFonts w:hint="eastAsia"/>
                <w:sz w:val="21"/>
                <w:szCs w:val="21"/>
                <w:highlight w:val="none"/>
              </w:rPr>
              <w:t>岸电系统运行中烟火、异味、异响等情况</w:t>
            </w:r>
          </w:p>
        </w:tc>
      </w:tr>
      <w:tr w14:paraId="7E585458">
        <w:tblPrEx>
          <w:tblCellMar>
            <w:top w:w="0" w:type="dxa"/>
            <w:left w:w="108" w:type="dxa"/>
            <w:bottom w:w="0" w:type="dxa"/>
            <w:right w:w="108" w:type="dxa"/>
          </w:tblCellMar>
        </w:tblPrEx>
        <w:trPr>
          <w:trHeight w:val="90"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43602625">
            <w:pPr>
              <w:pStyle w:val="12"/>
              <w:snapToGrid w:val="0"/>
              <w:spacing w:before="120" w:after="120" w:line="240" w:lineRule="auto"/>
              <w:jc w:val="center"/>
              <w:rPr>
                <w:sz w:val="21"/>
                <w:szCs w:val="21"/>
                <w:highlight w:val="none"/>
              </w:rPr>
            </w:pPr>
            <w:r>
              <w:rPr>
                <w:rFonts w:hint="eastAsia"/>
                <w:sz w:val="21"/>
                <w:szCs w:val="21"/>
                <w:highlight w:val="none"/>
              </w:rPr>
              <w:t>7</w:t>
            </w:r>
          </w:p>
        </w:tc>
        <w:tc>
          <w:tcPr>
            <w:tcW w:w="2250" w:type="dxa"/>
            <w:tcBorders>
              <w:top w:val="single" w:color="000000" w:sz="4" w:space="0"/>
              <w:left w:val="single" w:color="000000" w:sz="4" w:space="0"/>
              <w:bottom w:val="single" w:color="000000" w:sz="4" w:space="0"/>
              <w:right w:val="single" w:color="000000" w:sz="4" w:space="0"/>
            </w:tcBorders>
            <w:vAlign w:val="center"/>
          </w:tcPr>
          <w:p w14:paraId="36AFC6DA">
            <w:pPr>
              <w:pStyle w:val="12"/>
              <w:snapToGrid w:val="0"/>
              <w:spacing w:before="120" w:after="120" w:line="240" w:lineRule="auto"/>
              <w:jc w:val="center"/>
              <w:rPr>
                <w:sz w:val="21"/>
                <w:szCs w:val="21"/>
                <w:highlight w:val="none"/>
              </w:rPr>
            </w:pPr>
            <w:r>
              <w:rPr>
                <w:rFonts w:hint="eastAsia"/>
                <w:sz w:val="21"/>
                <w:szCs w:val="21"/>
                <w:highlight w:val="none"/>
              </w:rPr>
              <w:t>一般性检查</w:t>
            </w:r>
          </w:p>
        </w:tc>
        <w:tc>
          <w:tcPr>
            <w:tcW w:w="4916" w:type="dxa"/>
            <w:tcBorders>
              <w:top w:val="single" w:color="000000" w:sz="4" w:space="0"/>
              <w:left w:val="single" w:color="000000" w:sz="4" w:space="0"/>
              <w:bottom w:val="single" w:color="000000" w:sz="4" w:space="0"/>
              <w:right w:val="single" w:color="000000" w:sz="4" w:space="0"/>
            </w:tcBorders>
            <w:vAlign w:val="center"/>
          </w:tcPr>
          <w:p w14:paraId="5C289434">
            <w:pPr>
              <w:pStyle w:val="12"/>
              <w:snapToGrid w:val="0"/>
              <w:spacing w:before="120" w:after="120" w:line="240" w:lineRule="auto"/>
              <w:jc w:val="center"/>
              <w:rPr>
                <w:sz w:val="21"/>
                <w:szCs w:val="21"/>
                <w:highlight w:val="none"/>
              </w:rPr>
            </w:pPr>
            <w:r>
              <w:rPr>
                <w:rFonts w:hint="eastAsia"/>
                <w:sz w:val="21"/>
                <w:szCs w:val="21"/>
                <w:highlight w:val="none"/>
              </w:rPr>
              <w:t>监控系统功能</w:t>
            </w:r>
          </w:p>
        </w:tc>
      </w:tr>
      <w:tr w14:paraId="5BD2D379">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6B702AEB">
            <w:pPr>
              <w:pStyle w:val="12"/>
              <w:snapToGrid w:val="0"/>
              <w:spacing w:before="120" w:after="120" w:line="240" w:lineRule="auto"/>
              <w:jc w:val="center"/>
              <w:rPr>
                <w:sz w:val="21"/>
                <w:szCs w:val="21"/>
                <w:highlight w:val="none"/>
              </w:rPr>
            </w:pPr>
            <w:r>
              <w:rPr>
                <w:rFonts w:hint="eastAsia"/>
                <w:sz w:val="21"/>
                <w:szCs w:val="21"/>
                <w:highlight w:val="none"/>
              </w:rPr>
              <w:t>8</w:t>
            </w:r>
          </w:p>
        </w:tc>
        <w:tc>
          <w:tcPr>
            <w:tcW w:w="2250" w:type="dxa"/>
            <w:tcBorders>
              <w:top w:val="single" w:color="000000" w:sz="4" w:space="0"/>
              <w:left w:val="single" w:color="000000" w:sz="4" w:space="0"/>
              <w:bottom w:val="single" w:color="000000" w:sz="4" w:space="0"/>
              <w:right w:val="single" w:color="000000" w:sz="4" w:space="0"/>
            </w:tcBorders>
            <w:vAlign w:val="center"/>
          </w:tcPr>
          <w:p w14:paraId="2A0429C3">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322E6298">
            <w:pPr>
              <w:pStyle w:val="12"/>
              <w:snapToGrid w:val="0"/>
              <w:spacing w:before="120" w:after="120" w:line="240" w:lineRule="auto"/>
              <w:jc w:val="center"/>
              <w:rPr>
                <w:sz w:val="21"/>
                <w:szCs w:val="21"/>
                <w:highlight w:val="none"/>
              </w:rPr>
            </w:pPr>
            <w:r>
              <w:rPr>
                <w:rFonts w:hint="eastAsia"/>
                <w:sz w:val="21"/>
                <w:szCs w:val="21"/>
                <w:highlight w:val="none"/>
              </w:rPr>
              <w:t>船岸等电位连接丢失保护</w:t>
            </w:r>
          </w:p>
        </w:tc>
      </w:tr>
      <w:tr w14:paraId="6BDAC524">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1488E6DE">
            <w:pPr>
              <w:pStyle w:val="12"/>
              <w:snapToGrid w:val="0"/>
              <w:spacing w:before="120" w:after="120" w:line="240" w:lineRule="auto"/>
              <w:jc w:val="center"/>
              <w:rPr>
                <w:sz w:val="21"/>
                <w:szCs w:val="21"/>
                <w:highlight w:val="none"/>
              </w:rPr>
            </w:pPr>
            <w:r>
              <w:rPr>
                <w:rFonts w:hint="eastAsia"/>
                <w:sz w:val="21"/>
                <w:szCs w:val="21"/>
                <w:highlight w:val="none"/>
              </w:rPr>
              <w:t>9</w:t>
            </w:r>
          </w:p>
        </w:tc>
        <w:tc>
          <w:tcPr>
            <w:tcW w:w="2250" w:type="dxa"/>
            <w:tcBorders>
              <w:top w:val="single" w:color="000000" w:sz="4" w:space="0"/>
              <w:left w:val="single" w:color="000000" w:sz="4" w:space="0"/>
              <w:bottom w:val="single" w:color="000000" w:sz="4" w:space="0"/>
              <w:right w:val="single" w:color="000000" w:sz="4" w:space="0"/>
            </w:tcBorders>
            <w:vAlign w:val="center"/>
          </w:tcPr>
          <w:p w14:paraId="7B18E0C2">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57EF1305">
            <w:pPr>
              <w:pStyle w:val="12"/>
              <w:snapToGrid w:val="0"/>
              <w:spacing w:before="120" w:after="120" w:line="240" w:lineRule="auto"/>
              <w:jc w:val="center"/>
              <w:rPr>
                <w:sz w:val="21"/>
                <w:szCs w:val="21"/>
                <w:highlight w:val="none"/>
              </w:rPr>
            </w:pPr>
            <w:r>
              <w:rPr>
                <w:rFonts w:hint="eastAsia"/>
                <w:sz w:val="21"/>
                <w:szCs w:val="21"/>
                <w:highlight w:val="none"/>
              </w:rPr>
              <w:t>船岸连接电缆过度拉伸保护</w:t>
            </w:r>
          </w:p>
        </w:tc>
      </w:tr>
      <w:tr w14:paraId="6F70F134">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BAF8213">
            <w:pPr>
              <w:pStyle w:val="12"/>
              <w:snapToGrid w:val="0"/>
              <w:spacing w:before="120" w:after="120" w:line="240" w:lineRule="auto"/>
              <w:jc w:val="center"/>
              <w:rPr>
                <w:sz w:val="21"/>
                <w:szCs w:val="21"/>
                <w:highlight w:val="none"/>
              </w:rPr>
            </w:pPr>
            <w:r>
              <w:rPr>
                <w:rFonts w:hint="eastAsia"/>
                <w:sz w:val="21"/>
                <w:szCs w:val="21"/>
                <w:highlight w:val="none"/>
              </w:rPr>
              <w:t>10</w:t>
            </w:r>
          </w:p>
        </w:tc>
        <w:tc>
          <w:tcPr>
            <w:tcW w:w="2250" w:type="dxa"/>
            <w:tcBorders>
              <w:top w:val="single" w:color="000000" w:sz="4" w:space="0"/>
              <w:left w:val="single" w:color="000000" w:sz="4" w:space="0"/>
              <w:bottom w:val="single" w:color="000000" w:sz="4" w:space="0"/>
              <w:right w:val="single" w:color="000000" w:sz="4" w:space="0"/>
            </w:tcBorders>
            <w:vAlign w:val="center"/>
          </w:tcPr>
          <w:p w14:paraId="3381C99B">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5E76147A">
            <w:pPr>
              <w:pStyle w:val="12"/>
              <w:snapToGrid w:val="0"/>
              <w:spacing w:before="120" w:after="120" w:line="240" w:lineRule="auto"/>
              <w:jc w:val="center"/>
              <w:rPr>
                <w:sz w:val="21"/>
                <w:szCs w:val="21"/>
                <w:highlight w:val="none"/>
              </w:rPr>
            </w:pPr>
            <w:r>
              <w:rPr>
                <w:rFonts w:hint="eastAsia"/>
                <w:sz w:val="21"/>
                <w:szCs w:val="21"/>
                <w:highlight w:val="none"/>
              </w:rPr>
              <w:t>岸电电缆、接插件安全联锁失效保护</w:t>
            </w:r>
          </w:p>
        </w:tc>
      </w:tr>
      <w:tr w14:paraId="61658B8A">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25CFD58A">
            <w:pPr>
              <w:pStyle w:val="12"/>
              <w:snapToGrid w:val="0"/>
              <w:spacing w:before="120" w:after="120" w:line="240" w:lineRule="auto"/>
              <w:jc w:val="center"/>
              <w:rPr>
                <w:sz w:val="21"/>
                <w:szCs w:val="21"/>
                <w:highlight w:val="none"/>
              </w:rPr>
            </w:pPr>
            <w:r>
              <w:rPr>
                <w:rFonts w:hint="eastAsia"/>
                <w:sz w:val="21"/>
                <w:szCs w:val="21"/>
                <w:highlight w:val="none"/>
              </w:rPr>
              <w:t>11</w:t>
            </w:r>
          </w:p>
        </w:tc>
        <w:tc>
          <w:tcPr>
            <w:tcW w:w="2250" w:type="dxa"/>
            <w:tcBorders>
              <w:top w:val="single" w:color="000000" w:sz="4" w:space="0"/>
              <w:left w:val="single" w:color="000000" w:sz="4" w:space="0"/>
              <w:bottom w:val="single" w:color="000000" w:sz="4" w:space="0"/>
              <w:right w:val="single" w:color="000000" w:sz="4" w:space="0"/>
            </w:tcBorders>
            <w:vAlign w:val="center"/>
          </w:tcPr>
          <w:p w14:paraId="21A5BCBA">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200B539E">
            <w:pPr>
              <w:pStyle w:val="12"/>
              <w:snapToGrid w:val="0"/>
              <w:spacing w:before="120" w:after="120" w:line="240" w:lineRule="auto"/>
              <w:jc w:val="center"/>
              <w:rPr>
                <w:sz w:val="21"/>
                <w:szCs w:val="21"/>
                <w:highlight w:val="none"/>
              </w:rPr>
            </w:pPr>
            <w:r>
              <w:rPr>
                <w:rFonts w:hint="eastAsia"/>
                <w:sz w:val="21"/>
                <w:szCs w:val="21"/>
                <w:highlight w:val="none"/>
              </w:rPr>
              <w:t>岸电接插件带电脱开保护</w:t>
            </w:r>
          </w:p>
        </w:tc>
      </w:tr>
      <w:tr w14:paraId="6756FDC0">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508BA1A1">
            <w:pPr>
              <w:pStyle w:val="12"/>
              <w:snapToGrid w:val="0"/>
              <w:spacing w:before="120" w:after="120" w:line="240" w:lineRule="auto"/>
              <w:jc w:val="center"/>
              <w:rPr>
                <w:sz w:val="21"/>
                <w:szCs w:val="21"/>
                <w:highlight w:val="none"/>
              </w:rPr>
            </w:pPr>
            <w:r>
              <w:rPr>
                <w:rFonts w:hint="eastAsia"/>
                <w:sz w:val="21"/>
                <w:szCs w:val="21"/>
                <w:highlight w:val="none"/>
              </w:rPr>
              <w:t>12</w:t>
            </w:r>
          </w:p>
        </w:tc>
        <w:tc>
          <w:tcPr>
            <w:tcW w:w="2250" w:type="dxa"/>
            <w:tcBorders>
              <w:top w:val="single" w:color="000000" w:sz="4" w:space="0"/>
              <w:left w:val="single" w:color="000000" w:sz="4" w:space="0"/>
              <w:bottom w:val="single" w:color="000000" w:sz="4" w:space="0"/>
              <w:right w:val="single" w:color="000000" w:sz="4" w:space="0"/>
            </w:tcBorders>
            <w:vAlign w:val="center"/>
          </w:tcPr>
          <w:p w14:paraId="56EEAFB7">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32F4DF76">
            <w:pPr>
              <w:pStyle w:val="12"/>
              <w:snapToGrid w:val="0"/>
              <w:spacing w:before="120" w:after="120" w:line="240" w:lineRule="auto"/>
              <w:jc w:val="center"/>
              <w:rPr>
                <w:sz w:val="21"/>
                <w:szCs w:val="21"/>
                <w:highlight w:val="none"/>
              </w:rPr>
            </w:pPr>
            <w:r>
              <w:rPr>
                <w:rFonts w:hint="eastAsia"/>
                <w:sz w:val="21"/>
                <w:szCs w:val="21"/>
                <w:highlight w:val="none"/>
              </w:rPr>
              <w:t>其他安全保护回路失效保护</w:t>
            </w:r>
          </w:p>
        </w:tc>
      </w:tr>
      <w:tr w14:paraId="05D2E6E4">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06A1A43">
            <w:pPr>
              <w:pStyle w:val="12"/>
              <w:snapToGrid w:val="0"/>
              <w:spacing w:before="120" w:after="120" w:line="240" w:lineRule="auto"/>
              <w:jc w:val="center"/>
              <w:rPr>
                <w:sz w:val="21"/>
                <w:szCs w:val="21"/>
                <w:highlight w:val="none"/>
              </w:rPr>
            </w:pPr>
            <w:r>
              <w:rPr>
                <w:rFonts w:hint="eastAsia"/>
                <w:sz w:val="21"/>
                <w:szCs w:val="21"/>
                <w:highlight w:val="none"/>
              </w:rPr>
              <w:t>13</w:t>
            </w:r>
          </w:p>
        </w:tc>
        <w:tc>
          <w:tcPr>
            <w:tcW w:w="2250" w:type="dxa"/>
            <w:tcBorders>
              <w:top w:val="single" w:color="000000" w:sz="4" w:space="0"/>
              <w:left w:val="single" w:color="000000" w:sz="4" w:space="0"/>
              <w:bottom w:val="single" w:color="000000" w:sz="4" w:space="0"/>
              <w:right w:val="single" w:color="000000" w:sz="4" w:space="0"/>
            </w:tcBorders>
            <w:vAlign w:val="center"/>
          </w:tcPr>
          <w:p w14:paraId="7D1BA11C">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6E619E16">
            <w:pPr>
              <w:pStyle w:val="12"/>
              <w:snapToGrid w:val="0"/>
              <w:spacing w:before="120" w:after="120" w:line="240" w:lineRule="auto"/>
              <w:jc w:val="center"/>
              <w:rPr>
                <w:sz w:val="21"/>
                <w:szCs w:val="21"/>
                <w:highlight w:val="none"/>
              </w:rPr>
            </w:pPr>
            <w:r>
              <w:rPr>
                <w:rFonts w:hint="eastAsia"/>
                <w:sz w:val="21"/>
                <w:szCs w:val="21"/>
                <w:highlight w:val="none"/>
              </w:rPr>
              <w:t>船舶紧急停止按钮按功能</w:t>
            </w:r>
          </w:p>
        </w:tc>
      </w:tr>
      <w:tr w14:paraId="71D29D62">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46E47D6D">
            <w:pPr>
              <w:pStyle w:val="12"/>
              <w:snapToGrid w:val="0"/>
              <w:spacing w:before="120" w:after="120" w:line="240" w:lineRule="auto"/>
              <w:jc w:val="center"/>
              <w:rPr>
                <w:sz w:val="21"/>
                <w:szCs w:val="21"/>
                <w:highlight w:val="none"/>
              </w:rPr>
            </w:pPr>
            <w:r>
              <w:rPr>
                <w:rFonts w:hint="eastAsia"/>
                <w:sz w:val="21"/>
                <w:szCs w:val="21"/>
                <w:highlight w:val="none"/>
              </w:rPr>
              <w:t>14</w:t>
            </w:r>
          </w:p>
        </w:tc>
        <w:tc>
          <w:tcPr>
            <w:tcW w:w="2250" w:type="dxa"/>
            <w:tcBorders>
              <w:top w:val="single" w:color="000000" w:sz="4" w:space="0"/>
              <w:left w:val="single" w:color="000000" w:sz="4" w:space="0"/>
              <w:bottom w:val="single" w:color="000000" w:sz="4" w:space="0"/>
              <w:right w:val="single" w:color="000000" w:sz="4" w:space="0"/>
            </w:tcBorders>
            <w:vAlign w:val="center"/>
          </w:tcPr>
          <w:p w14:paraId="1E0E466D">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4CB2933D">
            <w:pPr>
              <w:pStyle w:val="12"/>
              <w:snapToGrid w:val="0"/>
              <w:spacing w:before="120" w:after="120" w:line="240" w:lineRule="auto"/>
              <w:jc w:val="center"/>
              <w:rPr>
                <w:sz w:val="21"/>
                <w:szCs w:val="21"/>
                <w:highlight w:val="none"/>
              </w:rPr>
            </w:pPr>
            <w:r>
              <w:rPr>
                <w:rFonts w:hint="eastAsia"/>
                <w:sz w:val="21"/>
                <w:szCs w:val="21"/>
                <w:highlight w:val="none"/>
              </w:rPr>
              <w:t>码头紧急停止按钮按功能</w:t>
            </w:r>
          </w:p>
        </w:tc>
      </w:tr>
      <w:tr w14:paraId="617B848E">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2BB0741">
            <w:pPr>
              <w:pStyle w:val="12"/>
              <w:snapToGrid w:val="0"/>
              <w:spacing w:before="120" w:after="120" w:line="240" w:lineRule="auto"/>
              <w:jc w:val="center"/>
              <w:rPr>
                <w:sz w:val="21"/>
                <w:szCs w:val="21"/>
                <w:highlight w:val="none"/>
              </w:rPr>
            </w:pPr>
            <w:r>
              <w:rPr>
                <w:rFonts w:hint="eastAsia"/>
                <w:sz w:val="21"/>
                <w:szCs w:val="21"/>
                <w:highlight w:val="none"/>
              </w:rPr>
              <w:t>15</w:t>
            </w:r>
          </w:p>
        </w:tc>
        <w:tc>
          <w:tcPr>
            <w:tcW w:w="2250" w:type="dxa"/>
            <w:tcBorders>
              <w:top w:val="single" w:color="000000" w:sz="4" w:space="0"/>
              <w:left w:val="single" w:color="000000" w:sz="4" w:space="0"/>
              <w:bottom w:val="single" w:color="000000" w:sz="4" w:space="0"/>
              <w:right w:val="single" w:color="000000" w:sz="4" w:space="0"/>
            </w:tcBorders>
            <w:vAlign w:val="center"/>
          </w:tcPr>
          <w:p w14:paraId="387ED670">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301BF140">
            <w:pPr>
              <w:pStyle w:val="12"/>
              <w:snapToGrid w:val="0"/>
              <w:spacing w:before="120" w:after="120" w:line="240" w:lineRule="auto"/>
              <w:jc w:val="center"/>
              <w:rPr>
                <w:sz w:val="21"/>
                <w:szCs w:val="21"/>
                <w:highlight w:val="none"/>
              </w:rPr>
            </w:pPr>
            <w:r>
              <w:rPr>
                <w:rFonts w:hint="eastAsia"/>
                <w:sz w:val="21"/>
                <w:szCs w:val="21"/>
                <w:highlight w:val="none"/>
              </w:rPr>
              <w:t>船岸接地开关-断路器联锁功能</w:t>
            </w:r>
          </w:p>
        </w:tc>
      </w:tr>
      <w:tr w14:paraId="342BCC9D">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5A7140A6">
            <w:pPr>
              <w:pStyle w:val="12"/>
              <w:snapToGrid w:val="0"/>
              <w:spacing w:before="120" w:after="120" w:line="240" w:lineRule="auto"/>
              <w:jc w:val="center"/>
              <w:rPr>
                <w:sz w:val="21"/>
                <w:szCs w:val="21"/>
                <w:highlight w:val="none"/>
              </w:rPr>
            </w:pPr>
            <w:r>
              <w:rPr>
                <w:rFonts w:hint="eastAsia"/>
                <w:sz w:val="21"/>
                <w:szCs w:val="21"/>
                <w:highlight w:val="none"/>
              </w:rPr>
              <w:t>16</w:t>
            </w:r>
          </w:p>
        </w:tc>
        <w:tc>
          <w:tcPr>
            <w:tcW w:w="2250" w:type="dxa"/>
            <w:tcBorders>
              <w:top w:val="single" w:color="000000" w:sz="4" w:space="0"/>
              <w:left w:val="single" w:color="000000" w:sz="4" w:space="0"/>
              <w:bottom w:val="single" w:color="000000" w:sz="4" w:space="0"/>
              <w:right w:val="single" w:color="000000" w:sz="4" w:space="0"/>
            </w:tcBorders>
            <w:vAlign w:val="center"/>
          </w:tcPr>
          <w:p w14:paraId="1F725C12">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4464812D">
            <w:pPr>
              <w:pStyle w:val="12"/>
              <w:snapToGrid w:val="0"/>
              <w:spacing w:before="120" w:after="120" w:line="240" w:lineRule="auto"/>
              <w:jc w:val="center"/>
              <w:rPr>
                <w:sz w:val="21"/>
                <w:szCs w:val="21"/>
                <w:highlight w:val="none"/>
              </w:rPr>
            </w:pPr>
            <w:r>
              <w:rPr>
                <w:rFonts w:hint="eastAsia"/>
                <w:sz w:val="21"/>
                <w:szCs w:val="21"/>
                <w:highlight w:val="none"/>
              </w:rPr>
              <w:t>船岸供电联锁控制回路(PILOT) 功能</w:t>
            </w:r>
          </w:p>
        </w:tc>
      </w:tr>
      <w:tr w14:paraId="62FD56D8">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28AFCBD9">
            <w:pPr>
              <w:pStyle w:val="12"/>
              <w:snapToGrid w:val="0"/>
              <w:spacing w:before="120" w:after="120" w:line="240" w:lineRule="auto"/>
              <w:jc w:val="center"/>
              <w:rPr>
                <w:sz w:val="21"/>
                <w:szCs w:val="21"/>
                <w:highlight w:val="none"/>
              </w:rPr>
            </w:pPr>
            <w:r>
              <w:rPr>
                <w:rFonts w:hint="eastAsia"/>
                <w:sz w:val="21"/>
                <w:szCs w:val="21"/>
                <w:highlight w:val="none"/>
              </w:rPr>
              <w:t>17</w:t>
            </w:r>
          </w:p>
        </w:tc>
        <w:tc>
          <w:tcPr>
            <w:tcW w:w="2250" w:type="dxa"/>
            <w:tcBorders>
              <w:top w:val="single" w:color="000000" w:sz="4" w:space="0"/>
              <w:left w:val="single" w:color="000000" w:sz="4" w:space="0"/>
              <w:bottom w:val="single" w:color="000000" w:sz="4" w:space="0"/>
              <w:right w:val="single" w:color="000000" w:sz="4" w:space="0"/>
            </w:tcBorders>
            <w:vAlign w:val="center"/>
          </w:tcPr>
          <w:p w14:paraId="215812EE">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04B12293">
            <w:pPr>
              <w:pStyle w:val="12"/>
              <w:snapToGrid w:val="0"/>
              <w:spacing w:before="120" w:after="120" w:line="240" w:lineRule="auto"/>
              <w:jc w:val="center"/>
              <w:rPr>
                <w:sz w:val="21"/>
                <w:szCs w:val="21"/>
                <w:highlight w:val="none"/>
              </w:rPr>
            </w:pPr>
            <w:r>
              <w:rPr>
                <w:rFonts w:hint="eastAsia"/>
                <w:sz w:val="21"/>
                <w:szCs w:val="21"/>
                <w:highlight w:val="none"/>
              </w:rPr>
              <w:t>紧急停止复位联锁功能</w:t>
            </w:r>
          </w:p>
        </w:tc>
      </w:tr>
      <w:tr w14:paraId="085F43D1">
        <w:tblPrEx>
          <w:tblCellMar>
            <w:top w:w="0" w:type="dxa"/>
            <w:left w:w="108" w:type="dxa"/>
            <w:bottom w:w="0" w:type="dxa"/>
            <w:right w:w="108" w:type="dxa"/>
          </w:tblCellMar>
        </w:tblPrEx>
        <w:trPr>
          <w:trHeight w:val="332"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0B5F13FF">
            <w:pPr>
              <w:pStyle w:val="12"/>
              <w:snapToGrid w:val="0"/>
              <w:spacing w:before="120" w:after="120" w:line="240" w:lineRule="auto"/>
              <w:jc w:val="center"/>
              <w:rPr>
                <w:sz w:val="21"/>
                <w:szCs w:val="21"/>
                <w:highlight w:val="none"/>
              </w:rPr>
            </w:pPr>
            <w:r>
              <w:rPr>
                <w:rFonts w:hint="eastAsia"/>
                <w:sz w:val="21"/>
                <w:szCs w:val="21"/>
                <w:highlight w:val="none"/>
              </w:rPr>
              <w:t>18</w:t>
            </w:r>
          </w:p>
        </w:tc>
        <w:tc>
          <w:tcPr>
            <w:tcW w:w="2250" w:type="dxa"/>
            <w:tcBorders>
              <w:top w:val="single" w:color="000000" w:sz="4" w:space="0"/>
              <w:left w:val="single" w:color="000000" w:sz="4" w:space="0"/>
              <w:bottom w:val="single" w:color="000000" w:sz="4" w:space="0"/>
              <w:right w:val="single" w:color="000000" w:sz="4" w:space="0"/>
            </w:tcBorders>
            <w:vAlign w:val="center"/>
          </w:tcPr>
          <w:p w14:paraId="798DBC34">
            <w:pPr>
              <w:pStyle w:val="12"/>
              <w:snapToGrid w:val="0"/>
              <w:spacing w:before="120" w:after="120" w:line="240" w:lineRule="auto"/>
              <w:jc w:val="center"/>
              <w:rPr>
                <w:sz w:val="21"/>
                <w:szCs w:val="21"/>
                <w:highlight w:val="none"/>
              </w:rPr>
            </w:pPr>
            <w:r>
              <w:rPr>
                <w:rFonts w:hint="eastAsia"/>
                <w:sz w:val="21"/>
                <w:szCs w:val="21"/>
                <w:highlight w:val="none"/>
              </w:rPr>
              <w:t>保护功能检测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0AFA2751">
            <w:pPr>
              <w:pStyle w:val="12"/>
              <w:snapToGrid w:val="0"/>
              <w:spacing w:before="120" w:after="120" w:line="240" w:lineRule="auto"/>
              <w:jc w:val="center"/>
              <w:rPr>
                <w:sz w:val="21"/>
                <w:szCs w:val="21"/>
                <w:highlight w:val="none"/>
              </w:rPr>
            </w:pPr>
            <w:r>
              <w:rPr>
                <w:rFonts w:hint="eastAsia"/>
                <w:sz w:val="21"/>
                <w:szCs w:val="21"/>
                <w:highlight w:val="none"/>
              </w:rPr>
              <w:t>船岸安全故障或报警联锁功能</w:t>
            </w:r>
          </w:p>
        </w:tc>
      </w:tr>
      <w:tr w14:paraId="175F4CF0">
        <w:tblPrEx>
          <w:tblCellMar>
            <w:top w:w="0" w:type="dxa"/>
            <w:left w:w="108" w:type="dxa"/>
            <w:bottom w:w="0" w:type="dxa"/>
            <w:right w:w="108" w:type="dxa"/>
          </w:tblCellMar>
        </w:tblPrEx>
        <w:trPr>
          <w:trHeight w:val="41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4A820F46">
            <w:pPr>
              <w:pStyle w:val="12"/>
              <w:snapToGrid w:val="0"/>
              <w:spacing w:before="120" w:after="120" w:line="240" w:lineRule="auto"/>
              <w:jc w:val="center"/>
              <w:rPr>
                <w:sz w:val="21"/>
                <w:szCs w:val="21"/>
                <w:highlight w:val="none"/>
              </w:rPr>
            </w:pPr>
            <w:r>
              <w:rPr>
                <w:rFonts w:hint="eastAsia"/>
                <w:sz w:val="21"/>
                <w:szCs w:val="21"/>
                <w:highlight w:val="none"/>
              </w:rPr>
              <w:t>19</w:t>
            </w:r>
          </w:p>
        </w:tc>
        <w:tc>
          <w:tcPr>
            <w:tcW w:w="2250" w:type="dxa"/>
            <w:tcBorders>
              <w:top w:val="single" w:color="000000" w:sz="4" w:space="0"/>
              <w:left w:val="single" w:color="000000" w:sz="4" w:space="0"/>
              <w:bottom w:val="single" w:color="000000" w:sz="4" w:space="0"/>
              <w:right w:val="single" w:color="000000" w:sz="4" w:space="0"/>
            </w:tcBorders>
            <w:vAlign w:val="center"/>
          </w:tcPr>
          <w:p w14:paraId="2D696547">
            <w:pPr>
              <w:pStyle w:val="12"/>
              <w:snapToGrid w:val="0"/>
              <w:spacing w:before="120" w:after="120" w:line="240" w:lineRule="auto"/>
              <w:jc w:val="center"/>
              <w:rPr>
                <w:sz w:val="21"/>
                <w:szCs w:val="21"/>
                <w:highlight w:val="none"/>
              </w:rPr>
            </w:pPr>
            <w:r>
              <w:rPr>
                <w:rFonts w:hint="eastAsia"/>
                <w:sz w:val="21"/>
                <w:szCs w:val="21"/>
                <w:highlight w:val="none"/>
              </w:rPr>
              <w:t>绝缘耐压和接地检测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3FE70519">
            <w:pPr>
              <w:pStyle w:val="12"/>
              <w:snapToGrid w:val="0"/>
              <w:spacing w:before="120" w:after="120" w:line="240" w:lineRule="auto"/>
              <w:jc w:val="center"/>
              <w:rPr>
                <w:sz w:val="21"/>
                <w:szCs w:val="21"/>
                <w:highlight w:val="none"/>
              </w:rPr>
            </w:pPr>
            <w:r>
              <w:rPr>
                <w:rFonts w:hint="eastAsia"/>
                <w:sz w:val="21"/>
                <w:szCs w:val="21"/>
                <w:highlight w:val="none"/>
              </w:rPr>
              <w:t>岸电设施变压器绝缘检测</w:t>
            </w:r>
          </w:p>
        </w:tc>
      </w:tr>
      <w:tr w14:paraId="4216A50E">
        <w:tblPrEx>
          <w:tblCellMar>
            <w:top w:w="0" w:type="dxa"/>
            <w:left w:w="108" w:type="dxa"/>
            <w:bottom w:w="0" w:type="dxa"/>
            <w:right w:w="108" w:type="dxa"/>
          </w:tblCellMar>
        </w:tblPrEx>
        <w:trPr>
          <w:trHeight w:val="41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308C3EEE">
            <w:pPr>
              <w:pStyle w:val="12"/>
              <w:snapToGrid w:val="0"/>
              <w:spacing w:before="120" w:after="120" w:line="240" w:lineRule="auto"/>
              <w:jc w:val="center"/>
              <w:rPr>
                <w:sz w:val="21"/>
                <w:szCs w:val="21"/>
                <w:highlight w:val="none"/>
              </w:rPr>
            </w:pPr>
            <w:r>
              <w:rPr>
                <w:rFonts w:hint="eastAsia"/>
                <w:sz w:val="21"/>
                <w:szCs w:val="21"/>
                <w:highlight w:val="none"/>
              </w:rPr>
              <w:t>20</w:t>
            </w:r>
          </w:p>
        </w:tc>
        <w:tc>
          <w:tcPr>
            <w:tcW w:w="2250" w:type="dxa"/>
            <w:tcBorders>
              <w:top w:val="single" w:color="000000" w:sz="4" w:space="0"/>
              <w:left w:val="single" w:color="000000" w:sz="4" w:space="0"/>
              <w:bottom w:val="single" w:color="000000" w:sz="4" w:space="0"/>
              <w:right w:val="single" w:color="000000" w:sz="4" w:space="0"/>
            </w:tcBorders>
            <w:vAlign w:val="center"/>
          </w:tcPr>
          <w:p w14:paraId="6BD58B62">
            <w:pPr>
              <w:pStyle w:val="12"/>
              <w:snapToGrid w:val="0"/>
              <w:spacing w:before="120" w:after="120" w:line="240" w:lineRule="auto"/>
              <w:jc w:val="center"/>
              <w:rPr>
                <w:sz w:val="21"/>
                <w:szCs w:val="21"/>
                <w:highlight w:val="none"/>
              </w:rPr>
            </w:pPr>
            <w:r>
              <w:rPr>
                <w:rFonts w:hint="eastAsia"/>
                <w:sz w:val="21"/>
                <w:szCs w:val="21"/>
                <w:highlight w:val="none"/>
              </w:rPr>
              <w:t>绝缘耐压和接地检测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52271C7F">
            <w:pPr>
              <w:pStyle w:val="12"/>
              <w:snapToGrid w:val="0"/>
              <w:spacing w:before="120" w:after="120" w:line="240" w:lineRule="auto"/>
              <w:jc w:val="center"/>
              <w:rPr>
                <w:sz w:val="21"/>
                <w:szCs w:val="21"/>
                <w:highlight w:val="none"/>
              </w:rPr>
            </w:pPr>
            <w:r>
              <w:rPr>
                <w:rFonts w:hint="eastAsia"/>
                <w:sz w:val="21"/>
                <w:szCs w:val="21"/>
                <w:highlight w:val="none"/>
              </w:rPr>
              <w:t>岸电设施电缆绝缘检测</w:t>
            </w:r>
          </w:p>
        </w:tc>
      </w:tr>
      <w:tr w14:paraId="33E5F5A9">
        <w:tblPrEx>
          <w:tblCellMar>
            <w:top w:w="0" w:type="dxa"/>
            <w:left w:w="108" w:type="dxa"/>
            <w:bottom w:w="0" w:type="dxa"/>
            <w:right w:w="108" w:type="dxa"/>
          </w:tblCellMar>
        </w:tblPrEx>
        <w:trPr>
          <w:trHeight w:val="417" w:hRule="atLeast"/>
        </w:trPr>
        <w:tc>
          <w:tcPr>
            <w:tcW w:w="1033" w:type="dxa"/>
            <w:tcBorders>
              <w:top w:val="single" w:color="000000" w:sz="4" w:space="0"/>
              <w:left w:val="single" w:color="000000" w:sz="4" w:space="0"/>
              <w:bottom w:val="single" w:color="000000" w:sz="4" w:space="0"/>
              <w:right w:val="single" w:color="000000" w:sz="4" w:space="0"/>
            </w:tcBorders>
            <w:vAlign w:val="center"/>
          </w:tcPr>
          <w:p w14:paraId="139F4CE7">
            <w:pPr>
              <w:pStyle w:val="12"/>
              <w:snapToGrid w:val="0"/>
              <w:spacing w:before="120" w:after="120" w:line="240" w:lineRule="auto"/>
              <w:jc w:val="center"/>
              <w:rPr>
                <w:sz w:val="21"/>
                <w:szCs w:val="21"/>
                <w:highlight w:val="none"/>
              </w:rPr>
            </w:pPr>
            <w:r>
              <w:rPr>
                <w:rFonts w:hint="eastAsia"/>
                <w:sz w:val="21"/>
                <w:szCs w:val="21"/>
                <w:highlight w:val="none"/>
              </w:rPr>
              <w:t>21</w:t>
            </w:r>
          </w:p>
        </w:tc>
        <w:tc>
          <w:tcPr>
            <w:tcW w:w="2250" w:type="dxa"/>
            <w:tcBorders>
              <w:top w:val="single" w:color="000000" w:sz="4" w:space="0"/>
              <w:left w:val="single" w:color="000000" w:sz="4" w:space="0"/>
              <w:bottom w:val="single" w:color="000000" w:sz="4" w:space="0"/>
              <w:right w:val="single" w:color="000000" w:sz="4" w:space="0"/>
            </w:tcBorders>
            <w:vAlign w:val="center"/>
          </w:tcPr>
          <w:p w14:paraId="2D9D519B">
            <w:pPr>
              <w:pStyle w:val="12"/>
              <w:snapToGrid w:val="0"/>
              <w:spacing w:before="120" w:after="120" w:line="240" w:lineRule="auto"/>
              <w:jc w:val="center"/>
              <w:rPr>
                <w:sz w:val="21"/>
                <w:szCs w:val="21"/>
                <w:highlight w:val="none"/>
              </w:rPr>
            </w:pPr>
            <w:r>
              <w:rPr>
                <w:rFonts w:hint="eastAsia"/>
                <w:sz w:val="21"/>
                <w:szCs w:val="21"/>
                <w:highlight w:val="none"/>
              </w:rPr>
              <w:t>绝缘耐压和接地检测</w:t>
            </w:r>
          </w:p>
        </w:tc>
        <w:tc>
          <w:tcPr>
            <w:tcW w:w="4916" w:type="dxa"/>
            <w:tcBorders>
              <w:top w:val="single" w:color="000000" w:sz="4" w:space="0"/>
              <w:left w:val="single" w:color="000000" w:sz="4" w:space="0"/>
              <w:bottom w:val="single" w:color="000000" w:sz="4" w:space="0"/>
              <w:right w:val="single" w:color="000000" w:sz="4" w:space="0"/>
            </w:tcBorders>
            <w:vAlign w:val="center"/>
          </w:tcPr>
          <w:p w14:paraId="03455A9E">
            <w:pPr>
              <w:pStyle w:val="12"/>
              <w:snapToGrid w:val="0"/>
              <w:spacing w:before="120" w:after="120" w:line="240" w:lineRule="auto"/>
              <w:jc w:val="center"/>
              <w:rPr>
                <w:sz w:val="21"/>
                <w:szCs w:val="21"/>
                <w:highlight w:val="none"/>
              </w:rPr>
            </w:pPr>
            <w:r>
              <w:rPr>
                <w:rFonts w:hint="eastAsia"/>
                <w:sz w:val="21"/>
                <w:szCs w:val="21"/>
                <w:highlight w:val="none"/>
              </w:rPr>
              <w:t>岸电设施现场接地电阻检测</w:t>
            </w:r>
          </w:p>
        </w:tc>
      </w:tr>
      <w:bookmarkEnd w:id="20"/>
    </w:tbl>
    <w:p w14:paraId="6CA0D201">
      <w:pPr>
        <w:pStyle w:val="12"/>
        <w:snapToGrid w:val="0"/>
        <w:spacing w:before="120" w:after="120" w:line="360" w:lineRule="auto"/>
        <w:ind w:firstLine="482" w:firstLineChars="200"/>
        <w:rPr>
          <w:highlight w:val="none"/>
        </w:rPr>
      </w:pPr>
      <w:r>
        <w:rPr>
          <w:rFonts w:hint="eastAsia"/>
          <w:b/>
          <w:bCs/>
          <w:highlight w:val="none"/>
        </w:rPr>
        <w:t>三、项目规范及要求</w:t>
      </w:r>
    </w:p>
    <w:p w14:paraId="770DA30F">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1.</w:t>
      </w:r>
      <w:bookmarkStart w:id="21" w:name="_Hlk227159908"/>
      <w:r>
        <w:rPr>
          <w:rFonts w:hint="eastAsia" w:hAnsi="宋体" w:cs="宋体"/>
          <w:color w:val="000000"/>
          <w:kern w:val="2"/>
          <w:sz w:val="21"/>
          <w:szCs w:val="21"/>
          <w:highlight w:val="none"/>
        </w:rPr>
        <w:t>本项目执行及验收参照以下规范：</w:t>
      </w:r>
    </w:p>
    <w:p w14:paraId="48EEA54D">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JTS_155-1-2019    《电气装置安装工程施工及验收规范》</w:t>
      </w:r>
    </w:p>
    <w:p w14:paraId="5D04A63C">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GB/T 36028.1-2018 《靠港船舶岸电系统技术条件 第1部分：高压供电》</w:t>
      </w:r>
    </w:p>
    <w:p w14:paraId="791B19BD">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GB/T 36028.2-2018 《靠港船舶岸电系统技术条件第二部分:低压供电》</w:t>
      </w:r>
    </w:p>
    <w:p w14:paraId="0B1458BB">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GB/T 36028.2      《靠港船舶岸电系统技术条件》</w:t>
      </w:r>
    </w:p>
    <w:p w14:paraId="0732107E">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IEC/IS0/IEEE80005-3《港口公用设施连接系统通用要求》</w:t>
      </w:r>
    </w:p>
    <w:p w14:paraId="064EE9CF">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JT/T815           《港口船舶岸基供电系统操作技术规程》</w:t>
      </w:r>
    </w:p>
    <w:p w14:paraId="5E4E04AC">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《港口和船舶岸电管理办法》        中华人民共和国交通运输部令2025年第2号</w:t>
      </w:r>
    </w:p>
    <w:p w14:paraId="777CA16B">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第二章 第八条 为保障船舶靠港使用岸电安全，码头工程项目单位或者港口经营人在岸电设施投入使用前，应当按照相关强制性标准组织对岸电设施检测，其中高压岸电设施投入使用前，应当由具备相应能力的专业机构检测。</w:t>
      </w:r>
    </w:p>
    <w:p w14:paraId="4BC6AE7E">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除上述引用规范，其最新版本（包括所有的修改单）适用于本项目，如所使用的标准与投标方所执行的标准发生矛盾时,按较高标准执行。</w:t>
      </w:r>
    </w:p>
    <w:bookmarkEnd w:id="21"/>
    <w:p w14:paraId="17E13ED6">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2.服务期：自合同签订起1年，具体现场检测时间根据招标人要求开展，单套认证时间设施不超过3个工作日。每套完成检测后，15个日历天内出具相应的检测报告。</w:t>
      </w:r>
    </w:p>
    <w:p w14:paraId="63031590">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3.每套设备年检完成后，中标人应在设备初始船级社认证证书年检一栏盖章、签字；服务期内，若招标人设备初始船级社检验报告过期失效，中标人必须替招标方完成更换新证的流程，签字、盖章或更换的认证证书应持续有效并获得行业认可。</w:t>
      </w:r>
    </w:p>
    <w:p w14:paraId="05F9F623">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4.本项目由于涉及港口生产，应按实际要求，招标人下属基层单位会提前一天告知中标人检测时间,中标人应按时到达，招标人下属基层单位不保证工期的连续性，如因中标人原因无法完成，则工期顺延。</w:t>
      </w:r>
    </w:p>
    <w:p w14:paraId="72FE2EBE">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5.若首次检测出招标人下属基层单位设备存在问题，需等待招标人下属基层单位整改完后需提供免费重新检测。</w:t>
      </w:r>
    </w:p>
    <w:p w14:paraId="4DFDF6C4">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6.验收：服务期内所有岸电设施检测完毕，并出具合格检测报告，替招标人下属基层单位完成换证流程，则开始组织验收。</w:t>
      </w:r>
    </w:p>
    <w:p w14:paraId="5B7E35EA">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四、违约责任：</w:t>
      </w:r>
    </w:p>
    <w:p w14:paraId="1754B568">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中标人与招标人下属基层单位须签订安全协议，并严格遵守双方签订的安全生产管理协议执行，服务期间对于乙方未遵守甲方安全规章制度及《安全生产管理协议》，首次书面警告、二次考核处理（200元起步，视情况确定）、三次加倍考核处理、四次劝退违章人员（在加倍考核的基础上）；对于被上级部门、公司层次或安全卫环部查处的施工现场违章行为，直接进行考核处理，考核金额500元起步（视整改通知情况确定），甲方有权选择将考核金额扣除在乙方结算金额中或要求另向甲方财务支付。如果乙方违反相关规定，引发重大事故的，须承担事故责任，并负责相关经济赔偿。</w:t>
      </w:r>
    </w:p>
    <w:p w14:paraId="619D2B6C">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 xml:space="preserve"> 五、安全要求</w:t>
      </w:r>
    </w:p>
    <w:p w14:paraId="024EA97A">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1、项目现场负责人或主修需具备丰富的相关经验与专业资历，且已由当前单位连续缴纳社保满一年。涉及特种作业人员必须严格持证上岗，所持特种作业操作证需在有效期内，且工种与现场作业内容完全匹配。</w:t>
      </w:r>
    </w:p>
    <w:p w14:paraId="4956FEA5">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2</w:t>
      </w:r>
      <w:r>
        <w:rPr>
          <w:rFonts w:hint="eastAsia" w:hAnsi="宋体" w:cs="宋体"/>
          <w:color w:val="000000"/>
          <w:kern w:val="2"/>
          <w:sz w:val="21"/>
          <w:szCs w:val="21"/>
          <w:highlight w:val="none"/>
        </w:rPr>
        <w:t>、项目所有人员需提供社保、商业或工伤保险证明。</w:t>
      </w:r>
    </w:p>
    <w:p w14:paraId="2F4161D8">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六、</w:t>
      </w:r>
      <w:r>
        <w:rPr>
          <w:rFonts w:hAnsi="宋体" w:cs="宋体"/>
          <w:color w:val="000000"/>
          <w:kern w:val="2"/>
          <w:sz w:val="21"/>
          <w:szCs w:val="21"/>
          <w:highlight w:val="none"/>
        </w:rPr>
        <w:t xml:space="preserve">人员、企业清退 </w:t>
      </w:r>
    </w:p>
    <w:p w14:paraId="55F5C17B">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1</w:t>
      </w:r>
      <w:r>
        <w:rPr>
          <w:rFonts w:hint="eastAsia" w:hAnsi="宋体" w:cs="宋体"/>
          <w:color w:val="000000"/>
          <w:kern w:val="2"/>
          <w:sz w:val="21"/>
          <w:szCs w:val="21"/>
          <w:highlight w:val="none"/>
        </w:rPr>
        <w:t>、中标人</w:t>
      </w:r>
      <w:r>
        <w:rPr>
          <w:rFonts w:hAnsi="宋体" w:cs="宋体"/>
          <w:color w:val="000000"/>
          <w:kern w:val="2"/>
          <w:sz w:val="21"/>
          <w:szCs w:val="21"/>
          <w:highlight w:val="none"/>
        </w:rPr>
        <w:t xml:space="preserve">作业人员及管理人员出现以下情形之一的，应启动清退程序： </w:t>
      </w:r>
    </w:p>
    <w:p w14:paraId="042BCFCD">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（1）合同期内，作业人员因违章指挥、违规作业或违反劳动纪律等行为，导致发生重伤及以上责任事故的。 </w:t>
      </w:r>
    </w:p>
    <w:p w14:paraId="11EC5423">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（2）违章冒险作业情节严重，存在较大亡人风险，且现场拒不停止作业的。 </w:t>
      </w:r>
    </w:p>
    <w:p w14:paraId="3520EDED">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（3）合同期内，作业人员吸毒或携带违禁物品进入作业现场，经抽查或举报查实的。</w:t>
      </w:r>
    </w:p>
    <w:p w14:paraId="0A10BF39">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（4）作业人员持用虚假证件、冒名顶替、伪造履历入职，或隐瞒重大职业健康禁忌，经查实的。</w:t>
      </w:r>
    </w:p>
    <w:p w14:paraId="6DBE69F4">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（5）作业人员接连发生习惯性违章行为，屡教不改的。 </w:t>
      </w:r>
    </w:p>
    <w:p w14:paraId="01FB07BC">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（6）作业人员因故意或过失，导致公司、各单位遭受 50 万元及以上直接经济损失或造成负面舆情影响的。 </w:t>
      </w:r>
    </w:p>
    <w:p w14:paraId="10FE6BE5">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（7）专（兼）安全生产管理人员未按规定履行安全生产管理职责，存在未开展 现场检查并形成检查记录、未开展安全教育并形成教育记录等履职不到位情形且不 配合整改的。 </w:t>
      </w:r>
    </w:p>
    <w:p w14:paraId="0E00C35A">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（8）合同期内，管理人员未按甲方合理要求落实整改或拒不整改的。 </w:t>
      </w:r>
    </w:p>
    <w:p w14:paraId="2BBC8A23">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（9）发生其他法定禁止行为的。 </w:t>
      </w:r>
    </w:p>
    <w:p w14:paraId="3EEC2442">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2</w:t>
      </w:r>
      <w:r>
        <w:rPr>
          <w:rFonts w:hint="eastAsia" w:hAnsi="宋体" w:cs="宋体"/>
          <w:color w:val="000000"/>
          <w:kern w:val="2"/>
          <w:sz w:val="21"/>
          <w:szCs w:val="21"/>
          <w:highlight w:val="none"/>
        </w:rPr>
        <w:t>、中标人</w:t>
      </w:r>
      <w:r>
        <w:rPr>
          <w:rFonts w:hAnsi="宋体" w:cs="宋体"/>
          <w:color w:val="000000"/>
          <w:kern w:val="2"/>
          <w:sz w:val="21"/>
          <w:szCs w:val="21"/>
          <w:highlight w:val="none"/>
        </w:rPr>
        <w:t xml:space="preserve">出现以下情形之一的，应启动清退程序： </w:t>
      </w:r>
    </w:p>
    <w:p w14:paraId="04125C4A">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（1）合同期内，累计造成 2 名及以上人员重伤责任事故的。 </w:t>
      </w:r>
    </w:p>
    <w:p w14:paraId="20AD6760">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 xml:space="preserve">（2）合同期内，造成 1 名及以上人员死亡责任事故的。 </w:t>
      </w:r>
    </w:p>
    <w:p w14:paraId="0B94709A">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（3）合同期内，累计被查处 5 名及以上人员经常性严重违章行为的。</w:t>
      </w:r>
    </w:p>
    <w:p w14:paraId="3904B3E6">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（4）合同期内造成事故，导致甲方遭受100万元及以上直接经济损失或造成负面舆情影响的。</w:t>
      </w:r>
    </w:p>
    <w:p w14:paraId="48DFE09B">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（5）提供虚假资质材料、业绩证明，骗取准入资格或合作机会的。</w:t>
      </w:r>
    </w:p>
    <w:p w14:paraId="7B54C2BE">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（6）未按合同要求缴纳相关履约保证金，或保证金被考核后未在规定时限内补</w:t>
      </w:r>
      <w:r>
        <w:rPr>
          <w:rFonts w:hint="eastAsia" w:hAnsi="宋体" w:cs="宋体"/>
          <w:color w:val="000000"/>
          <w:kern w:val="2"/>
          <w:sz w:val="21"/>
          <w:szCs w:val="21"/>
          <w:highlight w:val="none"/>
        </w:rPr>
        <w:t>足的。</w:t>
      </w:r>
    </w:p>
    <w:p w14:paraId="72F17818">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（7）违反外包合同及安全协议约定，擅自转包、分包外包业务的。</w:t>
      </w:r>
    </w:p>
    <w:p w14:paraId="7675ED35">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（8）存在严重违法违规行为（如伪造设备检测报告），被行业主管部门列入失信名单的。</w:t>
      </w:r>
    </w:p>
    <w:p w14:paraId="4B3B96C5">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（9）拒绝接受甲方安全监管且造成事故后果的。</w:t>
      </w:r>
    </w:p>
    <w:p w14:paraId="284CD912">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（10）无正当理由，隐患整改不及时或拒不整改的。</w:t>
      </w:r>
    </w:p>
    <w:p w14:paraId="7AF31E88">
      <w:pPr>
        <w:pStyle w:val="12"/>
        <w:snapToGrid w:val="0"/>
        <w:spacing w:before="120" w:after="120" w:line="360" w:lineRule="auto"/>
        <w:ind w:firstLine="420" w:firstLineChars="200"/>
        <w:rPr>
          <w:rFonts w:hAnsi="宋体" w:cs="宋体"/>
          <w:color w:val="000000"/>
          <w:kern w:val="2"/>
          <w:sz w:val="21"/>
          <w:szCs w:val="21"/>
          <w:highlight w:val="none"/>
        </w:rPr>
      </w:pPr>
      <w:r>
        <w:rPr>
          <w:rFonts w:hAnsi="宋体" w:cs="宋体"/>
          <w:color w:val="000000"/>
          <w:kern w:val="2"/>
          <w:sz w:val="21"/>
          <w:szCs w:val="21"/>
          <w:highlight w:val="none"/>
        </w:rPr>
        <w:t>（11）发生其他法定禁止行为的。</w:t>
      </w:r>
    </w:p>
    <w:p w14:paraId="1F6374DE">
      <w:pPr>
        <w:pStyle w:val="12"/>
        <w:snapToGrid w:val="0"/>
        <w:spacing w:before="120" w:after="120" w:line="360" w:lineRule="auto"/>
        <w:rPr>
          <w:rFonts w:hAnsi="宋体" w:cs="宋体"/>
          <w:color w:val="000000"/>
          <w:kern w:val="2"/>
          <w:sz w:val="21"/>
          <w:szCs w:val="21"/>
          <w:highlight w:val="none"/>
        </w:rPr>
      </w:pPr>
    </w:p>
    <w:p w14:paraId="149FEF08">
      <w:pPr>
        <w:pStyle w:val="12"/>
        <w:snapToGrid w:val="0"/>
        <w:spacing w:before="120" w:after="120" w:line="360" w:lineRule="auto"/>
        <w:rPr>
          <w:rFonts w:hAnsi="宋体" w:cs="宋体"/>
          <w:color w:val="000000"/>
          <w:kern w:val="2"/>
          <w:sz w:val="21"/>
          <w:szCs w:val="21"/>
          <w:highlight w:val="none"/>
        </w:rPr>
      </w:pPr>
    </w:p>
    <w:p w14:paraId="484AC0FF">
      <w:pPr>
        <w:pStyle w:val="12"/>
        <w:snapToGrid w:val="0"/>
        <w:spacing w:before="120" w:after="120" w:line="360" w:lineRule="auto"/>
        <w:rPr>
          <w:rFonts w:hAnsi="宋体" w:cs="宋体"/>
          <w:color w:val="000000"/>
          <w:kern w:val="2"/>
          <w:sz w:val="21"/>
          <w:szCs w:val="21"/>
          <w:highlight w:val="none"/>
        </w:rPr>
      </w:pPr>
    </w:p>
    <w:p w14:paraId="16603006">
      <w:pPr>
        <w:pStyle w:val="12"/>
        <w:snapToGrid w:val="0"/>
        <w:spacing w:before="120" w:after="120" w:line="360" w:lineRule="auto"/>
        <w:rPr>
          <w:rFonts w:hAnsi="宋体" w:cs="宋体"/>
          <w:color w:val="000000"/>
          <w:kern w:val="2"/>
          <w:sz w:val="21"/>
          <w:szCs w:val="21"/>
          <w:highlight w:val="none"/>
        </w:rPr>
      </w:pPr>
    </w:p>
    <w:p w14:paraId="6ABC5880">
      <w:pPr>
        <w:pStyle w:val="12"/>
        <w:snapToGrid w:val="0"/>
        <w:spacing w:before="120" w:after="120" w:line="360" w:lineRule="auto"/>
        <w:rPr>
          <w:rFonts w:hAnsi="宋体" w:cs="宋体"/>
          <w:color w:val="000000"/>
          <w:kern w:val="2"/>
          <w:sz w:val="21"/>
          <w:szCs w:val="21"/>
          <w:highlight w:val="none"/>
        </w:rPr>
      </w:pPr>
    </w:p>
    <w:p w14:paraId="04E9159F">
      <w:pPr>
        <w:rPr>
          <w:highlight w:val="none"/>
        </w:rPr>
      </w:pPr>
    </w:p>
    <w:p w14:paraId="23F0E8CD">
      <w:pPr>
        <w:pStyle w:val="19"/>
        <w:outlineLvl w:val="0"/>
        <w:rPr>
          <w:highlight w:val="none"/>
        </w:rPr>
      </w:pPr>
      <w:r>
        <w:rPr>
          <w:rFonts w:hint="eastAsia"/>
          <w:highlight w:val="none"/>
        </w:rPr>
        <w:t>第三章投标人须知</w:t>
      </w:r>
      <w:r>
        <w:rPr>
          <w:highlight w:val="none"/>
        </w:rPr>
        <w:t>前附表</w:t>
      </w:r>
      <w:bookmarkEnd w:id="16"/>
      <w:bookmarkEnd w:id="17"/>
    </w:p>
    <w:tbl>
      <w:tblPr>
        <w:tblStyle w:val="27"/>
        <w:tblW w:w="9800" w:type="dxa"/>
        <w:tblInd w:w="0" w:type="dxa"/>
        <w:tblLayout w:type="fixed"/>
        <w:tblCellMar>
          <w:top w:w="0" w:type="dxa"/>
          <w:left w:w="108" w:type="dxa"/>
          <w:bottom w:w="0" w:type="dxa"/>
          <w:right w:w="108" w:type="dxa"/>
        </w:tblCellMar>
      </w:tblPr>
      <w:tblGrid>
        <w:gridCol w:w="817"/>
        <w:gridCol w:w="1701"/>
        <w:gridCol w:w="7282"/>
      </w:tblGrid>
      <w:tr w14:paraId="3EBE597D">
        <w:trPr>
          <w:trHeight w:val="591" w:hRule="exact"/>
        </w:trPr>
        <w:tc>
          <w:tcPr>
            <w:tcW w:w="817" w:type="dxa"/>
            <w:tcBorders>
              <w:top w:val="single" w:color="auto" w:sz="4" w:space="0"/>
              <w:left w:val="single" w:color="auto" w:sz="4" w:space="0"/>
              <w:bottom w:val="single" w:color="auto" w:sz="4" w:space="0"/>
              <w:right w:val="single" w:color="auto" w:sz="4" w:space="0"/>
            </w:tcBorders>
            <w:vAlign w:val="center"/>
          </w:tcPr>
          <w:p w14:paraId="11581F7F">
            <w:pPr>
              <w:spacing w:line="400" w:lineRule="exact"/>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AEB7C93">
            <w:pPr>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7282" w:type="dxa"/>
            <w:tcBorders>
              <w:top w:val="single" w:color="auto" w:sz="4" w:space="0"/>
              <w:left w:val="single" w:color="auto" w:sz="4" w:space="0"/>
              <w:bottom w:val="single" w:color="auto" w:sz="4" w:space="0"/>
              <w:right w:val="single" w:color="auto" w:sz="4" w:space="0"/>
            </w:tcBorders>
            <w:vAlign w:val="center"/>
          </w:tcPr>
          <w:p w14:paraId="42BC0304">
            <w:pPr>
              <w:spacing w:line="400" w:lineRule="exact"/>
              <w:jc w:val="center"/>
              <w:rPr>
                <w:rFonts w:ascii="宋体" w:hAnsi="宋体" w:cs="宋体"/>
                <w:b/>
                <w:kern w:val="0"/>
                <w:szCs w:val="21"/>
                <w:highlight w:val="none"/>
              </w:rPr>
            </w:pPr>
            <w:r>
              <w:rPr>
                <w:rFonts w:hint="eastAsia" w:ascii="宋体" w:hAnsi="宋体" w:cs="宋体"/>
                <w:b/>
                <w:kern w:val="0"/>
                <w:szCs w:val="21"/>
                <w:highlight w:val="none"/>
              </w:rPr>
              <w:t>编列内容</w:t>
            </w:r>
          </w:p>
        </w:tc>
      </w:tr>
      <w:tr w14:paraId="46899ACA">
        <w:tblPrEx>
          <w:tblCellMar>
            <w:top w:w="0" w:type="dxa"/>
            <w:left w:w="108" w:type="dxa"/>
            <w:bottom w:w="0" w:type="dxa"/>
            <w:right w:w="108" w:type="dxa"/>
          </w:tblCellMar>
        </w:tblPrEx>
        <w:trPr>
          <w:trHeight w:val="1096" w:hRule="atLeast"/>
        </w:trPr>
        <w:tc>
          <w:tcPr>
            <w:tcW w:w="817" w:type="dxa"/>
            <w:tcBorders>
              <w:top w:val="single" w:color="auto" w:sz="4" w:space="0"/>
              <w:left w:val="single" w:color="auto" w:sz="4" w:space="0"/>
              <w:bottom w:val="single" w:color="auto" w:sz="4" w:space="0"/>
              <w:right w:val="single" w:color="auto" w:sz="4" w:space="0"/>
            </w:tcBorders>
            <w:vAlign w:val="center"/>
          </w:tcPr>
          <w:p w14:paraId="2BF64B14">
            <w:pPr>
              <w:spacing w:line="40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311EBBCC">
            <w:pPr>
              <w:spacing w:line="400" w:lineRule="exact"/>
              <w:jc w:val="center"/>
              <w:rPr>
                <w:rFonts w:ascii="宋体" w:hAnsi="宋体" w:cs="宋体"/>
                <w:kern w:val="0"/>
                <w:szCs w:val="21"/>
                <w:highlight w:val="none"/>
              </w:rPr>
            </w:pPr>
            <w:r>
              <w:rPr>
                <w:rFonts w:hint="eastAsia" w:ascii="宋体" w:hAnsi="宋体" w:cs="宋体"/>
                <w:kern w:val="0"/>
                <w:szCs w:val="21"/>
                <w:highlight w:val="none"/>
              </w:rPr>
              <w:t>招标人</w:t>
            </w:r>
          </w:p>
        </w:tc>
        <w:tc>
          <w:tcPr>
            <w:tcW w:w="7282" w:type="dxa"/>
            <w:tcBorders>
              <w:top w:val="single" w:color="auto" w:sz="4" w:space="0"/>
              <w:left w:val="single" w:color="auto" w:sz="4" w:space="0"/>
              <w:bottom w:val="single" w:color="auto" w:sz="4" w:space="0"/>
              <w:right w:val="single" w:color="auto" w:sz="4" w:space="0"/>
            </w:tcBorders>
            <w:vAlign w:val="center"/>
          </w:tcPr>
          <w:p w14:paraId="78FE3B15">
            <w:pPr>
              <w:spacing w:line="400" w:lineRule="exact"/>
              <w:rPr>
                <w:rFonts w:ascii="宋体" w:hAnsi="宋体" w:cs="宋体"/>
                <w:kern w:val="0"/>
                <w:szCs w:val="21"/>
                <w:highlight w:val="none"/>
              </w:rPr>
            </w:pPr>
            <w:r>
              <w:rPr>
                <w:rFonts w:hint="eastAsia" w:ascii="宋体" w:hAnsi="宋体" w:cs="宋体"/>
                <w:kern w:val="0"/>
                <w:szCs w:val="21"/>
                <w:highlight w:val="none"/>
              </w:rPr>
              <w:t>招标人名称：温州港集团有限公司</w:t>
            </w:r>
          </w:p>
          <w:p w14:paraId="0D519B99">
            <w:pPr>
              <w:spacing w:line="400" w:lineRule="exact"/>
              <w:rPr>
                <w:rFonts w:ascii="宋体" w:hAnsi="宋体" w:cs="宋体"/>
                <w:kern w:val="0"/>
                <w:szCs w:val="21"/>
                <w:highlight w:val="none"/>
              </w:rPr>
            </w:pPr>
            <w:r>
              <w:rPr>
                <w:rFonts w:hint="eastAsia" w:ascii="宋体" w:hAnsi="宋体" w:cs="宋体"/>
                <w:kern w:val="0"/>
                <w:szCs w:val="21"/>
                <w:highlight w:val="none"/>
              </w:rPr>
              <w:t>联系人：李先生</w:t>
            </w:r>
          </w:p>
          <w:p w14:paraId="1F36506A">
            <w:pPr>
              <w:spacing w:line="400" w:lineRule="exact"/>
              <w:rPr>
                <w:rFonts w:ascii="宋体" w:hAnsi="宋体" w:cs="宋体"/>
                <w:szCs w:val="21"/>
                <w:highlight w:val="none"/>
              </w:rPr>
            </w:pPr>
            <w:r>
              <w:rPr>
                <w:rFonts w:hint="eastAsia" w:ascii="宋体" w:hAnsi="宋体" w:cs="宋体"/>
                <w:kern w:val="0"/>
                <w:szCs w:val="21"/>
                <w:highlight w:val="none"/>
              </w:rPr>
              <w:t>联系方式：0577-56688189</w:t>
            </w:r>
          </w:p>
        </w:tc>
      </w:tr>
      <w:tr w14:paraId="1A781091">
        <w:tblPrEx>
          <w:tblCellMar>
            <w:top w:w="0" w:type="dxa"/>
            <w:left w:w="108" w:type="dxa"/>
            <w:bottom w:w="0" w:type="dxa"/>
            <w:right w:w="108" w:type="dxa"/>
          </w:tblCellMar>
        </w:tblPrEx>
        <w:trPr>
          <w:trHeight w:val="457" w:hRule="atLeast"/>
        </w:trPr>
        <w:tc>
          <w:tcPr>
            <w:tcW w:w="817" w:type="dxa"/>
            <w:tcBorders>
              <w:top w:val="single" w:color="auto" w:sz="4" w:space="0"/>
              <w:left w:val="single" w:color="auto" w:sz="4" w:space="0"/>
              <w:bottom w:val="single" w:color="auto" w:sz="4" w:space="0"/>
              <w:right w:val="single" w:color="auto" w:sz="4" w:space="0"/>
            </w:tcBorders>
            <w:vAlign w:val="center"/>
          </w:tcPr>
          <w:p w14:paraId="1C1E6190">
            <w:pPr>
              <w:spacing w:line="40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510463E8">
            <w:pPr>
              <w:spacing w:line="400" w:lineRule="exact"/>
              <w:jc w:val="center"/>
              <w:rPr>
                <w:rFonts w:ascii="宋体" w:hAnsi="宋体" w:cs="宋体"/>
                <w:kern w:val="0"/>
                <w:szCs w:val="21"/>
                <w:highlight w:val="none"/>
              </w:rPr>
            </w:pPr>
            <w:r>
              <w:rPr>
                <w:rFonts w:hint="eastAsia" w:ascii="宋体" w:hAnsi="宋体" w:cs="宋体"/>
                <w:kern w:val="0"/>
                <w:szCs w:val="21"/>
                <w:highlight w:val="none"/>
              </w:rPr>
              <w:t>招标代理机构</w:t>
            </w:r>
          </w:p>
        </w:tc>
        <w:tc>
          <w:tcPr>
            <w:tcW w:w="7282" w:type="dxa"/>
            <w:tcBorders>
              <w:top w:val="single" w:color="auto" w:sz="4" w:space="0"/>
              <w:left w:val="single" w:color="auto" w:sz="4" w:space="0"/>
              <w:bottom w:val="single" w:color="auto" w:sz="4" w:space="0"/>
              <w:right w:val="single" w:color="auto" w:sz="4" w:space="0"/>
            </w:tcBorders>
            <w:vAlign w:val="center"/>
          </w:tcPr>
          <w:p w14:paraId="5B7DED91">
            <w:pPr>
              <w:spacing w:line="400" w:lineRule="exact"/>
              <w:rPr>
                <w:rFonts w:ascii="宋体" w:hAnsi="宋体" w:cs="宋体"/>
                <w:kern w:val="0"/>
                <w:szCs w:val="21"/>
                <w:highlight w:val="none"/>
              </w:rPr>
            </w:pPr>
            <w:r>
              <w:rPr>
                <w:rFonts w:hint="eastAsia" w:ascii="宋体" w:hAnsi="宋体" w:cs="宋体"/>
                <w:bCs/>
                <w:color w:val="000000"/>
                <w:kern w:val="0"/>
                <w:szCs w:val="21"/>
                <w:highlight w:val="none"/>
              </w:rPr>
              <w:t>华信咨询设计研究院有限公司</w:t>
            </w:r>
          </w:p>
        </w:tc>
      </w:tr>
      <w:tr w14:paraId="5C5AA4A7">
        <w:tblPrEx>
          <w:tblCellMar>
            <w:top w:w="0" w:type="dxa"/>
            <w:left w:w="108" w:type="dxa"/>
            <w:bottom w:w="0" w:type="dxa"/>
            <w:right w:w="108" w:type="dxa"/>
          </w:tblCellMar>
        </w:tblPrEx>
        <w:trPr>
          <w:trHeight w:val="457" w:hRule="atLeast"/>
        </w:trPr>
        <w:tc>
          <w:tcPr>
            <w:tcW w:w="817" w:type="dxa"/>
            <w:tcBorders>
              <w:top w:val="single" w:color="auto" w:sz="4" w:space="0"/>
              <w:left w:val="single" w:color="auto" w:sz="4" w:space="0"/>
              <w:bottom w:val="single" w:color="auto" w:sz="4" w:space="0"/>
              <w:right w:val="single" w:color="auto" w:sz="4" w:space="0"/>
            </w:tcBorders>
            <w:vAlign w:val="center"/>
          </w:tcPr>
          <w:p w14:paraId="455DB04C">
            <w:pPr>
              <w:spacing w:line="40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51444A11">
            <w:pPr>
              <w:spacing w:line="400" w:lineRule="exac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7282" w:type="dxa"/>
            <w:tcBorders>
              <w:top w:val="single" w:color="auto" w:sz="4" w:space="0"/>
              <w:left w:val="single" w:color="auto" w:sz="4" w:space="0"/>
              <w:bottom w:val="single" w:color="auto" w:sz="4" w:space="0"/>
              <w:right w:val="single" w:color="auto" w:sz="4" w:space="0"/>
            </w:tcBorders>
            <w:vAlign w:val="center"/>
          </w:tcPr>
          <w:p w14:paraId="5C13185A">
            <w:pPr>
              <w:spacing w:line="400" w:lineRule="exact"/>
              <w:rPr>
                <w:rFonts w:ascii="宋体" w:hAnsi="宋体" w:cs="宋体"/>
                <w:kern w:val="0"/>
                <w:szCs w:val="21"/>
                <w:highlight w:val="none"/>
              </w:rPr>
            </w:pPr>
            <w:r>
              <w:rPr>
                <w:rFonts w:hint="eastAsia" w:ascii="宋体" w:hAnsi="宋体" w:cs="宋体"/>
                <w:kern w:val="0"/>
                <w:szCs w:val="21"/>
                <w:highlight w:val="none"/>
              </w:rPr>
              <w:t>温州港集团有限公司岸电年度检测服务（2026年度）</w:t>
            </w:r>
          </w:p>
        </w:tc>
      </w:tr>
      <w:tr w14:paraId="20FEF6B6">
        <w:tblPrEx>
          <w:tblCellMar>
            <w:top w:w="0" w:type="dxa"/>
            <w:left w:w="108" w:type="dxa"/>
            <w:bottom w:w="0" w:type="dxa"/>
            <w:right w:w="108" w:type="dxa"/>
          </w:tblCellMar>
        </w:tblPrEx>
        <w:trPr>
          <w:trHeight w:val="844" w:hRule="atLeast"/>
        </w:trPr>
        <w:tc>
          <w:tcPr>
            <w:tcW w:w="817" w:type="dxa"/>
            <w:tcBorders>
              <w:top w:val="single" w:color="auto" w:sz="4" w:space="0"/>
              <w:left w:val="single" w:color="auto" w:sz="4" w:space="0"/>
              <w:bottom w:val="single" w:color="auto" w:sz="4" w:space="0"/>
              <w:right w:val="single" w:color="auto" w:sz="4" w:space="0"/>
            </w:tcBorders>
            <w:vAlign w:val="center"/>
          </w:tcPr>
          <w:p w14:paraId="66C5DBCE">
            <w:pPr>
              <w:spacing w:line="40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367F06CA">
            <w:pPr>
              <w:spacing w:line="400" w:lineRule="exact"/>
              <w:jc w:val="center"/>
              <w:rPr>
                <w:rFonts w:ascii="宋体" w:hAnsi="宋体" w:cs="宋体"/>
                <w:kern w:val="0"/>
                <w:szCs w:val="21"/>
                <w:highlight w:val="none"/>
              </w:rPr>
            </w:pPr>
            <w:r>
              <w:rPr>
                <w:rFonts w:hint="eastAsia" w:ascii="宋体" w:hAnsi="宋体" w:cs="宋体"/>
                <w:kern w:val="0"/>
                <w:szCs w:val="21"/>
                <w:highlight w:val="none"/>
              </w:rPr>
              <w:t>招标内容</w:t>
            </w:r>
          </w:p>
        </w:tc>
        <w:tc>
          <w:tcPr>
            <w:tcW w:w="7282" w:type="dxa"/>
            <w:tcBorders>
              <w:top w:val="single" w:color="auto" w:sz="4" w:space="0"/>
              <w:left w:val="single" w:color="auto" w:sz="4" w:space="0"/>
              <w:bottom w:val="single" w:color="auto" w:sz="4" w:space="0"/>
              <w:right w:val="single" w:color="auto" w:sz="4" w:space="0"/>
            </w:tcBorders>
            <w:vAlign w:val="center"/>
          </w:tcPr>
          <w:p w14:paraId="13D89595">
            <w:pPr>
              <w:spacing w:line="400" w:lineRule="exact"/>
              <w:rPr>
                <w:rFonts w:ascii="宋体" w:hAnsi="宋体" w:cs="宋体"/>
                <w:color w:val="000000"/>
                <w:szCs w:val="21"/>
                <w:highlight w:val="none"/>
              </w:rPr>
            </w:pPr>
            <w:r>
              <w:rPr>
                <w:rFonts w:hint="eastAsia" w:ascii="宋体" w:hAnsi="宋体" w:cs="宋体"/>
                <w:kern w:val="0"/>
                <w:szCs w:val="21"/>
                <w:highlight w:val="none"/>
              </w:rPr>
              <w:t>需委托专业的第三方检测机构对温州港集团下属单位岸电设施进行年度检验检测，并出具有效检测报告。具体要求详见招标文件第二章招标需求。</w:t>
            </w:r>
          </w:p>
        </w:tc>
      </w:tr>
      <w:tr w14:paraId="55E61ED5">
        <w:tblPrEx>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vAlign w:val="center"/>
          </w:tcPr>
          <w:p w14:paraId="254F7D37">
            <w:pPr>
              <w:spacing w:line="40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6492C200">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最高限价</w:t>
            </w:r>
          </w:p>
        </w:tc>
        <w:tc>
          <w:tcPr>
            <w:tcW w:w="7282" w:type="dxa"/>
            <w:tcBorders>
              <w:top w:val="single" w:color="auto" w:sz="4" w:space="0"/>
              <w:left w:val="single" w:color="auto" w:sz="4" w:space="0"/>
              <w:bottom w:val="single" w:color="auto" w:sz="4" w:space="0"/>
              <w:right w:val="single" w:color="auto" w:sz="4" w:space="0"/>
            </w:tcBorders>
            <w:vAlign w:val="center"/>
          </w:tcPr>
          <w:p w14:paraId="1A38FA0B">
            <w:pPr>
              <w:snapToGrid w:val="0"/>
              <w:rPr>
                <w:rFonts w:ascii="宋体" w:hAnsi="宋体" w:cs="宋体"/>
                <w:kern w:val="0"/>
                <w:szCs w:val="21"/>
                <w:highlight w:val="none"/>
              </w:rPr>
            </w:pPr>
            <w:r>
              <w:rPr>
                <w:rFonts w:hint="eastAsia" w:ascii="宋体" w:hAnsi="宋体" w:cs="宋体"/>
                <w:kern w:val="0"/>
                <w:szCs w:val="21"/>
                <w:highlight w:val="none"/>
                <w:lang w:val="zh-CN"/>
              </w:rPr>
              <w:t>本项目为</w:t>
            </w:r>
            <w:r>
              <w:rPr>
                <w:rFonts w:hint="eastAsia" w:ascii="宋体" w:hAnsi="宋体" w:cs="宋体"/>
                <w:szCs w:val="21"/>
                <w:highlight w:val="none"/>
              </w:rPr>
              <w:t>温州港集团有限公司集中采购项目，最高限价</w:t>
            </w:r>
            <w:r>
              <w:rPr>
                <w:rFonts w:ascii="宋体" w:hAnsi="宋体" w:cs="宋体"/>
                <w:kern w:val="0"/>
                <w:szCs w:val="21"/>
                <w:highlight w:val="none"/>
              </w:rPr>
              <w:t>38</w:t>
            </w:r>
            <w:r>
              <w:rPr>
                <w:rFonts w:hint="eastAsia" w:ascii="宋体" w:hAnsi="宋体" w:cs="宋体"/>
                <w:kern w:val="0"/>
                <w:szCs w:val="21"/>
                <w:highlight w:val="none"/>
                <w:lang w:val="zh-CN"/>
              </w:rPr>
              <w:t>万元（人民币），</w:t>
            </w:r>
            <w:r>
              <w:rPr>
                <w:rFonts w:hint="eastAsia" w:ascii="宋体" w:hAnsi="宋体" w:cs="宋体"/>
                <w:szCs w:val="21"/>
                <w:highlight w:val="none"/>
              </w:rPr>
              <w:t>其中：</w:t>
            </w:r>
            <w:r>
              <w:rPr>
                <w:rFonts w:hint="eastAsia" w:ascii="宋体" w:hAnsi="宋体" w:cs="宋体"/>
                <w:color w:val="000000"/>
                <w:szCs w:val="21"/>
                <w:highlight w:val="none"/>
              </w:rPr>
              <w:t>①</w:t>
            </w:r>
            <w:bookmarkStart w:id="22" w:name="_Hlk227068199"/>
            <w:r>
              <w:rPr>
                <w:rFonts w:hint="eastAsia" w:ascii="宋体" w:hAnsi="宋体" w:cs="宋体"/>
                <w:color w:val="000000"/>
                <w:szCs w:val="21"/>
                <w:highlight w:val="none"/>
              </w:rPr>
              <w:t>金洋公司采购分项限价</w:t>
            </w:r>
            <w:r>
              <w:rPr>
                <w:rFonts w:ascii="宋体" w:hAnsi="宋体" w:cs="宋体"/>
                <w:color w:val="000000"/>
                <w:szCs w:val="21"/>
                <w:highlight w:val="none"/>
              </w:rPr>
              <w:t>1.5</w:t>
            </w:r>
            <w:r>
              <w:rPr>
                <w:rFonts w:hint="eastAsia" w:ascii="宋体" w:hAnsi="宋体" w:cs="宋体"/>
                <w:color w:val="000000"/>
                <w:szCs w:val="21"/>
                <w:highlight w:val="none"/>
              </w:rPr>
              <w:t>万元（人民币）；②状元岙公司采购分项限价</w:t>
            </w:r>
            <w:r>
              <w:rPr>
                <w:rFonts w:ascii="宋体" w:hAnsi="宋体" w:cs="宋体"/>
                <w:color w:val="000000"/>
                <w:szCs w:val="21"/>
                <w:highlight w:val="none"/>
              </w:rPr>
              <w:t>13</w:t>
            </w:r>
            <w:r>
              <w:rPr>
                <w:rFonts w:hint="eastAsia" w:ascii="宋体" w:hAnsi="宋体" w:cs="宋体"/>
                <w:color w:val="000000"/>
                <w:szCs w:val="21"/>
                <w:highlight w:val="none"/>
              </w:rPr>
              <w:t>万元（人民币）；③乐清湾公司采购分项限价</w:t>
            </w:r>
            <w:r>
              <w:rPr>
                <w:rFonts w:ascii="宋体" w:hAnsi="宋体" w:cs="宋体"/>
                <w:color w:val="000000"/>
                <w:szCs w:val="21"/>
                <w:highlight w:val="none"/>
              </w:rPr>
              <w:t>12</w:t>
            </w:r>
            <w:r>
              <w:rPr>
                <w:rFonts w:hint="eastAsia" w:ascii="宋体" w:hAnsi="宋体" w:cs="宋体"/>
                <w:color w:val="000000"/>
                <w:szCs w:val="21"/>
                <w:highlight w:val="none"/>
              </w:rPr>
              <w:t>万元（人民币）；④龙湾公司采购分项限价</w:t>
            </w:r>
            <w:r>
              <w:rPr>
                <w:rFonts w:ascii="宋体" w:hAnsi="宋体" w:cs="宋体"/>
                <w:color w:val="000000"/>
                <w:szCs w:val="21"/>
                <w:highlight w:val="none"/>
              </w:rPr>
              <w:t>0.5</w:t>
            </w:r>
            <w:r>
              <w:rPr>
                <w:rFonts w:hint="eastAsia" w:ascii="宋体" w:hAnsi="宋体" w:cs="宋体"/>
                <w:color w:val="000000"/>
                <w:szCs w:val="21"/>
                <w:highlight w:val="none"/>
              </w:rPr>
              <w:t>万元（人民币）；⑤南岳公司采购分项限价</w:t>
            </w:r>
            <w:r>
              <w:rPr>
                <w:rFonts w:ascii="宋体" w:hAnsi="宋体" w:cs="宋体"/>
                <w:color w:val="000000"/>
                <w:szCs w:val="21"/>
                <w:highlight w:val="none"/>
              </w:rPr>
              <w:t>5</w:t>
            </w:r>
            <w:r>
              <w:rPr>
                <w:rFonts w:hint="eastAsia" w:ascii="宋体" w:hAnsi="宋体" w:cs="宋体"/>
                <w:color w:val="000000"/>
                <w:szCs w:val="21"/>
                <w:highlight w:val="none"/>
              </w:rPr>
              <w:t>万元（人民币）；⑥益嘉公司采购分项限价</w:t>
            </w:r>
            <w:r>
              <w:rPr>
                <w:rFonts w:ascii="宋体" w:hAnsi="宋体" w:cs="宋体"/>
                <w:color w:val="000000"/>
                <w:szCs w:val="21"/>
                <w:highlight w:val="none"/>
              </w:rPr>
              <w:t>6</w:t>
            </w:r>
            <w:r>
              <w:rPr>
                <w:rFonts w:hint="eastAsia" w:ascii="宋体" w:hAnsi="宋体" w:cs="宋体"/>
                <w:color w:val="000000"/>
                <w:szCs w:val="21"/>
                <w:highlight w:val="none"/>
              </w:rPr>
              <w:t>万元（人民币）</w:t>
            </w:r>
            <w:bookmarkEnd w:id="22"/>
            <w:r>
              <w:rPr>
                <w:rFonts w:hint="eastAsia" w:ascii="宋体" w:hAnsi="宋体" w:cs="宋体"/>
                <w:color w:val="000000"/>
                <w:szCs w:val="21"/>
                <w:highlight w:val="none"/>
              </w:rPr>
              <w:t>。超过最高限价或分项限价的投标为无效标</w:t>
            </w:r>
            <w:r>
              <w:rPr>
                <w:rFonts w:hint="eastAsia" w:ascii="宋体" w:hAnsi="宋体" w:cs="宋体"/>
                <w:kern w:val="0"/>
                <w:szCs w:val="21"/>
                <w:highlight w:val="none"/>
              </w:rPr>
              <w:t>。</w:t>
            </w:r>
          </w:p>
          <w:p w14:paraId="184220C9">
            <w:pPr>
              <w:snapToGrid w:val="0"/>
              <w:rPr>
                <w:highlight w:val="none"/>
              </w:rPr>
            </w:pPr>
            <w:r>
              <w:rPr>
                <w:highlight w:val="none"/>
              </w:rPr>
              <w:t>1</w:t>
            </w:r>
            <w:r>
              <w:rPr>
                <w:rFonts w:hint="eastAsia"/>
                <w:highlight w:val="none"/>
              </w:rPr>
              <w:t>）投标报价：本项目采用总价包干形式，报价涵盖分项报价表中项目所涉一切费用，招标人除投标报价外不接受任何形式的其他费用，合同签订后，合同金额不做调整。</w:t>
            </w:r>
          </w:p>
          <w:p w14:paraId="169A84BE">
            <w:pPr>
              <w:snapToGrid w:val="0"/>
              <w:rPr>
                <w:highlight w:val="none"/>
              </w:rPr>
            </w:pPr>
            <w:r>
              <w:rPr>
                <w:highlight w:val="none"/>
              </w:rPr>
              <w:t>2</w:t>
            </w:r>
            <w:r>
              <w:rPr>
                <w:rFonts w:hint="eastAsia"/>
                <w:highlight w:val="none"/>
              </w:rPr>
              <w:t>）不论投标结果如何，投标人均应自行承担所有与投标有关的全部费用。</w:t>
            </w:r>
          </w:p>
        </w:tc>
      </w:tr>
      <w:tr w14:paraId="33DB10EF">
        <w:tblPrEx>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vAlign w:val="center"/>
          </w:tcPr>
          <w:p w14:paraId="6D44CD4C">
            <w:pPr>
              <w:spacing w:line="400" w:lineRule="exact"/>
              <w:jc w:val="center"/>
              <w:rPr>
                <w:rFonts w:ascii="宋体" w:hAnsi="宋体" w:cs="宋体"/>
                <w:kern w:val="0"/>
                <w:szCs w:val="21"/>
                <w:highlight w:val="none"/>
              </w:rPr>
            </w:pPr>
            <w:r>
              <w:rPr>
                <w:rFonts w:hint="eastAsia" w:ascii="宋体" w:hAnsi="宋体" w:cs="宋体"/>
                <w:kern w:val="0"/>
                <w:szCs w:val="21"/>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197456F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工期</w:t>
            </w:r>
          </w:p>
        </w:tc>
        <w:tc>
          <w:tcPr>
            <w:tcW w:w="7282" w:type="dxa"/>
            <w:tcBorders>
              <w:top w:val="single" w:color="auto" w:sz="4" w:space="0"/>
              <w:left w:val="single" w:color="auto" w:sz="4" w:space="0"/>
              <w:bottom w:val="single" w:color="auto" w:sz="4" w:space="0"/>
              <w:right w:val="single" w:color="auto" w:sz="4" w:space="0"/>
            </w:tcBorders>
            <w:vAlign w:val="center"/>
          </w:tcPr>
          <w:p w14:paraId="3F1AFC29">
            <w:pPr>
              <w:widowControl/>
              <w:spacing w:line="400" w:lineRule="exact"/>
              <w:jc w:val="left"/>
              <w:rPr>
                <w:rFonts w:ascii="宋体" w:hAnsi="宋体" w:cs="宋体"/>
                <w:kern w:val="0"/>
                <w:szCs w:val="21"/>
                <w:highlight w:val="none"/>
              </w:rPr>
            </w:pPr>
            <w:r>
              <w:rPr>
                <w:rFonts w:hint="eastAsia" w:ascii="宋体" w:hAnsi="宋体" w:cs="宋体"/>
                <w:kern w:val="0"/>
                <w:highlight w:val="none"/>
              </w:rPr>
              <w:t>自合同签订起1年，具体现场检测时间根据招标人要求开展，单套认证时间设施不超过3个工作日。每套完成检测后，15个日历天内出具相应的检测报告，并在设备初始船级社检验报告年检一栏盖章、签字。</w:t>
            </w:r>
          </w:p>
        </w:tc>
      </w:tr>
      <w:tr w14:paraId="6F798E77">
        <w:tblPrEx>
          <w:tblCellMar>
            <w:top w:w="0" w:type="dxa"/>
            <w:left w:w="108" w:type="dxa"/>
            <w:bottom w:w="0" w:type="dxa"/>
            <w:right w:w="108" w:type="dxa"/>
          </w:tblCellMar>
        </w:tblPrEx>
        <w:trPr>
          <w:trHeight w:val="569" w:hRule="atLeast"/>
        </w:trPr>
        <w:tc>
          <w:tcPr>
            <w:tcW w:w="817" w:type="dxa"/>
            <w:tcBorders>
              <w:top w:val="single" w:color="auto" w:sz="4" w:space="0"/>
              <w:left w:val="single" w:color="auto" w:sz="4" w:space="0"/>
              <w:bottom w:val="single" w:color="auto" w:sz="4" w:space="0"/>
              <w:right w:val="single" w:color="auto" w:sz="4" w:space="0"/>
            </w:tcBorders>
            <w:vAlign w:val="center"/>
          </w:tcPr>
          <w:p w14:paraId="1E6389DF">
            <w:pPr>
              <w:spacing w:line="400" w:lineRule="exact"/>
              <w:jc w:val="center"/>
              <w:rPr>
                <w:rFonts w:ascii="宋体" w:hAnsi="宋体" w:cs="宋体"/>
                <w:kern w:val="0"/>
                <w:szCs w:val="21"/>
                <w:highlight w:val="none"/>
              </w:rPr>
            </w:pPr>
            <w:r>
              <w:rPr>
                <w:rFonts w:hint="eastAsia" w:ascii="宋体" w:hAnsi="宋体" w:cs="宋体"/>
                <w:kern w:val="0"/>
                <w:szCs w:val="21"/>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202A129A">
            <w:pPr>
              <w:widowControl/>
              <w:spacing w:line="400" w:lineRule="exact"/>
              <w:jc w:val="center"/>
              <w:rPr>
                <w:rFonts w:ascii="宋体" w:hAnsi="宋体" w:cs="宋体"/>
                <w:kern w:val="0"/>
                <w:szCs w:val="21"/>
                <w:highlight w:val="none"/>
              </w:rPr>
            </w:pPr>
            <w:r>
              <w:rPr>
                <w:rFonts w:hint="eastAsia" w:ascii="宋体" w:hAnsi="宋体" w:cs="宋体"/>
                <w:highlight w:val="none"/>
              </w:rPr>
              <w:t>服务地点</w:t>
            </w:r>
          </w:p>
        </w:tc>
        <w:tc>
          <w:tcPr>
            <w:tcW w:w="7282" w:type="dxa"/>
            <w:tcBorders>
              <w:top w:val="single" w:color="auto" w:sz="4" w:space="0"/>
              <w:left w:val="single" w:color="auto" w:sz="4" w:space="0"/>
              <w:bottom w:val="single" w:color="auto" w:sz="4" w:space="0"/>
              <w:right w:val="single" w:color="auto" w:sz="4" w:space="0"/>
            </w:tcBorders>
            <w:vAlign w:val="center"/>
          </w:tcPr>
          <w:p w14:paraId="13388527">
            <w:pPr>
              <w:widowControl/>
              <w:spacing w:line="400" w:lineRule="exact"/>
              <w:jc w:val="left"/>
              <w:rPr>
                <w:rFonts w:ascii="宋体" w:hAnsi="宋体" w:cs="宋体"/>
                <w:kern w:val="0"/>
                <w:szCs w:val="21"/>
                <w:highlight w:val="none"/>
              </w:rPr>
            </w:pPr>
            <w:r>
              <w:rPr>
                <w:rFonts w:hint="eastAsia"/>
                <w:highlight w:val="none"/>
              </w:rPr>
              <w:t>详见招标文件第二章招标需求</w:t>
            </w:r>
          </w:p>
        </w:tc>
      </w:tr>
      <w:tr w14:paraId="26C5BB3B">
        <w:tblPrEx>
          <w:tblCellMar>
            <w:top w:w="0" w:type="dxa"/>
            <w:left w:w="108" w:type="dxa"/>
            <w:bottom w:w="0" w:type="dxa"/>
            <w:right w:w="108" w:type="dxa"/>
          </w:tblCellMar>
        </w:tblPrEx>
        <w:trPr>
          <w:trHeight w:val="1248" w:hRule="atLeast"/>
        </w:trPr>
        <w:tc>
          <w:tcPr>
            <w:tcW w:w="817" w:type="dxa"/>
            <w:tcBorders>
              <w:top w:val="single" w:color="auto" w:sz="4" w:space="0"/>
              <w:left w:val="single" w:color="auto" w:sz="4" w:space="0"/>
              <w:bottom w:val="single" w:color="auto" w:sz="4" w:space="0"/>
              <w:right w:val="single" w:color="auto" w:sz="4" w:space="0"/>
            </w:tcBorders>
            <w:vAlign w:val="center"/>
          </w:tcPr>
          <w:p w14:paraId="1D469902">
            <w:pPr>
              <w:spacing w:line="400" w:lineRule="exact"/>
              <w:jc w:val="center"/>
              <w:rPr>
                <w:rFonts w:ascii="宋体" w:hAnsi="宋体" w:cs="宋体"/>
                <w:kern w:val="0"/>
                <w:szCs w:val="21"/>
                <w:highlight w:val="none"/>
              </w:rPr>
            </w:pPr>
            <w:r>
              <w:rPr>
                <w:rFonts w:hint="eastAsia" w:ascii="宋体" w:hAnsi="宋体" w:cs="宋体"/>
                <w:kern w:val="0"/>
                <w:szCs w:val="21"/>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64940B03">
            <w:pPr>
              <w:spacing w:line="400" w:lineRule="exact"/>
              <w:jc w:val="center"/>
              <w:rPr>
                <w:rFonts w:ascii="宋体" w:hAnsi="宋体" w:cs="宋体"/>
                <w:b/>
                <w:kern w:val="0"/>
                <w:szCs w:val="21"/>
                <w:highlight w:val="none"/>
              </w:rPr>
            </w:pPr>
            <w:r>
              <w:rPr>
                <w:rFonts w:hint="eastAsia" w:ascii="宋体" w:hAnsi="宋体" w:cs="宋体"/>
                <w:b/>
                <w:color w:val="000000"/>
                <w:szCs w:val="21"/>
                <w:highlight w:val="none"/>
              </w:rPr>
              <w:t>★</w:t>
            </w:r>
            <w:r>
              <w:rPr>
                <w:rFonts w:hint="eastAsia" w:ascii="宋体" w:hAnsi="宋体" w:cs="宋体"/>
                <w:b/>
                <w:kern w:val="0"/>
                <w:szCs w:val="21"/>
                <w:highlight w:val="none"/>
              </w:rPr>
              <w:t>投标人资格</w:t>
            </w:r>
          </w:p>
          <w:p w14:paraId="73BFA2BE">
            <w:pPr>
              <w:spacing w:line="400" w:lineRule="exact"/>
              <w:jc w:val="center"/>
              <w:rPr>
                <w:rFonts w:ascii="宋体" w:hAnsi="宋体" w:cs="宋体"/>
                <w:kern w:val="0"/>
                <w:szCs w:val="21"/>
                <w:highlight w:val="none"/>
              </w:rPr>
            </w:pPr>
            <w:r>
              <w:rPr>
                <w:rFonts w:hint="eastAsia" w:ascii="宋体" w:hAnsi="宋体" w:cs="宋体"/>
                <w:b/>
                <w:kern w:val="0"/>
                <w:szCs w:val="21"/>
                <w:highlight w:val="none"/>
              </w:rPr>
              <w:t>要求</w:t>
            </w:r>
          </w:p>
        </w:tc>
        <w:tc>
          <w:tcPr>
            <w:tcW w:w="7282" w:type="dxa"/>
            <w:tcBorders>
              <w:top w:val="single" w:color="auto" w:sz="4" w:space="0"/>
              <w:left w:val="single" w:color="auto" w:sz="4" w:space="0"/>
              <w:bottom w:val="single" w:color="auto" w:sz="4" w:space="0"/>
              <w:right w:val="single" w:color="auto" w:sz="4" w:space="0"/>
            </w:tcBorders>
            <w:vAlign w:val="center"/>
          </w:tcPr>
          <w:p w14:paraId="24ACC5FA">
            <w:pPr>
              <w:spacing w:line="400" w:lineRule="exact"/>
              <w:rPr>
                <w:rFonts w:ascii="宋体" w:hAnsi="宋体" w:cs="宋体"/>
                <w:bCs/>
                <w:kern w:val="0"/>
                <w:szCs w:val="21"/>
                <w:highlight w:val="none"/>
              </w:rPr>
            </w:pPr>
            <w:r>
              <w:rPr>
                <w:rFonts w:hint="eastAsia" w:ascii="宋体" w:hAnsi="宋体" w:cs="宋体"/>
                <w:color w:val="000000"/>
                <w:szCs w:val="21"/>
                <w:highlight w:val="none"/>
              </w:rPr>
              <w:t>详见招标公告</w:t>
            </w:r>
          </w:p>
        </w:tc>
      </w:tr>
      <w:tr w14:paraId="16014261">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548DDEAB">
            <w:pPr>
              <w:spacing w:line="400" w:lineRule="exact"/>
              <w:jc w:val="center"/>
              <w:rPr>
                <w:rFonts w:ascii="宋体" w:hAnsi="宋体" w:cs="宋体"/>
                <w:kern w:val="0"/>
                <w:szCs w:val="21"/>
                <w:highlight w:val="none"/>
              </w:rPr>
            </w:pPr>
            <w:r>
              <w:rPr>
                <w:rFonts w:hint="eastAsia" w:ascii="宋体" w:hAnsi="宋体" w:cs="宋体"/>
                <w:kern w:val="0"/>
                <w:szCs w:val="21"/>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752088BE">
            <w:pPr>
              <w:spacing w:line="400" w:lineRule="exact"/>
              <w:jc w:val="center"/>
              <w:rPr>
                <w:rFonts w:ascii="宋体" w:hAnsi="宋体" w:cs="宋体"/>
                <w:kern w:val="0"/>
                <w:szCs w:val="21"/>
                <w:highlight w:val="none"/>
              </w:rPr>
            </w:pPr>
            <w:r>
              <w:rPr>
                <w:rFonts w:hint="eastAsia" w:ascii="宋体" w:hAnsi="宋体" w:cs="宋体"/>
                <w:kern w:val="0"/>
                <w:szCs w:val="21"/>
                <w:highlight w:val="none"/>
              </w:rPr>
              <w:t>是否接受联合体投标</w:t>
            </w:r>
          </w:p>
        </w:tc>
        <w:tc>
          <w:tcPr>
            <w:tcW w:w="7282" w:type="dxa"/>
            <w:tcBorders>
              <w:top w:val="single" w:color="auto" w:sz="4" w:space="0"/>
              <w:left w:val="single" w:color="auto" w:sz="4" w:space="0"/>
              <w:bottom w:val="single" w:color="auto" w:sz="4" w:space="0"/>
              <w:right w:val="single" w:color="auto" w:sz="4" w:space="0"/>
            </w:tcBorders>
            <w:vAlign w:val="center"/>
          </w:tcPr>
          <w:p w14:paraId="2D24F507">
            <w:pPr>
              <w:spacing w:line="400" w:lineRule="exact"/>
              <w:rPr>
                <w:rFonts w:ascii="宋体" w:hAnsi="宋体" w:cs="宋体"/>
                <w:kern w:val="0"/>
                <w:szCs w:val="21"/>
                <w:highlight w:val="none"/>
              </w:rPr>
            </w:pPr>
            <w:r>
              <w:rPr>
                <w:rFonts w:hint="eastAsia" w:ascii="宋体" w:hAnsi="宋体" w:cs="宋体"/>
                <w:b/>
                <w:snapToGrid w:val="0"/>
                <w:szCs w:val="21"/>
                <w:highlight w:val="none"/>
              </w:rPr>
              <w:sym w:font="Wingdings" w:char="F0FE"/>
            </w:r>
            <w:r>
              <w:rPr>
                <w:rFonts w:hint="eastAsia" w:ascii="宋体" w:hAnsi="宋体" w:cs="宋体"/>
                <w:kern w:val="0"/>
                <w:szCs w:val="21"/>
                <w:highlight w:val="none"/>
              </w:rPr>
              <w:t>不接受</w:t>
            </w:r>
          </w:p>
        </w:tc>
      </w:tr>
      <w:tr w14:paraId="32C53649">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408F3427">
            <w:pPr>
              <w:spacing w:line="400" w:lineRule="exact"/>
              <w:jc w:val="center"/>
              <w:rPr>
                <w:rFonts w:ascii="宋体" w:hAnsi="宋体" w:cs="宋体"/>
                <w:kern w:val="0"/>
                <w:szCs w:val="21"/>
                <w:highlight w:val="none"/>
              </w:rPr>
            </w:pPr>
            <w:r>
              <w:rPr>
                <w:rFonts w:hint="eastAsia" w:ascii="宋体" w:hAnsi="宋体" w:cs="宋体"/>
                <w:kern w:val="0"/>
                <w:szCs w:val="21"/>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299DB09C">
            <w:pPr>
              <w:spacing w:line="400" w:lineRule="exact"/>
              <w:jc w:val="center"/>
              <w:rPr>
                <w:rFonts w:ascii="宋体" w:hAnsi="宋体" w:cs="宋体"/>
                <w:kern w:val="0"/>
                <w:szCs w:val="21"/>
                <w:highlight w:val="none"/>
              </w:rPr>
            </w:pPr>
            <w:r>
              <w:rPr>
                <w:rFonts w:hint="eastAsia" w:ascii="宋体" w:hAnsi="宋体" w:cs="宋体"/>
                <w:kern w:val="0"/>
                <w:szCs w:val="21"/>
                <w:highlight w:val="none"/>
              </w:rPr>
              <w:t>踏勘现场</w:t>
            </w:r>
          </w:p>
        </w:tc>
        <w:tc>
          <w:tcPr>
            <w:tcW w:w="7282" w:type="dxa"/>
            <w:tcBorders>
              <w:top w:val="single" w:color="auto" w:sz="4" w:space="0"/>
              <w:left w:val="single" w:color="auto" w:sz="4" w:space="0"/>
              <w:bottom w:val="single" w:color="auto" w:sz="4" w:space="0"/>
              <w:right w:val="single" w:color="auto" w:sz="4" w:space="0"/>
            </w:tcBorders>
            <w:vAlign w:val="center"/>
          </w:tcPr>
          <w:p w14:paraId="1B51E394">
            <w:pPr>
              <w:spacing w:line="400" w:lineRule="exact"/>
              <w:rPr>
                <w:rFonts w:ascii="宋体" w:hAnsi="宋体" w:cs="宋体"/>
                <w:kern w:val="0"/>
                <w:szCs w:val="21"/>
                <w:highlight w:val="none"/>
              </w:rPr>
            </w:pPr>
            <w:r>
              <w:rPr>
                <w:rFonts w:hint="eastAsia" w:ascii="宋体" w:hAnsi="宋体" w:cs="宋体"/>
                <w:b/>
                <w:snapToGrid w:val="0"/>
                <w:szCs w:val="21"/>
                <w:highlight w:val="none"/>
              </w:rPr>
              <w:sym w:font="Wingdings" w:char="F0FE"/>
            </w:r>
            <w:r>
              <w:rPr>
                <w:rFonts w:hint="eastAsia" w:ascii="宋体" w:hAnsi="宋体" w:cs="宋体"/>
                <w:kern w:val="0"/>
                <w:szCs w:val="21"/>
                <w:highlight w:val="none"/>
              </w:rPr>
              <w:t>不组织，自行前往现场进行勘察</w:t>
            </w:r>
          </w:p>
        </w:tc>
      </w:tr>
      <w:tr w14:paraId="63EFB3E2">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6BB08C74">
            <w:pPr>
              <w:spacing w:line="400" w:lineRule="exact"/>
              <w:jc w:val="center"/>
              <w:rPr>
                <w:rFonts w:ascii="宋体" w:hAnsi="宋体" w:cs="宋体"/>
                <w:kern w:val="0"/>
                <w:szCs w:val="21"/>
                <w:highlight w:val="none"/>
              </w:rPr>
            </w:pPr>
            <w:r>
              <w:rPr>
                <w:rFonts w:hint="eastAsia" w:ascii="宋体" w:hAnsi="宋体" w:cs="宋体"/>
                <w:kern w:val="0"/>
                <w:szCs w:val="21"/>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3352BF00">
            <w:pPr>
              <w:spacing w:line="400" w:lineRule="exact"/>
              <w:jc w:val="center"/>
              <w:rPr>
                <w:rFonts w:ascii="宋体" w:hAnsi="宋体" w:cs="宋体"/>
                <w:kern w:val="0"/>
                <w:szCs w:val="21"/>
                <w:highlight w:val="none"/>
              </w:rPr>
            </w:pPr>
            <w:r>
              <w:rPr>
                <w:rFonts w:hint="eastAsia" w:ascii="宋体" w:hAnsi="宋体" w:cs="宋体"/>
                <w:kern w:val="0"/>
                <w:szCs w:val="21"/>
                <w:highlight w:val="none"/>
              </w:rPr>
              <w:t>投标预备会</w:t>
            </w:r>
          </w:p>
        </w:tc>
        <w:tc>
          <w:tcPr>
            <w:tcW w:w="7282" w:type="dxa"/>
            <w:tcBorders>
              <w:top w:val="single" w:color="auto" w:sz="4" w:space="0"/>
              <w:left w:val="single" w:color="auto" w:sz="4" w:space="0"/>
              <w:bottom w:val="single" w:color="auto" w:sz="4" w:space="0"/>
              <w:right w:val="single" w:color="auto" w:sz="4" w:space="0"/>
            </w:tcBorders>
            <w:vAlign w:val="center"/>
          </w:tcPr>
          <w:p w14:paraId="1B4FCB6E">
            <w:pPr>
              <w:spacing w:line="400" w:lineRule="exact"/>
              <w:rPr>
                <w:rFonts w:ascii="宋体" w:hAnsi="宋体" w:cs="宋体"/>
                <w:kern w:val="0"/>
                <w:szCs w:val="21"/>
                <w:highlight w:val="none"/>
              </w:rPr>
            </w:pPr>
            <w:r>
              <w:rPr>
                <w:rFonts w:hint="eastAsia" w:ascii="宋体" w:hAnsi="宋体" w:cs="宋体"/>
                <w:b/>
                <w:snapToGrid w:val="0"/>
                <w:szCs w:val="21"/>
                <w:highlight w:val="none"/>
              </w:rPr>
              <w:sym w:font="Wingdings" w:char="F0FE"/>
            </w:r>
            <w:r>
              <w:rPr>
                <w:rFonts w:hint="eastAsia" w:ascii="宋体" w:hAnsi="宋体" w:cs="宋体"/>
                <w:kern w:val="0"/>
                <w:szCs w:val="21"/>
                <w:highlight w:val="none"/>
              </w:rPr>
              <w:t>不召开</w:t>
            </w:r>
          </w:p>
        </w:tc>
      </w:tr>
      <w:tr w14:paraId="7C5B187E">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vAlign w:val="center"/>
          </w:tcPr>
          <w:p w14:paraId="30F83668">
            <w:pPr>
              <w:spacing w:line="400" w:lineRule="exact"/>
              <w:jc w:val="center"/>
              <w:rPr>
                <w:rFonts w:ascii="宋体" w:hAnsi="宋体" w:cs="宋体"/>
                <w:kern w:val="0"/>
                <w:szCs w:val="21"/>
                <w:highlight w:val="none"/>
              </w:rPr>
            </w:pPr>
            <w:r>
              <w:rPr>
                <w:rFonts w:hint="eastAsia" w:ascii="宋体" w:hAnsi="宋体" w:cs="宋体"/>
                <w:kern w:val="0"/>
                <w:szCs w:val="21"/>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5ACE14DB">
            <w:pPr>
              <w:spacing w:line="400" w:lineRule="exact"/>
              <w:jc w:val="center"/>
              <w:rPr>
                <w:rFonts w:ascii="宋体" w:hAnsi="宋体" w:cs="宋体"/>
                <w:kern w:val="0"/>
                <w:szCs w:val="21"/>
                <w:highlight w:val="none"/>
              </w:rPr>
            </w:pPr>
            <w:r>
              <w:rPr>
                <w:rFonts w:hint="eastAsia" w:ascii="宋体" w:hAnsi="宋体" w:cs="宋体"/>
                <w:kern w:val="0"/>
                <w:szCs w:val="21"/>
                <w:highlight w:val="none"/>
              </w:rPr>
              <w:t>分包</w:t>
            </w:r>
          </w:p>
        </w:tc>
        <w:tc>
          <w:tcPr>
            <w:tcW w:w="7282" w:type="dxa"/>
            <w:tcBorders>
              <w:top w:val="single" w:color="auto" w:sz="4" w:space="0"/>
              <w:left w:val="single" w:color="auto" w:sz="4" w:space="0"/>
              <w:bottom w:val="single" w:color="auto" w:sz="4" w:space="0"/>
              <w:right w:val="single" w:color="auto" w:sz="4" w:space="0"/>
            </w:tcBorders>
            <w:vAlign w:val="center"/>
          </w:tcPr>
          <w:p w14:paraId="1B6AA729">
            <w:pPr>
              <w:spacing w:line="400" w:lineRule="exact"/>
              <w:rPr>
                <w:rFonts w:ascii="宋体" w:hAnsi="宋体" w:cs="宋体"/>
                <w:kern w:val="0"/>
                <w:szCs w:val="21"/>
                <w:highlight w:val="none"/>
              </w:rPr>
            </w:pPr>
            <w:r>
              <w:rPr>
                <w:rFonts w:hint="eastAsia" w:ascii="宋体" w:hAnsi="宋体" w:cs="宋体"/>
                <w:b/>
                <w:snapToGrid w:val="0"/>
                <w:szCs w:val="21"/>
                <w:highlight w:val="none"/>
              </w:rPr>
              <w:sym w:font="Wingdings" w:char="F0FE"/>
            </w:r>
            <w:r>
              <w:rPr>
                <w:rFonts w:hint="eastAsia" w:ascii="宋体" w:hAnsi="宋体" w:cs="宋体"/>
                <w:kern w:val="0"/>
                <w:szCs w:val="21"/>
                <w:highlight w:val="none"/>
              </w:rPr>
              <w:t>不允许</w:t>
            </w:r>
          </w:p>
        </w:tc>
      </w:tr>
      <w:tr w14:paraId="2C79A249">
        <w:tblPrEx>
          <w:tblCellMar>
            <w:top w:w="0" w:type="dxa"/>
            <w:left w:w="108" w:type="dxa"/>
            <w:bottom w:w="0" w:type="dxa"/>
            <w:right w:w="108" w:type="dxa"/>
          </w:tblCellMar>
        </w:tblPrEx>
        <w:trPr>
          <w:trHeight w:val="1136" w:hRule="atLeast"/>
        </w:trPr>
        <w:tc>
          <w:tcPr>
            <w:tcW w:w="817" w:type="dxa"/>
            <w:tcBorders>
              <w:top w:val="single" w:color="auto" w:sz="4" w:space="0"/>
              <w:left w:val="single" w:color="auto" w:sz="4" w:space="0"/>
              <w:bottom w:val="single" w:color="auto" w:sz="4" w:space="0"/>
              <w:right w:val="single" w:color="auto" w:sz="4" w:space="0"/>
            </w:tcBorders>
            <w:vAlign w:val="center"/>
          </w:tcPr>
          <w:p w14:paraId="06F48261">
            <w:pPr>
              <w:spacing w:line="400" w:lineRule="exact"/>
              <w:jc w:val="center"/>
              <w:rPr>
                <w:rFonts w:ascii="宋体" w:hAnsi="宋体" w:cs="宋体"/>
                <w:kern w:val="0"/>
                <w:szCs w:val="21"/>
                <w:highlight w:val="none"/>
              </w:rPr>
            </w:pPr>
            <w:r>
              <w:rPr>
                <w:rFonts w:hint="eastAsia" w:ascii="宋体" w:hAnsi="宋体" w:cs="宋体"/>
                <w:kern w:val="0"/>
                <w:szCs w:val="21"/>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7C944250">
            <w:pPr>
              <w:spacing w:line="400" w:lineRule="exact"/>
              <w:jc w:val="center"/>
              <w:rPr>
                <w:rFonts w:ascii="宋体" w:hAnsi="宋体" w:cs="宋体"/>
                <w:kern w:val="0"/>
                <w:szCs w:val="21"/>
                <w:highlight w:val="none"/>
              </w:rPr>
            </w:pPr>
            <w:r>
              <w:rPr>
                <w:rFonts w:hint="eastAsia" w:ascii="宋体" w:hAnsi="宋体" w:cs="宋体"/>
                <w:kern w:val="0"/>
                <w:szCs w:val="21"/>
                <w:highlight w:val="none"/>
              </w:rPr>
              <w:t>偏离</w:t>
            </w:r>
          </w:p>
        </w:tc>
        <w:tc>
          <w:tcPr>
            <w:tcW w:w="7282" w:type="dxa"/>
            <w:tcBorders>
              <w:top w:val="single" w:color="auto" w:sz="4" w:space="0"/>
              <w:left w:val="single" w:color="auto" w:sz="4" w:space="0"/>
              <w:bottom w:val="single" w:color="auto" w:sz="4" w:space="0"/>
              <w:right w:val="single" w:color="auto" w:sz="4" w:space="0"/>
            </w:tcBorders>
            <w:vAlign w:val="center"/>
          </w:tcPr>
          <w:p w14:paraId="24033C19">
            <w:pPr>
              <w:widowControl/>
              <w:spacing w:line="400" w:lineRule="exact"/>
              <w:jc w:val="left"/>
              <w:rPr>
                <w:rFonts w:ascii="宋体" w:hAnsi="宋体" w:cs="宋体"/>
                <w:bCs/>
                <w:kern w:val="0"/>
                <w:szCs w:val="21"/>
                <w:highlight w:val="none"/>
              </w:rPr>
            </w:pPr>
            <w:r>
              <w:rPr>
                <w:rFonts w:hint="eastAsia" w:ascii="宋体" w:hAnsi="宋体" w:cs="宋体"/>
                <w:bCs/>
                <w:kern w:val="0"/>
                <w:szCs w:val="21"/>
                <w:highlight w:val="none"/>
              </w:rPr>
              <w:t>□1</w:t>
            </w:r>
            <w:r>
              <w:rPr>
                <w:rFonts w:hint="eastAsia" w:ascii="宋体" w:hAnsi="宋体" w:cs="宋体"/>
                <w:color w:val="000000"/>
                <w:szCs w:val="21"/>
                <w:highlight w:val="none"/>
              </w:rPr>
              <w:t>）</w:t>
            </w:r>
            <w:r>
              <w:rPr>
                <w:rFonts w:hint="eastAsia" w:ascii="宋体" w:hAnsi="宋体" w:cs="宋体"/>
                <w:kern w:val="0"/>
                <w:szCs w:val="21"/>
                <w:highlight w:val="none"/>
              </w:rPr>
              <w:t>不允许偏离</w:t>
            </w:r>
          </w:p>
          <w:p w14:paraId="179B3A38">
            <w:pPr>
              <w:spacing w:line="400" w:lineRule="exact"/>
              <w:rPr>
                <w:rFonts w:ascii="宋体" w:hAnsi="宋体" w:cs="宋体"/>
                <w:kern w:val="0"/>
                <w:szCs w:val="21"/>
                <w:highlight w:val="none"/>
              </w:rPr>
            </w:pPr>
            <w:r>
              <w:rPr>
                <w:rFonts w:hint="eastAsia" w:ascii="宋体" w:hAnsi="宋体" w:cs="宋体"/>
                <w:kern w:val="0"/>
                <w:szCs w:val="21"/>
                <w:highlight w:val="none"/>
              </w:rPr>
              <w:sym w:font="Wingdings" w:char="F0FE"/>
            </w:r>
            <w:r>
              <w:rPr>
                <w:rFonts w:hint="eastAsia" w:ascii="宋体" w:hAnsi="宋体" w:cs="宋体"/>
                <w:kern w:val="0"/>
                <w:szCs w:val="21"/>
                <w:highlight w:val="none"/>
              </w:rPr>
              <w:t>2</w:t>
            </w:r>
            <w:r>
              <w:rPr>
                <w:rFonts w:hint="eastAsia" w:ascii="宋体" w:hAnsi="宋体" w:cs="宋体"/>
                <w:color w:val="000000"/>
                <w:szCs w:val="21"/>
                <w:highlight w:val="none"/>
              </w:rPr>
              <w:t>）</w:t>
            </w:r>
            <w:r>
              <w:rPr>
                <w:rFonts w:hint="eastAsia" w:ascii="宋体" w:hAnsi="宋体" w:cs="宋体"/>
                <w:kern w:val="0"/>
                <w:szCs w:val="21"/>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2311B7B5">
        <w:tblPrEx>
          <w:tblCellMar>
            <w:top w:w="0" w:type="dxa"/>
            <w:left w:w="108" w:type="dxa"/>
            <w:bottom w:w="0" w:type="dxa"/>
            <w:right w:w="108" w:type="dxa"/>
          </w:tblCellMar>
        </w:tblPrEx>
        <w:trPr>
          <w:trHeight w:val="491" w:hRule="exact"/>
        </w:trPr>
        <w:tc>
          <w:tcPr>
            <w:tcW w:w="817" w:type="dxa"/>
            <w:tcBorders>
              <w:top w:val="single" w:color="auto" w:sz="4" w:space="0"/>
              <w:left w:val="single" w:color="auto" w:sz="4" w:space="0"/>
              <w:bottom w:val="single" w:color="auto" w:sz="4" w:space="0"/>
              <w:right w:val="single" w:color="auto" w:sz="4" w:space="0"/>
            </w:tcBorders>
            <w:vAlign w:val="center"/>
          </w:tcPr>
          <w:p w14:paraId="2684E5E7">
            <w:pPr>
              <w:spacing w:line="400" w:lineRule="exact"/>
              <w:jc w:val="center"/>
              <w:rPr>
                <w:rFonts w:ascii="宋体" w:hAnsi="宋体" w:cs="宋体"/>
                <w:kern w:val="0"/>
                <w:szCs w:val="21"/>
                <w:highlight w:val="none"/>
              </w:rPr>
            </w:pPr>
            <w:r>
              <w:rPr>
                <w:rFonts w:hint="eastAsia" w:ascii="宋体" w:hAnsi="宋体" w:cs="宋体"/>
                <w:kern w:val="0"/>
                <w:szCs w:val="21"/>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F12B3DD">
            <w:pPr>
              <w:spacing w:line="400" w:lineRule="exact"/>
              <w:jc w:val="center"/>
              <w:rPr>
                <w:rFonts w:ascii="宋体" w:hAnsi="宋体" w:cs="宋体"/>
                <w:kern w:val="0"/>
                <w:szCs w:val="21"/>
                <w:highlight w:val="none"/>
              </w:rPr>
            </w:pPr>
            <w:r>
              <w:rPr>
                <w:rFonts w:hint="eastAsia" w:ascii="宋体" w:hAnsi="宋体" w:cs="宋体"/>
                <w:kern w:val="0"/>
                <w:szCs w:val="21"/>
                <w:highlight w:val="none"/>
              </w:rPr>
              <w:t>投标有效期</w:t>
            </w:r>
          </w:p>
        </w:tc>
        <w:tc>
          <w:tcPr>
            <w:tcW w:w="7282" w:type="dxa"/>
            <w:tcBorders>
              <w:top w:val="single" w:color="auto" w:sz="4" w:space="0"/>
              <w:left w:val="single" w:color="auto" w:sz="4" w:space="0"/>
              <w:bottom w:val="single" w:color="auto" w:sz="4" w:space="0"/>
              <w:right w:val="single" w:color="auto" w:sz="4" w:space="0"/>
            </w:tcBorders>
            <w:vAlign w:val="center"/>
          </w:tcPr>
          <w:p w14:paraId="663EEF12">
            <w:pPr>
              <w:spacing w:line="400" w:lineRule="exact"/>
              <w:rPr>
                <w:rFonts w:ascii="宋体" w:hAnsi="宋体" w:cs="宋体"/>
                <w:b/>
                <w:kern w:val="0"/>
                <w:szCs w:val="21"/>
                <w:highlight w:val="none"/>
              </w:rPr>
            </w:pPr>
            <w:r>
              <w:rPr>
                <w:rFonts w:hint="eastAsia" w:ascii="宋体" w:hAnsi="宋体" w:cs="宋体"/>
                <w:b/>
                <w:kern w:val="0"/>
                <w:szCs w:val="21"/>
                <w:highlight w:val="none"/>
              </w:rPr>
              <w:t>投标文件自投标截止时间起生效，有效期</w:t>
            </w:r>
            <w:r>
              <w:rPr>
                <w:rFonts w:hint="eastAsia" w:ascii="宋体" w:hAnsi="宋体" w:cs="宋体"/>
                <w:b/>
                <w:kern w:val="0"/>
                <w:szCs w:val="21"/>
                <w:highlight w:val="none"/>
                <w:u w:val="single"/>
              </w:rPr>
              <w:t>90</w:t>
            </w:r>
            <w:r>
              <w:rPr>
                <w:rFonts w:hint="eastAsia" w:ascii="宋体" w:hAnsi="宋体" w:cs="宋体"/>
                <w:b/>
                <w:kern w:val="0"/>
                <w:szCs w:val="21"/>
                <w:highlight w:val="none"/>
              </w:rPr>
              <w:t>日。</w:t>
            </w:r>
          </w:p>
        </w:tc>
      </w:tr>
      <w:tr w14:paraId="43B841F9">
        <w:tblPrEx>
          <w:tblCellMar>
            <w:top w:w="0" w:type="dxa"/>
            <w:left w:w="108" w:type="dxa"/>
            <w:bottom w:w="0" w:type="dxa"/>
            <w:right w:w="108" w:type="dxa"/>
          </w:tblCellMar>
        </w:tblPrEx>
        <w:trPr>
          <w:trHeight w:val="1311" w:hRule="atLeast"/>
        </w:trPr>
        <w:tc>
          <w:tcPr>
            <w:tcW w:w="817" w:type="dxa"/>
            <w:tcBorders>
              <w:top w:val="single" w:color="auto" w:sz="4" w:space="0"/>
              <w:left w:val="single" w:color="auto" w:sz="4" w:space="0"/>
              <w:bottom w:val="single" w:color="auto" w:sz="4" w:space="0"/>
              <w:right w:val="single" w:color="auto" w:sz="4" w:space="0"/>
            </w:tcBorders>
            <w:vAlign w:val="center"/>
          </w:tcPr>
          <w:p w14:paraId="5B8051D4">
            <w:pPr>
              <w:spacing w:line="40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701" w:type="dxa"/>
            <w:tcBorders>
              <w:top w:val="single" w:color="auto" w:sz="4" w:space="0"/>
              <w:left w:val="single" w:color="auto" w:sz="4" w:space="0"/>
              <w:bottom w:val="single" w:color="auto" w:sz="4" w:space="0"/>
              <w:right w:val="single" w:color="auto" w:sz="4" w:space="0"/>
            </w:tcBorders>
            <w:vAlign w:val="center"/>
          </w:tcPr>
          <w:p w14:paraId="5CFF8440">
            <w:pPr>
              <w:spacing w:line="400" w:lineRule="exact"/>
              <w:jc w:val="center"/>
              <w:rPr>
                <w:rFonts w:ascii="宋体" w:hAnsi="宋体" w:cs="宋体"/>
                <w:kern w:val="0"/>
                <w:szCs w:val="21"/>
                <w:highlight w:val="none"/>
              </w:rPr>
            </w:pPr>
            <w:r>
              <w:rPr>
                <w:rFonts w:hint="eastAsia" w:ascii="宋体" w:hAnsi="宋体" w:cs="宋体"/>
                <w:kern w:val="0"/>
                <w:szCs w:val="21"/>
                <w:highlight w:val="none"/>
              </w:rPr>
              <w:t>投标保证金</w:t>
            </w:r>
          </w:p>
        </w:tc>
        <w:tc>
          <w:tcPr>
            <w:tcW w:w="7282" w:type="dxa"/>
            <w:tcBorders>
              <w:top w:val="single" w:color="auto" w:sz="4" w:space="0"/>
              <w:left w:val="single" w:color="auto" w:sz="4" w:space="0"/>
              <w:bottom w:val="single" w:color="auto" w:sz="4" w:space="0"/>
              <w:right w:val="single" w:color="auto" w:sz="4" w:space="0"/>
            </w:tcBorders>
            <w:vAlign w:val="center"/>
          </w:tcPr>
          <w:p w14:paraId="749BBDE6">
            <w:pPr>
              <w:spacing w:line="400" w:lineRule="exact"/>
              <w:rPr>
                <w:rFonts w:ascii="宋体" w:hAnsi="宋体" w:cs="宋体"/>
                <w:bCs/>
                <w:kern w:val="0"/>
                <w:szCs w:val="21"/>
                <w:highlight w:val="none"/>
              </w:rPr>
            </w:pPr>
            <w:r>
              <w:rPr>
                <w:rFonts w:hint="eastAsia" w:ascii="宋体" w:hAnsi="宋体" w:cs="宋体"/>
                <w:bCs/>
                <w:kern w:val="0"/>
                <w:szCs w:val="21"/>
                <w:highlight w:val="none"/>
              </w:rPr>
              <w:t>是否要求投标人递交投标保证金：</w:t>
            </w:r>
          </w:p>
          <w:p w14:paraId="63D76D20">
            <w:pPr>
              <w:widowControl/>
              <w:spacing w:line="400" w:lineRule="exact"/>
              <w:rPr>
                <w:rFonts w:ascii="宋体" w:hAnsi="宋体" w:cs="宋体"/>
                <w:bCs/>
                <w:kern w:val="0"/>
                <w:szCs w:val="21"/>
                <w:highlight w:val="none"/>
              </w:rPr>
            </w:pPr>
            <w:r>
              <w:rPr>
                <w:rFonts w:ascii="宋体" w:hAnsi="宋体" w:cs="宋体"/>
                <w:bCs/>
                <w:kern w:val="0"/>
                <w:szCs w:val="21"/>
                <w:highlight w:val="none"/>
              </w:rPr>
              <w:object>
                <v:shape id="_x0000_i1025" o:spt="201" alt="" type="#_x0000_t201" style="height:18pt;width:15pt;" o:ole="t" filled="f" o:preferrelative="t" stroked="f" coordsize="21600,21600">
                  <v:path/>
                  <v:fill on="f" focussize="0,0"/>
                  <v:stroke on="f"/>
                  <v:imagedata r:id="rId10" o:title=""/>
                  <o:lock v:ext="edit" aspectratio="t"/>
                  <w10:wrap type="none"/>
                  <w10:anchorlock/>
                </v:shape>
                <w:control r:id="rId9" w:name="CheckBox1156171161111" w:shapeid="_x0000_i1025"/>
              </w:object>
            </w:r>
            <w:r>
              <w:rPr>
                <w:rFonts w:hint="eastAsia" w:ascii="宋体" w:hAnsi="宋体" w:cs="宋体"/>
                <w:bCs/>
                <w:kern w:val="0"/>
                <w:szCs w:val="21"/>
                <w:highlight w:val="none"/>
              </w:rPr>
              <w:t>不需要</w:t>
            </w:r>
          </w:p>
          <w:p w14:paraId="0FD6231B">
            <w:pPr>
              <w:widowControl/>
              <w:spacing w:line="400" w:lineRule="exact"/>
              <w:rPr>
                <w:rFonts w:ascii="宋体" w:hAnsi="宋体" w:cs="宋体"/>
                <w:bCs/>
                <w:kern w:val="0"/>
                <w:szCs w:val="21"/>
                <w:highlight w:val="none"/>
              </w:rPr>
            </w:pPr>
            <w:r>
              <w:rPr>
                <w:rFonts w:ascii="宋体" w:hAnsi="宋体" w:cs="宋体"/>
                <w:bCs/>
                <w:kern w:val="0"/>
                <w:szCs w:val="21"/>
                <w:highlight w:val="none"/>
              </w:rPr>
              <w:object>
                <v:shape id="_x0000_i1026" o:spt="201" alt="" type="#_x0000_t201" style="height:18pt;width:15pt;" o:ole="t" filled="f" o:preferrelative="t" stroked="f" coordsize="21600,21600">
                  <v:path/>
                  <v:fill on="f" focussize="0,0"/>
                  <v:stroke on="f"/>
                  <v:imagedata r:id="rId12" o:title=""/>
                  <o:lock v:ext="edit" aspectratio="t"/>
                  <w10:wrap type="none"/>
                  <w10:anchorlock/>
                </v:shape>
                <w:control r:id="rId11" w:name="CheckBox115617116111" w:shapeid="_x0000_i1026"/>
              </w:object>
            </w:r>
            <w:r>
              <w:rPr>
                <w:rFonts w:hint="eastAsia" w:ascii="宋体" w:hAnsi="宋体" w:cs="宋体"/>
                <w:bCs/>
                <w:kern w:val="0"/>
                <w:szCs w:val="21"/>
                <w:highlight w:val="none"/>
              </w:rPr>
              <w:t>需要</w:t>
            </w:r>
          </w:p>
          <w:p w14:paraId="555F3780">
            <w:pPr>
              <w:snapToGrid w:val="0"/>
              <w:spacing w:line="400" w:lineRule="exact"/>
              <w:rPr>
                <w:rFonts w:ascii="宋体" w:hAnsi="宋体" w:cs="宋体"/>
                <w:kern w:val="0"/>
                <w:szCs w:val="21"/>
                <w:highlight w:val="none"/>
              </w:rPr>
            </w:pPr>
            <w:r>
              <w:rPr>
                <w:rFonts w:hint="eastAsia" w:ascii="宋体" w:hAnsi="宋体" w:cs="宋体"/>
                <w:kern w:val="0"/>
                <w:szCs w:val="21"/>
                <w:highlight w:val="none"/>
              </w:rPr>
              <w:t>1.金额：（人民币）</w:t>
            </w:r>
            <w:r>
              <w:rPr>
                <w:rFonts w:hint="eastAsia" w:ascii="宋体" w:hAnsi="宋体" w:cs="宋体"/>
                <w:kern w:val="0"/>
                <w:szCs w:val="21"/>
                <w:highlight w:val="none"/>
              </w:rPr>
              <w:t>大写</w:t>
            </w:r>
            <w:r>
              <w:rPr>
                <w:rFonts w:hint="eastAsia" w:ascii="宋体" w:hAnsi="宋体" w:cs="宋体"/>
                <w:kern w:val="0"/>
                <w:szCs w:val="21"/>
                <w:highlight w:val="none"/>
                <w:lang w:eastAsia="zh-CN"/>
              </w:rPr>
              <w:t>：</w:t>
            </w:r>
            <w:r>
              <w:rPr>
                <w:rFonts w:hint="eastAsia" w:ascii="宋体" w:hAnsi="宋体" w:cs="宋体"/>
                <w:kern w:val="0"/>
                <w:szCs w:val="21"/>
                <w:highlight w:val="none"/>
              </w:rPr>
              <w:t>柒仟元整（小写：¥</w:t>
            </w:r>
            <w:r>
              <w:rPr>
                <w:rFonts w:ascii="宋体" w:hAnsi="宋体" w:cs="宋体"/>
                <w:kern w:val="0"/>
                <w:szCs w:val="21"/>
                <w:highlight w:val="none"/>
              </w:rPr>
              <w:t>7</w:t>
            </w:r>
            <w:r>
              <w:rPr>
                <w:rFonts w:hint="eastAsia" w:ascii="宋体" w:hAnsi="宋体" w:cs="宋体"/>
                <w:kern w:val="0"/>
                <w:szCs w:val="21"/>
                <w:highlight w:val="none"/>
              </w:rPr>
              <w:t>000.00）</w:t>
            </w:r>
            <w:r>
              <w:rPr>
                <w:rFonts w:hint="eastAsia" w:ascii="宋体" w:hAnsi="宋体" w:cs="宋体"/>
                <w:kern w:val="0"/>
                <w:szCs w:val="21"/>
                <w:highlight w:val="none"/>
              </w:rPr>
              <w:t>。</w:t>
            </w:r>
          </w:p>
          <w:p w14:paraId="1AB12BCD">
            <w:pPr>
              <w:snapToGrid w:val="0"/>
              <w:spacing w:line="400" w:lineRule="exact"/>
              <w:rPr>
                <w:rFonts w:ascii="宋体" w:hAnsi="宋体" w:cs="宋体"/>
                <w:kern w:val="0"/>
                <w:szCs w:val="21"/>
                <w:highlight w:val="none"/>
              </w:rPr>
            </w:pPr>
            <w:r>
              <w:rPr>
                <w:rFonts w:hint="eastAsia" w:ascii="宋体" w:hAnsi="宋体" w:cs="宋体"/>
                <w:kern w:val="0"/>
                <w:szCs w:val="21"/>
                <w:highlight w:val="none"/>
              </w:rPr>
              <w:t>2.投标人应于</w:t>
            </w:r>
            <w:r>
              <w:rPr>
                <w:rFonts w:hint="eastAsia" w:ascii="宋体" w:hAnsi="宋体" w:cs="宋体"/>
                <w:kern w:val="0"/>
                <w:szCs w:val="21"/>
                <w:highlight w:val="none"/>
              </w:rPr>
              <w:t>2026年  月  日 12:00</w:t>
            </w:r>
            <w:r>
              <w:rPr>
                <w:rFonts w:hint="eastAsia" w:ascii="宋体" w:hAnsi="宋体" w:cs="宋体"/>
                <w:kern w:val="0"/>
                <w:szCs w:val="21"/>
                <w:highlight w:val="none"/>
              </w:rPr>
              <w:t xml:space="preserve"> 前通过浙江省海港集团电子招标采购平台汇入指定账户。</w:t>
            </w:r>
          </w:p>
          <w:p w14:paraId="71451314">
            <w:pPr>
              <w:snapToGrid w:val="0"/>
              <w:spacing w:line="400" w:lineRule="exact"/>
              <w:rPr>
                <w:rFonts w:ascii="宋体" w:hAnsi="宋体" w:cs="宋体"/>
                <w:b/>
                <w:kern w:val="0"/>
                <w:szCs w:val="21"/>
                <w:highlight w:val="none"/>
              </w:rPr>
            </w:pPr>
            <w:r>
              <w:rPr>
                <w:rFonts w:hint="eastAsia" w:ascii="宋体" w:hAnsi="宋体" w:cs="宋体"/>
                <w:kern w:val="0"/>
                <w:szCs w:val="21"/>
                <w:highlight w:val="none"/>
              </w:rPr>
              <w:t>3.投标保证金应通过投标人银行基本账户汇入，否则视为投标保证金无效。</w:t>
            </w:r>
          </w:p>
        </w:tc>
      </w:tr>
      <w:tr w14:paraId="28A7891B">
        <w:tblPrEx>
          <w:tblCellMar>
            <w:top w:w="0" w:type="dxa"/>
            <w:left w:w="108" w:type="dxa"/>
            <w:bottom w:w="0" w:type="dxa"/>
            <w:right w:w="108" w:type="dxa"/>
          </w:tblCellMar>
        </w:tblPrEx>
        <w:trPr>
          <w:trHeight w:val="1018" w:hRule="atLeast"/>
        </w:trPr>
        <w:tc>
          <w:tcPr>
            <w:tcW w:w="817" w:type="dxa"/>
            <w:tcBorders>
              <w:top w:val="single" w:color="auto" w:sz="4" w:space="0"/>
              <w:left w:val="single" w:color="auto" w:sz="4" w:space="0"/>
              <w:bottom w:val="single" w:color="auto" w:sz="4" w:space="0"/>
              <w:right w:val="single" w:color="auto" w:sz="4" w:space="0"/>
            </w:tcBorders>
            <w:vAlign w:val="center"/>
          </w:tcPr>
          <w:p w14:paraId="10ED5AA3">
            <w:pPr>
              <w:spacing w:line="400" w:lineRule="exact"/>
              <w:jc w:val="center"/>
              <w:rPr>
                <w:rFonts w:ascii="宋体" w:hAnsi="宋体" w:cs="宋体"/>
                <w:kern w:val="0"/>
                <w:szCs w:val="21"/>
                <w:highlight w:val="none"/>
              </w:rPr>
            </w:pPr>
            <w:r>
              <w:rPr>
                <w:rFonts w:hint="eastAsia" w:ascii="宋体" w:hAnsi="宋体" w:cs="宋体"/>
                <w:kern w:val="0"/>
                <w:szCs w:val="21"/>
                <w:highlight w:val="none"/>
              </w:rPr>
              <w:t>16</w:t>
            </w:r>
          </w:p>
        </w:tc>
        <w:tc>
          <w:tcPr>
            <w:tcW w:w="1701" w:type="dxa"/>
            <w:tcBorders>
              <w:top w:val="single" w:color="auto" w:sz="4" w:space="0"/>
              <w:left w:val="single" w:color="auto" w:sz="4" w:space="0"/>
              <w:bottom w:val="single" w:color="auto" w:sz="4" w:space="0"/>
              <w:right w:val="single" w:color="auto" w:sz="4" w:space="0"/>
            </w:tcBorders>
            <w:vAlign w:val="center"/>
          </w:tcPr>
          <w:p w14:paraId="550A0CC7">
            <w:pPr>
              <w:spacing w:line="400" w:lineRule="exact"/>
              <w:jc w:val="center"/>
              <w:rPr>
                <w:rFonts w:ascii="宋体" w:hAnsi="宋体" w:cs="宋体"/>
                <w:kern w:val="0"/>
                <w:szCs w:val="21"/>
                <w:highlight w:val="none"/>
              </w:rPr>
            </w:pPr>
            <w:r>
              <w:rPr>
                <w:rFonts w:hint="eastAsia" w:ascii="宋体" w:hAnsi="宋体" w:cs="宋体"/>
                <w:kern w:val="0"/>
                <w:szCs w:val="21"/>
                <w:highlight w:val="none"/>
              </w:rPr>
              <w:t>履约保证金</w:t>
            </w:r>
          </w:p>
        </w:tc>
        <w:tc>
          <w:tcPr>
            <w:tcW w:w="7282" w:type="dxa"/>
            <w:tcBorders>
              <w:top w:val="single" w:color="auto" w:sz="4" w:space="0"/>
              <w:left w:val="single" w:color="auto" w:sz="4" w:space="0"/>
              <w:bottom w:val="single" w:color="auto" w:sz="4" w:space="0"/>
              <w:right w:val="single" w:color="auto" w:sz="4" w:space="0"/>
            </w:tcBorders>
            <w:vAlign w:val="center"/>
          </w:tcPr>
          <w:p w14:paraId="6E514B92">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□不需要</w:t>
            </w:r>
          </w:p>
          <w:p w14:paraId="20EE5FC2">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eq \o\ac(</w:instrText>
            </w:r>
            <w:r>
              <w:rPr>
                <w:rFonts w:hint="eastAsia" w:ascii="宋体" w:hAnsi="宋体" w:cs="宋体"/>
                <w:kern w:val="0"/>
                <w:position w:val="-4"/>
                <w:sz w:val="31"/>
                <w:szCs w:val="21"/>
                <w:highlight w:val="none"/>
              </w:rPr>
              <w:instrText xml:space="preserve">□</w:instrText>
            </w:r>
            <w:r>
              <w:rPr>
                <w:rFonts w:hint="eastAsia" w:ascii="宋体" w:hAnsi="宋体" w:cs="宋体"/>
                <w:kern w:val="0"/>
                <w:szCs w:val="21"/>
                <w:highlight w:val="none"/>
              </w:rPr>
              <w:instrText xml:space="preserve">,√)</w:instrText>
            </w:r>
            <w:r>
              <w:rPr>
                <w:rFonts w:hint="eastAsia" w:ascii="宋体" w:hAnsi="宋体" w:cs="宋体"/>
                <w:kern w:val="0"/>
                <w:szCs w:val="21"/>
                <w:highlight w:val="none"/>
              </w:rPr>
              <w:fldChar w:fldCharType="end"/>
            </w:r>
            <w:r>
              <w:rPr>
                <w:rFonts w:hint="eastAsia" w:ascii="宋体" w:hAnsi="宋体" w:cs="宋体"/>
                <w:kern w:val="0"/>
                <w:szCs w:val="21"/>
                <w:highlight w:val="none"/>
              </w:rPr>
              <w:t>需要</w:t>
            </w:r>
          </w:p>
          <w:p w14:paraId="7ECF267D">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履约保证金的形式：银行转帐</w:t>
            </w:r>
          </w:p>
          <w:p w14:paraId="0C03427B">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履约保证金的金额：合同金额5</w:t>
            </w:r>
            <w:r>
              <w:rPr>
                <w:rFonts w:ascii="宋体" w:hAnsi="宋体" w:cs="宋体"/>
                <w:kern w:val="0"/>
                <w:szCs w:val="21"/>
                <w:highlight w:val="none"/>
              </w:rPr>
              <w:t>%</w:t>
            </w:r>
            <w:r>
              <w:rPr>
                <w:rFonts w:hint="eastAsia" w:ascii="宋体" w:hAnsi="宋体" w:cs="宋体"/>
                <w:kern w:val="0"/>
                <w:szCs w:val="21"/>
                <w:highlight w:val="none"/>
              </w:rPr>
              <w:t>。中标人在合同签订之前须向招标人下属基层单位提交履约保证金，并且要保证履约保证金在合同履行期间的有效性。</w:t>
            </w:r>
          </w:p>
          <w:p w14:paraId="1395FF3E">
            <w:pPr>
              <w:tabs>
                <w:tab w:val="left" w:pos="540"/>
              </w:tabs>
              <w:spacing w:line="400" w:lineRule="exact"/>
              <w:rPr>
                <w:rFonts w:ascii="宋体" w:hAnsi="宋体" w:cs="宋体"/>
                <w:spacing w:val="6"/>
                <w:szCs w:val="21"/>
                <w:highlight w:val="none"/>
              </w:rPr>
            </w:pPr>
            <w:r>
              <w:rPr>
                <w:rFonts w:hint="eastAsia" w:ascii="宋体" w:hAnsi="宋体" w:cs="宋体"/>
                <w:kern w:val="0"/>
                <w:szCs w:val="21"/>
                <w:highlight w:val="none"/>
              </w:rPr>
              <w:t>有效期：</w:t>
            </w:r>
            <w:r>
              <w:rPr>
                <w:rFonts w:hint="eastAsia" w:ascii="宋体" w:hAnsi="宋体" w:cs="宋体"/>
                <w:spacing w:val="6"/>
                <w:szCs w:val="21"/>
                <w:highlight w:val="none"/>
              </w:rPr>
              <w:t>履约保证金自合同签订之日起至项目验收完毕之日止有效。有效期满后，履约保证金无息退还。</w:t>
            </w:r>
          </w:p>
        </w:tc>
      </w:tr>
      <w:tr w14:paraId="53177CFD">
        <w:tblPrEx>
          <w:tblCellMar>
            <w:top w:w="0" w:type="dxa"/>
            <w:left w:w="108" w:type="dxa"/>
            <w:bottom w:w="0" w:type="dxa"/>
            <w:right w:w="108" w:type="dxa"/>
          </w:tblCellMar>
        </w:tblPrEx>
        <w:trPr>
          <w:trHeight w:val="551" w:hRule="atLeast"/>
        </w:trPr>
        <w:tc>
          <w:tcPr>
            <w:tcW w:w="817" w:type="dxa"/>
            <w:tcBorders>
              <w:top w:val="single" w:color="auto" w:sz="4" w:space="0"/>
              <w:left w:val="single" w:color="auto" w:sz="4" w:space="0"/>
              <w:bottom w:val="single" w:color="auto" w:sz="4" w:space="0"/>
              <w:right w:val="single" w:color="auto" w:sz="4" w:space="0"/>
            </w:tcBorders>
            <w:vAlign w:val="center"/>
          </w:tcPr>
          <w:p w14:paraId="1752E64D">
            <w:pPr>
              <w:spacing w:line="400" w:lineRule="exact"/>
              <w:jc w:val="center"/>
              <w:rPr>
                <w:rFonts w:ascii="宋体" w:hAnsi="宋体" w:cs="宋体"/>
                <w:kern w:val="0"/>
                <w:szCs w:val="21"/>
                <w:highlight w:val="none"/>
              </w:rPr>
            </w:pPr>
            <w:r>
              <w:rPr>
                <w:rFonts w:hint="eastAsia" w:ascii="宋体" w:hAnsi="宋体" w:cs="宋体"/>
                <w:kern w:val="0"/>
                <w:szCs w:val="21"/>
                <w:highlight w:val="none"/>
              </w:rPr>
              <w:t>17</w:t>
            </w:r>
          </w:p>
        </w:tc>
        <w:tc>
          <w:tcPr>
            <w:tcW w:w="1701" w:type="dxa"/>
            <w:tcBorders>
              <w:top w:val="single" w:color="auto" w:sz="4" w:space="0"/>
              <w:left w:val="single" w:color="auto" w:sz="4" w:space="0"/>
              <w:bottom w:val="single" w:color="auto" w:sz="4" w:space="0"/>
              <w:right w:val="single" w:color="auto" w:sz="4" w:space="0"/>
            </w:tcBorders>
            <w:vAlign w:val="center"/>
          </w:tcPr>
          <w:p w14:paraId="6DEAFDF4">
            <w:pPr>
              <w:spacing w:line="400" w:lineRule="exact"/>
              <w:jc w:val="center"/>
              <w:rPr>
                <w:rFonts w:ascii="宋体" w:hAnsi="宋体" w:cs="宋体"/>
                <w:kern w:val="0"/>
                <w:szCs w:val="21"/>
                <w:highlight w:val="none"/>
              </w:rPr>
            </w:pPr>
            <w:r>
              <w:rPr>
                <w:rFonts w:hint="eastAsia" w:ascii="宋体" w:hAnsi="宋体" w:cs="宋体"/>
                <w:kern w:val="0"/>
                <w:szCs w:val="21"/>
                <w:highlight w:val="none"/>
              </w:rPr>
              <w:t>投标文件份数</w:t>
            </w:r>
          </w:p>
        </w:tc>
        <w:tc>
          <w:tcPr>
            <w:tcW w:w="7282" w:type="dxa"/>
            <w:tcBorders>
              <w:top w:val="single" w:color="auto" w:sz="4" w:space="0"/>
              <w:left w:val="single" w:color="auto" w:sz="4" w:space="0"/>
              <w:bottom w:val="single" w:color="auto" w:sz="4" w:space="0"/>
              <w:right w:val="single" w:color="auto" w:sz="4" w:space="0"/>
            </w:tcBorders>
            <w:vAlign w:val="center"/>
          </w:tcPr>
          <w:p w14:paraId="6EA07148">
            <w:pPr>
              <w:spacing w:line="400" w:lineRule="exact"/>
              <w:rPr>
                <w:rFonts w:ascii="宋体" w:hAnsi="宋体" w:cs="宋体"/>
                <w:kern w:val="0"/>
                <w:szCs w:val="21"/>
                <w:highlight w:val="none"/>
              </w:rPr>
            </w:pPr>
            <w:r>
              <w:rPr>
                <w:rFonts w:hint="eastAsia" w:ascii="宋体" w:hAnsi="宋体" w:cs="宋体"/>
                <w:kern w:val="0"/>
                <w:szCs w:val="21"/>
                <w:highlight w:val="none"/>
              </w:rPr>
              <w:t>投标文件线上递交。投标人在投标文件递交时间截止前，将电子投标文件加密后递交至电子招标采购平台。</w:t>
            </w:r>
          </w:p>
        </w:tc>
      </w:tr>
      <w:tr w14:paraId="3ED3E7F7">
        <w:tblPrEx>
          <w:tblCellMar>
            <w:top w:w="0" w:type="dxa"/>
            <w:left w:w="108" w:type="dxa"/>
            <w:bottom w:w="0" w:type="dxa"/>
            <w:right w:w="108" w:type="dxa"/>
          </w:tblCellMar>
        </w:tblPrEx>
        <w:trPr>
          <w:trHeight w:val="798" w:hRule="atLeast"/>
        </w:trPr>
        <w:tc>
          <w:tcPr>
            <w:tcW w:w="817" w:type="dxa"/>
            <w:tcBorders>
              <w:top w:val="single" w:color="auto" w:sz="4" w:space="0"/>
              <w:left w:val="single" w:color="auto" w:sz="4" w:space="0"/>
              <w:bottom w:val="single" w:color="auto" w:sz="4" w:space="0"/>
              <w:right w:val="single" w:color="auto" w:sz="4" w:space="0"/>
            </w:tcBorders>
            <w:vAlign w:val="center"/>
          </w:tcPr>
          <w:p w14:paraId="373AEEDD">
            <w:pPr>
              <w:spacing w:line="400" w:lineRule="exact"/>
              <w:jc w:val="center"/>
              <w:rPr>
                <w:rFonts w:ascii="宋体" w:hAnsi="宋体" w:cs="宋体"/>
                <w:kern w:val="0"/>
                <w:szCs w:val="21"/>
                <w:highlight w:val="none"/>
              </w:rPr>
            </w:pPr>
            <w:r>
              <w:rPr>
                <w:rFonts w:hint="eastAsia" w:ascii="宋体" w:hAnsi="宋体" w:cs="宋体"/>
                <w:bCs/>
                <w:kern w:val="0"/>
                <w:szCs w:val="21"/>
                <w:highlight w:val="none"/>
              </w:rPr>
              <w:t>18</w:t>
            </w:r>
          </w:p>
        </w:tc>
        <w:tc>
          <w:tcPr>
            <w:tcW w:w="1701" w:type="dxa"/>
            <w:tcBorders>
              <w:top w:val="single" w:color="auto" w:sz="4" w:space="0"/>
              <w:left w:val="single" w:color="auto" w:sz="4" w:space="0"/>
              <w:bottom w:val="single" w:color="auto" w:sz="4" w:space="0"/>
              <w:right w:val="single" w:color="auto" w:sz="4" w:space="0"/>
            </w:tcBorders>
            <w:vAlign w:val="center"/>
          </w:tcPr>
          <w:p w14:paraId="2A21D97D">
            <w:pPr>
              <w:spacing w:line="400" w:lineRule="exact"/>
              <w:jc w:val="center"/>
              <w:rPr>
                <w:rFonts w:ascii="宋体" w:hAnsi="宋体" w:cs="宋体"/>
                <w:kern w:val="0"/>
                <w:szCs w:val="21"/>
                <w:highlight w:val="none"/>
              </w:rPr>
            </w:pPr>
            <w:r>
              <w:rPr>
                <w:rFonts w:hint="eastAsia" w:ascii="宋体" w:hAnsi="宋体" w:cs="宋体"/>
                <w:bCs/>
                <w:kern w:val="0"/>
                <w:szCs w:val="21"/>
                <w:highlight w:val="none"/>
              </w:rPr>
              <w:t>答疑与澄清</w:t>
            </w:r>
          </w:p>
        </w:tc>
        <w:tc>
          <w:tcPr>
            <w:tcW w:w="7282" w:type="dxa"/>
            <w:tcBorders>
              <w:top w:val="single" w:color="auto" w:sz="4" w:space="0"/>
              <w:left w:val="single" w:color="auto" w:sz="4" w:space="0"/>
              <w:bottom w:val="single" w:color="auto" w:sz="4" w:space="0"/>
              <w:right w:val="single" w:color="auto" w:sz="4" w:space="0"/>
            </w:tcBorders>
            <w:vAlign w:val="center"/>
          </w:tcPr>
          <w:p w14:paraId="5B1BA843">
            <w:pPr>
              <w:pStyle w:val="12"/>
              <w:snapToGrid w:val="0"/>
              <w:spacing w:beforeLines="0" w:afterLines="0"/>
              <w:rPr>
                <w:rFonts w:hAnsi="宋体" w:cs="宋体"/>
                <w:sz w:val="21"/>
                <w:szCs w:val="21"/>
                <w:highlight w:val="none"/>
              </w:rPr>
            </w:pPr>
            <w:r>
              <w:rPr>
                <w:rFonts w:hint="eastAsia" w:hAnsi="宋体" w:cs="宋体"/>
                <w:color w:val="000000"/>
                <w:sz w:val="21"/>
                <w:szCs w:val="21"/>
                <w:highlight w:val="none"/>
              </w:rPr>
              <w:t>1） 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highlight w:val="none"/>
              </w:rPr>
              <w:t>投标人须自行查看是否有澄清和修改文件，并按澄清和修改文件要求投标，否则责任自负，</w:t>
            </w:r>
            <w:r>
              <w:rPr>
                <w:rFonts w:hint="eastAsia" w:hAnsi="宋体" w:cs="宋体"/>
                <w:color w:val="000000"/>
                <w:sz w:val="21"/>
                <w:szCs w:val="21"/>
                <w:highlight w:val="none"/>
              </w:rPr>
              <w:t>澄清和修改的内容作为招标文件的组成部分。招标人根据实际情况，</w:t>
            </w:r>
            <w:r>
              <w:rPr>
                <w:rFonts w:hint="eastAsia" w:hAnsi="宋体" w:cs="宋体"/>
                <w:sz w:val="21"/>
                <w:szCs w:val="21"/>
                <w:highlight w:val="none"/>
              </w:rPr>
              <w:t>作出延长投标截止时间和开标时间的决定，并发布变更公告。</w:t>
            </w:r>
          </w:p>
          <w:p w14:paraId="2F4769A5">
            <w:pPr>
              <w:pStyle w:val="12"/>
              <w:snapToGrid w:val="0"/>
              <w:spacing w:beforeLines="0" w:afterLines="0"/>
              <w:rPr>
                <w:rFonts w:hAnsi="宋体" w:cs="宋体"/>
                <w:color w:val="000000"/>
                <w:sz w:val="21"/>
                <w:szCs w:val="21"/>
                <w:highlight w:val="none"/>
              </w:rPr>
            </w:pPr>
            <w:r>
              <w:rPr>
                <w:rFonts w:hint="eastAsia" w:hAnsi="宋体" w:cs="宋体"/>
                <w:color w:val="000000"/>
                <w:sz w:val="21"/>
                <w:szCs w:val="21"/>
                <w:highlight w:val="none"/>
              </w:rPr>
              <w:t>2） 购买招标文件的潜在投标人对招标文件有异议，应在投标截止时间10日前书面提出。逾期提出的将不予受理。对招标文件的异议应有法定代表人或其委托代理人签字，并盖投标人公章和注明日期。</w:t>
            </w:r>
          </w:p>
          <w:p w14:paraId="5B23BB52">
            <w:pPr>
              <w:widowControl/>
              <w:spacing w:line="400" w:lineRule="exact"/>
              <w:rPr>
                <w:rFonts w:ascii="宋体" w:hAnsi="宋体" w:cs="宋体"/>
                <w:color w:val="000000"/>
                <w:kern w:val="0"/>
                <w:szCs w:val="21"/>
                <w:highlight w:val="none"/>
                <w:lang w:val="zh-CN"/>
              </w:rPr>
            </w:pPr>
            <w:r>
              <w:rPr>
                <w:rFonts w:hint="eastAsia" w:ascii="宋体" w:hAnsi="宋体" w:cs="宋体"/>
                <w:color w:val="000000"/>
                <w:szCs w:val="21"/>
                <w:highlight w:val="none"/>
              </w:rPr>
              <w:t>3）没有提出异议且又参与了该项目投标的服务商将被视为完全认同招标文件。</w:t>
            </w:r>
          </w:p>
        </w:tc>
      </w:tr>
      <w:tr w14:paraId="6E7461EA">
        <w:tblPrEx>
          <w:tblCellMar>
            <w:top w:w="0" w:type="dxa"/>
            <w:left w:w="108" w:type="dxa"/>
            <w:bottom w:w="0" w:type="dxa"/>
            <w:right w:w="108" w:type="dxa"/>
          </w:tblCellMar>
        </w:tblPrEx>
        <w:trPr>
          <w:trHeight w:val="798" w:hRule="atLeast"/>
        </w:trPr>
        <w:tc>
          <w:tcPr>
            <w:tcW w:w="817" w:type="dxa"/>
            <w:tcBorders>
              <w:top w:val="single" w:color="auto" w:sz="4" w:space="0"/>
              <w:left w:val="single" w:color="auto" w:sz="4" w:space="0"/>
              <w:bottom w:val="single" w:color="auto" w:sz="4" w:space="0"/>
              <w:right w:val="single" w:color="auto" w:sz="4" w:space="0"/>
            </w:tcBorders>
            <w:vAlign w:val="center"/>
          </w:tcPr>
          <w:p w14:paraId="55A92F40">
            <w:pPr>
              <w:spacing w:line="400" w:lineRule="exact"/>
              <w:jc w:val="center"/>
              <w:rPr>
                <w:rFonts w:ascii="宋体" w:hAnsi="宋体" w:cs="宋体"/>
                <w:kern w:val="0"/>
                <w:szCs w:val="21"/>
                <w:highlight w:val="none"/>
              </w:rPr>
            </w:pPr>
            <w:r>
              <w:rPr>
                <w:rFonts w:hint="eastAsia" w:ascii="宋体" w:hAnsi="宋体" w:cs="宋体"/>
                <w:kern w:val="0"/>
                <w:szCs w:val="21"/>
                <w:highlight w:val="none"/>
              </w:rPr>
              <w:t>19</w:t>
            </w:r>
          </w:p>
        </w:tc>
        <w:tc>
          <w:tcPr>
            <w:tcW w:w="1701" w:type="dxa"/>
            <w:tcBorders>
              <w:top w:val="single" w:color="auto" w:sz="4" w:space="0"/>
              <w:left w:val="single" w:color="auto" w:sz="4" w:space="0"/>
              <w:bottom w:val="single" w:color="auto" w:sz="4" w:space="0"/>
              <w:right w:val="single" w:color="auto" w:sz="4" w:space="0"/>
            </w:tcBorders>
            <w:vAlign w:val="center"/>
          </w:tcPr>
          <w:p w14:paraId="7BE2DABC">
            <w:pPr>
              <w:spacing w:line="400" w:lineRule="exact"/>
              <w:jc w:val="center"/>
              <w:rPr>
                <w:rFonts w:ascii="宋体" w:hAnsi="宋体" w:cs="宋体"/>
                <w:color w:val="FF0000"/>
                <w:kern w:val="0"/>
                <w:szCs w:val="21"/>
                <w:highlight w:val="none"/>
              </w:rPr>
            </w:pPr>
            <w:r>
              <w:rPr>
                <w:rFonts w:hint="eastAsia" w:ascii="宋体" w:hAnsi="宋体" w:cs="宋体"/>
                <w:bCs/>
                <w:kern w:val="0"/>
                <w:szCs w:val="21"/>
                <w:highlight w:val="none"/>
              </w:rPr>
              <w:t>递交投标文件地点及截止时间</w:t>
            </w:r>
          </w:p>
        </w:tc>
        <w:tc>
          <w:tcPr>
            <w:tcW w:w="7282" w:type="dxa"/>
            <w:tcBorders>
              <w:top w:val="single" w:color="auto" w:sz="4" w:space="0"/>
              <w:left w:val="single" w:color="auto" w:sz="4" w:space="0"/>
              <w:bottom w:val="single" w:color="auto" w:sz="4" w:space="0"/>
              <w:right w:val="single" w:color="auto" w:sz="4" w:space="0"/>
            </w:tcBorders>
            <w:vAlign w:val="center"/>
          </w:tcPr>
          <w:p w14:paraId="1CA5AF0E">
            <w:pPr>
              <w:widowControl/>
              <w:spacing w:line="400" w:lineRule="exact"/>
              <w:rPr>
                <w:rFonts w:ascii="宋体" w:hAnsi="宋体" w:cs="宋体"/>
                <w:bCs/>
                <w:kern w:val="0"/>
                <w:szCs w:val="21"/>
                <w:highlight w:val="none"/>
              </w:rPr>
            </w:pPr>
            <w:r>
              <w:rPr>
                <w:rFonts w:hint="eastAsia" w:ascii="宋体" w:hAnsi="宋体" w:cs="宋体"/>
                <w:bCs/>
                <w:kern w:val="0"/>
                <w:szCs w:val="21"/>
                <w:highlight w:val="none"/>
              </w:rPr>
              <w:t>同招标公告</w:t>
            </w:r>
          </w:p>
        </w:tc>
      </w:tr>
      <w:tr w14:paraId="5A4AB6A6">
        <w:tblPrEx>
          <w:tblCellMar>
            <w:top w:w="0" w:type="dxa"/>
            <w:left w:w="108" w:type="dxa"/>
            <w:bottom w:w="0" w:type="dxa"/>
            <w:right w:w="108" w:type="dxa"/>
          </w:tblCellMar>
        </w:tblPrEx>
        <w:trPr>
          <w:trHeight w:val="852" w:hRule="atLeast"/>
        </w:trPr>
        <w:tc>
          <w:tcPr>
            <w:tcW w:w="817" w:type="dxa"/>
            <w:tcBorders>
              <w:top w:val="single" w:color="auto" w:sz="4" w:space="0"/>
              <w:left w:val="single" w:color="auto" w:sz="4" w:space="0"/>
              <w:bottom w:val="single" w:color="auto" w:sz="4" w:space="0"/>
              <w:right w:val="single" w:color="auto" w:sz="4" w:space="0"/>
            </w:tcBorders>
            <w:vAlign w:val="center"/>
          </w:tcPr>
          <w:p w14:paraId="2028E8DE">
            <w:pPr>
              <w:spacing w:line="400" w:lineRule="exact"/>
              <w:jc w:val="center"/>
              <w:rPr>
                <w:rFonts w:ascii="宋体" w:hAnsi="宋体" w:cs="宋体"/>
                <w:kern w:val="0"/>
                <w:szCs w:val="21"/>
                <w:highlight w:val="none"/>
              </w:rPr>
            </w:pPr>
            <w:r>
              <w:rPr>
                <w:rFonts w:hint="eastAsia" w:ascii="宋体" w:hAnsi="宋体" w:cs="宋体"/>
                <w:kern w:val="0"/>
                <w:szCs w:val="21"/>
                <w:highlight w:val="none"/>
              </w:rPr>
              <w:t>20</w:t>
            </w:r>
          </w:p>
        </w:tc>
        <w:tc>
          <w:tcPr>
            <w:tcW w:w="1701" w:type="dxa"/>
            <w:tcBorders>
              <w:top w:val="single" w:color="auto" w:sz="4" w:space="0"/>
              <w:left w:val="single" w:color="auto" w:sz="4" w:space="0"/>
              <w:bottom w:val="single" w:color="auto" w:sz="4" w:space="0"/>
              <w:right w:val="single" w:color="auto" w:sz="4" w:space="0"/>
            </w:tcBorders>
            <w:vAlign w:val="center"/>
          </w:tcPr>
          <w:p w14:paraId="508B2618">
            <w:pPr>
              <w:spacing w:line="400" w:lineRule="exact"/>
              <w:jc w:val="center"/>
              <w:rPr>
                <w:rFonts w:ascii="宋体" w:hAnsi="宋体" w:cs="宋体"/>
                <w:kern w:val="0"/>
                <w:szCs w:val="21"/>
                <w:highlight w:val="none"/>
              </w:rPr>
            </w:pPr>
            <w:r>
              <w:rPr>
                <w:rFonts w:hint="eastAsia" w:ascii="宋体" w:hAnsi="宋体" w:cs="宋体"/>
                <w:kern w:val="0"/>
                <w:szCs w:val="21"/>
                <w:highlight w:val="none"/>
              </w:rPr>
              <w:t>开标时间</w:t>
            </w:r>
          </w:p>
          <w:p w14:paraId="446D36A5">
            <w:pPr>
              <w:spacing w:line="400" w:lineRule="exact"/>
              <w:jc w:val="center"/>
              <w:rPr>
                <w:rFonts w:ascii="宋体" w:hAnsi="宋体" w:cs="宋体"/>
                <w:kern w:val="0"/>
                <w:szCs w:val="21"/>
                <w:highlight w:val="none"/>
              </w:rPr>
            </w:pPr>
            <w:r>
              <w:rPr>
                <w:rFonts w:hint="eastAsia" w:ascii="宋体" w:hAnsi="宋体" w:cs="宋体"/>
                <w:kern w:val="0"/>
                <w:szCs w:val="21"/>
                <w:highlight w:val="none"/>
              </w:rPr>
              <w:t>和地点</w:t>
            </w:r>
          </w:p>
        </w:tc>
        <w:tc>
          <w:tcPr>
            <w:tcW w:w="7282" w:type="dxa"/>
            <w:tcBorders>
              <w:top w:val="single" w:color="auto" w:sz="4" w:space="0"/>
              <w:left w:val="single" w:color="auto" w:sz="4" w:space="0"/>
              <w:bottom w:val="single" w:color="auto" w:sz="4" w:space="0"/>
              <w:right w:val="single" w:color="auto" w:sz="4" w:space="0"/>
            </w:tcBorders>
            <w:vAlign w:val="center"/>
          </w:tcPr>
          <w:p w14:paraId="0A30465B">
            <w:pPr>
              <w:spacing w:line="400" w:lineRule="exact"/>
              <w:rPr>
                <w:rFonts w:ascii="宋体" w:hAnsi="宋体" w:cs="宋体"/>
                <w:kern w:val="0"/>
                <w:szCs w:val="21"/>
                <w:highlight w:val="none"/>
              </w:rPr>
            </w:pPr>
            <w:r>
              <w:rPr>
                <w:rFonts w:hint="eastAsia" w:ascii="宋体" w:hAnsi="宋体" w:cs="宋体"/>
                <w:bCs/>
                <w:kern w:val="0"/>
                <w:szCs w:val="21"/>
                <w:highlight w:val="none"/>
              </w:rPr>
              <w:t>同招标公告</w:t>
            </w:r>
          </w:p>
        </w:tc>
      </w:tr>
      <w:tr w14:paraId="09846C04">
        <w:tblPrEx>
          <w:tblCellMar>
            <w:top w:w="0" w:type="dxa"/>
            <w:left w:w="108" w:type="dxa"/>
            <w:bottom w:w="0" w:type="dxa"/>
            <w:right w:w="108" w:type="dxa"/>
          </w:tblCellMar>
        </w:tblPrEx>
        <w:trPr>
          <w:trHeight w:val="836" w:hRule="atLeast"/>
        </w:trPr>
        <w:tc>
          <w:tcPr>
            <w:tcW w:w="817" w:type="dxa"/>
            <w:tcBorders>
              <w:top w:val="single" w:color="auto" w:sz="4" w:space="0"/>
              <w:left w:val="single" w:color="auto" w:sz="4" w:space="0"/>
              <w:bottom w:val="single" w:color="auto" w:sz="4" w:space="0"/>
              <w:right w:val="single" w:color="auto" w:sz="4" w:space="0"/>
            </w:tcBorders>
            <w:vAlign w:val="center"/>
          </w:tcPr>
          <w:p w14:paraId="57F20119">
            <w:pPr>
              <w:spacing w:line="40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701" w:type="dxa"/>
            <w:tcBorders>
              <w:top w:val="single" w:color="auto" w:sz="4" w:space="0"/>
              <w:left w:val="single" w:color="auto" w:sz="4" w:space="0"/>
              <w:bottom w:val="single" w:color="auto" w:sz="4" w:space="0"/>
              <w:right w:val="single" w:color="auto" w:sz="4" w:space="0"/>
            </w:tcBorders>
            <w:vAlign w:val="center"/>
          </w:tcPr>
          <w:p w14:paraId="283A9CBC">
            <w:pPr>
              <w:spacing w:line="400" w:lineRule="exact"/>
              <w:jc w:val="center"/>
              <w:rPr>
                <w:rFonts w:ascii="宋体" w:hAnsi="宋体" w:cs="宋体"/>
                <w:kern w:val="0"/>
                <w:szCs w:val="21"/>
                <w:highlight w:val="none"/>
              </w:rPr>
            </w:pPr>
            <w:r>
              <w:rPr>
                <w:rFonts w:hint="eastAsia" w:ascii="宋体" w:hAnsi="宋体" w:cs="宋体"/>
                <w:bCs/>
                <w:kern w:val="0"/>
                <w:szCs w:val="21"/>
                <w:highlight w:val="none"/>
              </w:rPr>
              <w:t>评标专家的组建</w:t>
            </w:r>
          </w:p>
        </w:tc>
        <w:tc>
          <w:tcPr>
            <w:tcW w:w="7282" w:type="dxa"/>
            <w:tcBorders>
              <w:top w:val="single" w:color="auto" w:sz="4" w:space="0"/>
              <w:left w:val="single" w:color="auto" w:sz="4" w:space="0"/>
              <w:bottom w:val="single" w:color="auto" w:sz="4" w:space="0"/>
              <w:right w:val="single" w:color="auto" w:sz="4" w:space="0"/>
            </w:tcBorders>
            <w:vAlign w:val="center"/>
          </w:tcPr>
          <w:p w14:paraId="71740E29">
            <w:pPr>
              <w:spacing w:line="400" w:lineRule="exact"/>
              <w:rPr>
                <w:rFonts w:ascii="宋体" w:hAnsi="宋体" w:cs="宋体"/>
                <w:kern w:val="0"/>
                <w:szCs w:val="21"/>
                <w:highlight w:val="none"/>
              </w:rPr>
            </w:pPr>
            <w:r>
              <w:rPr>
                <w:rFonts w:hint="eastAsia" w:ascii="宋体" w:hAnsi="宋体" w:cs="宋体"/>
                <w:bCs/>
                <w:kern w:val="0"/>
                <w:szCs w:val="21"/>
                <w:highlight w:val="none"/>
              </w:rPr>
              <w:t>本项目评标委员会由招标人代表及评审专家共5人组成。</w:t>
            </w:r>
          </w:p>
        </w:tc>
      </w:tr>
      <w:tr w14:paraId="7B03FCB9">
        <w:tblPrEx>
          <w:tblCellMar>
            <w:top w:w="0" w:type="dxa"/>
            <w:left w:w="108" w:type="dxa"/>
            <w:bottom w:w="0" w:type="dxa"/>
            <w:right w:w="108" w:type="dxa"/>
          </w:tblCellMar>
        </w:tblPrEx>
        <w:trPr>
          <w:trHeight w:val="960" w:hRule="exact"/>
        </w:trPr>
        <w:tc>
          <w:tcPr>
            <w:tcW w:w="817" w:type="dxa"/>
            <w:tcBorders>
              <w:top w:val="single" w:color="auto" w:sz="4" w:space="0"/>
              <w:left w:val="single" w:color="auto" w:sz="4" w:space="0"/>
              <w:bottom w:val="single" w:color="auto" w:sz="4" w:space="0"/>
              <w:right w:val="single" w:color="auto" w:sz="4" w:space="0"/>
            </w:tcBorders>
            <w:vAlign w:val="center"/>
          </w:tcPr>
          <w:p w14:paraId="450F9A65">
            <w:pPr>
              <w:spacing w:line="400" w:lineRule="exact"/>
              <w:jc w:val="center"/>
              <w:rPr>
                <w:rFonts w:ascii="宋体" w:hAnsi="宋体" w:cs="宋体"/>
                <w:kern w:val="0"/>
                <w:szCs w:val="21"/>
                <w:highlight w:val="none"/>
              </w:rPr>
            </w:pPr>
            <w:r>
              <w:rPr>
                <w:rFonts w:hint="eastAsia" w:ascii="宋体" w:hAnsi="宋体" w:cs="宋体"/>
                <w:kern w:val="0"/>
                <w:szCs w:val="21"/>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14:paraId="00F9D96A">
            <w:pPr>
              <w:spacing w:line="400" w:lineRule="exact"/>
              <w:jc w:val="center"/>
              <w:rPr>
                <w:rFonts w:ascii="宋体" w:hAnsi="宋体" w:cs="宋体"/>
                <w:kern w:val="0"/>
                <w:szCs w:val="21"/>
                <w:highlight w:val="none"/>
              </w:rPr>
            </w:pPr>
            <w:r>
              <w:rPr>
                <w:rFonts w:hint="eastAsia" w:ascii="宋体" w:hAnsi="宋体" w:cs="宋体"/>
                <w:bCs/>
                <w:kern w:val="0"/>
                <w:szCs w:val="21"/>
                <w:highlight w:val="none"/>
              </w:rPr>
              <w:t>开评标程序</w:t>
            </w:r>
          </w:p>
        </w:tc>
        <w:tc>
          <w:tcPr>
            <w:tcW w:w="7282" w:type="dxa"/>
            <w:tcBorders>
              <w:top w:val="single" w:color="auto" w:sz="4" w:space="0"/>
              <w:left w:val="single" w:color="auto" w:sz="4" w:space="0"/>
              <w:bottom w:val="single" w:color="auto" w:sz="4" w:space="0"/>
              <w:right w:val="single" w:color="auto" w:sz="4" w:space="0"/>
            </w:tcBorders>
            <w:vAlign w:val="center"/>
          </w:tcPr>
          <w:p w14:paraId="46E2F64C">
            <w:pPr>
              <w:spacing w:line="400" w:lineRule="exact"/>
              <w:rPr>
                <w:rFonts w:ascii="宋体" w:hAnsi="宋体" w:cs="宋体"/>
                <w:kern w:val="0"/>
                <w:szCs w:val="21"/>
                <w:highlight w:val="none"/>
              </w:rPr>
            </w:pPr>
            <w:r>
              <w:rPr>
                <w:rFonts w:hint="eastAsia" w:ascii="宋体" w:hAnsi="宋体" w:cs="宋体"/>
                <w:bCs/>
                <w:kern w:val="0"/>
                <w:szCs w:val="21"/>
                <w:highlight w:val="none"/>
              </w:rPr>
              <w:t>同时开启资格审查文件、商务技术标、价格标</w:t>
            </w:r>
            <w:r>
              <w:rPr>
                <w:rFonts w:hint="eastAsia" w:ascii="宋体" w:hAnsi="宋体" w:cs="宋体"/>
                <w:bCs/>
                <w:kern w:val="0"/>
                <w:szCs w:val="21"/>
                <w:highlight w:val="none"/>
              </w:rPr>
              <w:sym w:font="Wingdings" w:char="F0E8"/>
            </w:r>
            <w:r>
              <w:rPr>
                <w:rFonts w:hint="eastAsia" w:ascii="宋体" w:hAnsi="宋体" w:cs="宋体"/>
                <w:bCs/>
                <w:kern w:val="0"/>
                <w:szCs w:val="21"/>
                <w:highlight w:val="none"/>
              </w:rPr>
              <w:t>资格性审查</w:t>
            </w:r>
            <w:r>
              <w:rPr>
                <w:rFonts w:hint="eastAsia" w:ascii="宋体" w:hAnsi="宋体" w:cs="宋体"/>
                <w:bCs/>
                <w:kern w:val="0"/>
                <w:szCs w:val="21"/>
                <w:highlight w:val="none"/>
              </w:rPr>
              <w:sym w:font="Wingdings" w:char="F0E8"/>
            </w:r>
            <w:r>
              <w:rPr>
                <w:rFonts w:hint="eastAsia" w:ascii="宋体" w:hAnsi="宋体" w:cs="宋体"/>
                <w:bCs/>
                <w:kern w:val="0"/>
                <w:szCs w:val="21"/>
                <w:highlight w:val="none"/>
              </w:rPr>
              <w:t>商务技术标评审</w:t>
            </w:r>
            <w:r>
              <w:rPr>
                <w:rFonts w:hint="eastAsia" w:ascii="宋体" w:hAnsi="宋体" w:cs="宋体"/>
                <w:bCs/>
                <w:kern w:val="0"/>
                <w:szCs w:val="21"/>
                <w:highlight w:val="none"/>
              </w:rPr>
              <w:sym w:font="Wingdings" w:char="F0E8"/>
            </w:r>
            <w:r>
              <w:rPr>
                <w:rFonts w:hint="eastAsia" w:ascii="宋体" w:hAnsi="宋体" w:cs="宋体"/>
                <w:bCs/>
                <w:kern w:val="0"/>
                <w:szCs w:val="21"/>
                <w:highlight w:val="none"/>
              </w:rPr>
              <w:t>价格标评审</w:t>
            </w:r>
            <w:r>
              <w:rPr>
                <w:rFonts w:hint="eastAsia" w:ascii="宋体" w:hAnsi="宋体" w:cs="宋体"/>
                <w:bCs/>
                <w:kern w:val="0"/>
                <w:szCs w:val="21"/>
                <w:highlight w:val="none"/>
              </w:rPr>
              <w:sym w:font="Wingdings" w:char="F0E8"/>
            </w:r>
            <w:r>
              <w:rPr>
                <w:rFonts w:hint="eastAsia" w:ascii="宋体" w:hAnsi="宋体" w:cs="宋体"/>
                <w:bCs/>
                <w:kern w:val="0"/>
                <w:szCs w:val="21"/>
                <w:highlight w:val="none"/>
              </w:rPr>
              <w:t>提交评审报告</w:t>
            </w:r>
          </w:p>
        </w:tc>
      </w:tr>
      <w:tr w14:paraId="5932AA4B">
        <w:tblPrEx>
          <w:tblCellMar>
            <w:top w:w="0" w:type="dxa"/>
            <w:left w:w="108" w:type="dxa"/>
            <w:bottom w:w="0" w:type="dxa"/>
            <w:right w:w="108" w:type="dxa"/>
          </w:tblCellMar>
        </w:tblPrEx>
        <w:trPr>
          <w:trHeight w:val="681" w:hRule="atLeast"/>
        </w:trPr>
        <w:tc>
          <w:tcPr>
            <w:tcW w:w="817" w:type="dxa"/>
            <w:tcBorders>
              <w:top w:val="single" w:color="auto" w:sz="4" w:space="0"/>
              <w:left w:val="single" w:color="auto" w:sz="4" w:space="0"/>
              <w:bottom w:val="single" w:color="auto" w:sz="4" w:space="0"/>
              <w:right w:val="single" w:color="auto" w:sz="4" w:space="0"/>
            </w:tcBorders>
            <w:vAlign w:val="center"/>
          </w:tcPr>
          <w:p w14:paraId="77E43BCC">
            <w:pPr>
              <w:spacing w:line="400" w:lineRule="exact"/>
              <w:jc w:val="center"/>
              <w:rPr>
                <w:rFonts w:ascii="宋体" w:hAnsi="宋体" w:cs="宋体"/>
                <w:kern w:val="0"/>
                <w:szCs w:val="21"/>
                <w:highlight w:val="none"/>
              </w:rPr>
            </w:pPr>
            <w:r>
              <w:rPr>
                <w:rFonts w:hint="eastAsia" w:ascii="宋体" w:hAnsi="宋体" w:cs="宋体"/>
                <w:kern w:val="0"/>
                <w:szCs w:val="21"/>
                <w:highlight w:val="none"/>
              </w:rPr>
              <w:t>23</w:t>
            </w:r>
          </w:p>
        </w:tc>
        <w:tc>
          <w:tcPr>
            <w:tcW w:w="1701" w:type="dxa"/>
            <w:tcBorders>
              <w:top w:val="single" w:color="auto" w:sz="4" w:space="0"/>
              <w:left w:val="single" w:color="auto" w:sz="4" w:space="0"/>
              <w:bottom w:val="single" w:color="auto" w:sz="4" w:space="0"/>
              <w:right w:val="single" w:color="auto" w:sz="4" w:space="0"/>
            </w:tcBorders>
            <w:vAlign w:val="center"/>
          </w:tcPr>
          <w:p w14:paraId="5FB2D5F3">
            <w:pPr>
              <w:spacing w:line="400" w:lineRule="exact"/>
              <w:jc w:val="center"/>
              <w:rPr>
                <w:rFonts w:ascii="宋体" w:hAnsi="宋体" w:cs="宋体"/>
                <w:kern w:val="0"/>
                <w:szCs w:val="21"/>
                <w:highlight w:val="none"/>
              </w:rPr>
            </w:pPr>
            <w:r>
              <w:rPr>
                <w:rFonts w:hint="eastAsia" w:ascii="宋体" w:hAnsi="宋体" w:cs="宋体"/>
                <w:kern w:val="0"/>
                <w:szCs w:val="21"/>
                <w:highlight w:val="none"/>
              </w:rPr>
              <w:t>评标办法</w:t>
            </w:r>
          </w:p>
        </w:tc>
        <w:tc>
          <w:tcPr>
            <w:tcW w:w="7282" w:type="dxa"/>
            <w:tcBorders>
              <w:top w:val="single" w:color="auto" w:sz="4" w:space="0"/>
              <w:left w:val="single" w:color="auto" w:sz="4" w:space="0"/>
              <w:bottom w:val="single" w:color="auto" w:sz="4" w:space="0"/>
              <w:right w:val="single" w:color="auto" w:sz="4" w:space="0"/>
            </w:tcBorders>
            <w:vAlign w:val="center"/>
          </w:tcPr>
          <w:p w14:paraId="20A7A217">
            <w:pPr>
              <w:spacing w:line="400" w:lineRule="exact"/>
              <w:rPr>
                <w:rFonts w:ascii="宋体" w:hAnsi="宋体" w:cs="宋体"/>
                <w:kern w:val="0"/>
                <w:szCs w:val="21"/>
                <w:highlight w:val="none"/>
              </w:rPr>
            </w:pPr>
            <w:r>
              <w:rPr>
                <w:rFonts w:hint="eastAsia" w:ascii="宋体" w:hAnsi="宋体" w:cs="宋体"/>
                <w:color w:val="000000"/>
                <w:szCs w:val="21"/>
                <w:highlight w:val="none"/>
              </w:rPr>
              <w:t>综合评分法</w:t>
            </w:r>
          </w:p>
        </w:tc>
      </w:tr>
      <w:tr w14:paraId="1081A28C">
        <w:tblPrEx>
          <w:tblCellMar>
            <w:top w:w="0" w:type="dxa"/>
            <w:left w:w="108" w:type="dxa"/>
            <w:bottom w:w="0" w:type="dxa"/>
            <w:right w:w="108" w:type="dxa"/>
          </w:tblCellMar>
        </w:tblPrEx>
        <w:trPr>
          <w:trHeight w:val="1417" w:hRule="atLeast"/>
        </w:trPr>
        <w:tc>
          <w:tcPr>
            <w:tcW w:w="817" w:type="dxa"/>
            <w:tcBorders>
              <w:top w:val="single" w:color="auto" w:sz="4" w:space="0"/>
              <w:left w:val="single" w:color="auto" w:sz="4" w:space="0"/>
              <w:bottom w:val="single" w:color="auto" w:sz="4" w:space="0"/>
              <w:right w:val="single" w:color="auto" w:sz="4" w:space="0"/>
            </w:tcBorders>
            <w:vAlign w:val="center"/>
          </w:tcPr>
          <w:p w14:paraId="0FF3FEF4">
            <w:pPr>
              <w:spacing w:line="400" w:lineRule="exact"/>
              <w:jc w:val="center"/>
              <w:rPr>
                <w:rFonts w:ascii="宋体" w:hAnsi="宋体" w:cs="宋体"/>
                <w:kern w:val="0"/>
                <w:szCs w:val="21"/>
                <w:highlight w:val="none"/>
              </w:rPr>
            </w:pPr>
            <w:r>
              <w:rPr>
                <w:rFonts w:hint="eastAsia" w:ascii="宋体" w:hAnsi="宋体" w:cs="宋体"/>
                <w:kern w:val="0"/>
                <w:szCs w:val="21"/>
                <w:highlight w:val="none"/>
              </w:rPr>
              <w:t>24</w:t>
            </w:r>
          </w:p>
        </w:tc>
        <w:tc>
          <w:tcPr>
            <w:tcW w:w="1701" w:type="dxa"/>
            <w:tcBorders>
              <w:top w:val="single" w:color="auto" w:sz="4" w:space="0"/>
              <w:left w:val="single" w:color="auto" w:sz="4" w:space="0"/>
              <w:bottom w:val="single" w:color="auto" w:sz="4" w:space="0"/>
              <w:right w:val="single" w:color="auto" w:sz="4" w:space="0"/>
            </w:tcBorders>
            <w:vAlign w:val="center"/>
          </w:tcPr>
          <w:p w14:paraId="3F64843F">
            <w:pPr>
              <w:spacing w:line="400" w:lineRule="exact"/>
              <w:jc w:val="center"/>
              <w:rPr>
                <w:rFonts w:ascii="宋体" w:hAnsi="宋体" w:cs="宋体"/>
                <w:kern w:val="0"/>
                <w:szCs w:val="21"/>
                <w:highlight w:val="none"/>
              </w:rPr>
            </w:pPr>
            <w:r>
              <w:rPr>
                <w:rFonts w:hint="eastAsia" w:ascii="宋体" w:hAnsi="宋体" w:cs="宋体"/>
                <w:bCs/>
                <w:kern w:val="0"/>
                <w:szCs w:val="21"/>
                <w:highlight w:val="none"/>
              </w:rPr>
              <w:t>注意事项</w:t>
            </w:r>
          </w:p>
        </w:tc>
        <w:tc>
          <w:tcPr>
            <w:tcW w:w="7282" w:type="dxa"/>
            <w:tcBorders>
              <w:top w:val="single" w:color="auto" w:sz="4" w:space="0"/>
              <w:left w:val="single" w:color="auto" w:sz="4" w:space="0"/>
              <w:bottom w:val="single" w:color="auto" w:sz="4" w:space="0"/>
              <w:right w:val="single" w:color="auto" w:sz="4" w:space="0"/>
            </w:tcBorders>
            <w:vAlign w:val="center"/>
          </w:tcPr>
          <w:p w14:paraId="181EE91F">
            <w:pPr>
              <w:widowControl/>
              <w:spacing w:line="400" w:lineRule="exact"/>
              <w:jc w:val="left"/>
              <w:rPr>
                <w:rFonts w:ascii="宋体" w:hAnsi="宋体" w:cs="宋体"/>
                <w:bCs/>
                <w:kern w:val="0"/>
                <w:szCs w:val="21"/>
                <w:highlight w:val="none"/>
              </w:rPr>
            </w:pPr>
            <w:r>
              <w:rPr>
                <w:rFonts w:hint="eastAsia" w:ascii="宋体" w:hAnsi="宋体" w:cs="宋体"/>
                <w:bCs/>
                <w:kern w:val="0"/>
                <w:szCs w:val="21"/>
                <w:highlight w:val="none"/>
              </w:rPr>
              <w:t>1）本招标文件涉及的时间为“北京时间”；</w:t>
            </w:r>
          </w:p>
          <w:p w14:paraId="2E268F7D">
            <w:pPr>
              <w:widowControl/>
              <w:spacing w:line="400" w:lineRule="exact"/>
              <w:jc w:val="left"/>
              <w:rPr>
                <w:rFonts w:ascii="宋体" w:hAnsi="宋体" w:cs="宋体"/>
                <w:bCs/>
                <w:kern w:val="0"/>
                <w:szCs w:val="21"/>
                <w:highlight w:val="none"/>
              </w:rPr>
            </w:pPr>
            <w:r>
              <w:rPr>
                <w:rFonts w:hint="eastAsia" w:ascii="宋体" w:hAnsi="宋体" w:cs="宋体"/>
                <w:bCs/>
                <w:kern w:val="0"/>
                <w:szCs w:val="21"/>
                <w:highlight w:val="none"/>
              </w:rPr>
              <w:t>2）本招标文件涉及的货币为“人民币”。</w:t>
            </w:r>
          </w:p>
          <w:p w14:paraId="4526E8F1">
            <w:pPr>
              <w:widowControl/>
              <w:spacing w:line="400" w:lineRule="exact"/>
              <w:jc w:val="left"/>
              <w:rPr>
                <w:rFonts w:ascii="宋体" w:hAnsi="宋体" w:cs="宋体"/>
                <w:bCs/>
                <w:kern w:val="0"/>
                <w:szCs w:val="21"/>
                <w:highlight w:val="none"/>
              </w:rPr>
            </w:pPr>
            <w:r>
              <w:rPr>
                <w:rFonts w:hint="eastAsia" w:ascii="宋体" w:hAnsi="宋体" w:cs="宋体"/>
                <w:bCs/>
                <w:kern w:val="0"/>
                <w:szCs w:val="21"/>
                <w:highlight w:val="none"/>
              </w:rPr>
              <w:t>3）签订合同时间：中标通知书发出后30日内</w:t>
            </w:r>
          </w:p>
          <w:p w14:paraId="23D6DBB6">
            <w:pPr>
              <w:widowControl/>
              <w:spacing w:line="400" w:lineRule="exact"/>
              <w:jc w:val="left"/>
              <w:rPr>
                <w:rFonts w:ascii="宋体" w:hAnsi="宋体" w:cs="宋体"/>
                <w:bCs/>
                <w:kern w:val="0"/>
                <w:szCs w:val="21"/>
                <w:highlight w:val="none"/>
              </w:rPr>
            </w:pPr>
            <w:r>
              <w:rPr>
                <w:rFonts w:hint="eastAsia" w:ascii="宋体" w:hAnsi="宋体" w:cs="宋体"/>
                <w:bCs/>
                <w:kern w:val="0"/>
                <w:szCs w:val="21"/>
                <w:highlight w:val="none"/>
              </w:rPr>
              <w:t>4）发布本次招标公告、评标结果公示、中标结果公告的媒介：</w:t>
            </w:r>
          </w:p>
          <w:p w14:paraId="409C0191">
            <w:pPr>
              <w:spacing w:line="400" w:lineRule="exact"/>
              <w:rPr>
                <w:rFonts w:ascii="宋体" w:hAnsi="宋体" w:cs="宋体"/>
                <w:kern w:val="0"/>
                <w:szCs w:val="21"/>
                <w:highlight w:val="none"/>
              </w:rPr>
            </w:pPr>
            <w:r>
              <w:rPr>
                <w:rFonts w:hint="eastAsia" w:ascii="宋体" w:hAnsi="宋体" w:cs="宋体"/>
                <w:bCs/>
                <w:kern w:val="0"/>
                <w:szCs w:val="21"/>
                <w:highlight w:val="none"/>
              </w:rPr>
              <w:t>浙江海港电子招标采购平台（http://hgdzzb.nbport.com.cn/）、温州港集团有限公司网站（</w:t>
            </w:r>
            <w:bookmarkStart w:id="23" w:name="OLE_LINK3"/>
            <w:r>
              <w:rPr>
                <w:rFonts w:hint="eastAsia" w:ascii="宋体" w:hAnsi="宋体" w:cs="宋体"/>
                <w:bCs/>
                <w:kern w:val="0"/>
                <w:szCs w:val="21"/>
                <w:highlight w:val="none"/>
              </w:rPr>
              <w:t>www.wzport.com</w:t>
            </w:r>
            <w:bookmarkEnd w:id="23"/>
            <w:r>
              <w:rPr>
                <w:rFonts w:hint="eastAsia" w:ascii="宋体" w:hAnsi="宋体" w:cs="宋体"/>
                <w:bCs/>
                <w:kern w:val="0"/>
                <w:szCs w:val="21"/>
                <w:highlight w:val="none"/>
              </w:rPr>
              <w:t>）上发布。</w:t>
            </w:r>
          </w:p>
        </w:tc>
      </w:tr>
      <w:tr w14:paraId="66DB7BC5">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29D2993E">
            <w:pPr>
              <w:spacing w:line="400" w:lineRule="exact"/>
              <w:jc w:val="center"/>
              <w:rPr>
                <w:rFonts w:ascii="宋体" w:hAnsi="宋体" w:cs="宋体"/>
                <w:kern w:val="0"/>
                <w:szCs w:val="21"/>
                <w:highlight w:val="none"/>
              </w:rPr>
            </w:pPr>
            <w:r>
              <w:rPr>
                <w:rFonts w:hint="eastAsia" w:ascii="宋体" w:hAnsi="宋体" w:cs="宋体"/>
                <w:kern w:val="0"/>
                <w:szCs w:val="21"/>
                <w:highlight w:val="none"/>
              </w:rPr>
              <w:t>25</w:t>
            </w:r>
          </w:p>
        </w:tc>
        <w:tc>
          <w:tcPr>
            <w:tcW w:w="1701" w:type="dxa"/>
            <w:tcBorders>
              <w:top w:val="single" w:color="auto" w:sz="4" w:space="0"/>
              <w:left w:val="single" w:color="auto" w:sz="4" w:space="0"/>
              <w:bottom w:val="single" w:color="auto" w:sz="4" w:space="0"/>
              <w:right w:val="single" w:color="auto" w:sz="4" w:space="0"/>
            </w:tcBorders>
            <w:vAlign w:val="center"/>
          </w:tcPr>
          <w:p w14:paraId="453B3F8B">
            <w:pPr>
              <w:spacing w:line="400" w:lineRule="exact"/>
              <w:jc w:val="center"/>
              <w:rPr>
                <w:rFonts w:ascii="宋体" w:hAnsi="宋体" w:cs="宋体"/>
                <w:kern w:val="0"/>
                <w:szCs w:val="21"/>
                <w:highlight w:val="none"/>
              </w:rPr>
            </w:pPr>
            <w:r>
              <w:rPr>
                <w:rFonts w:hint="eastAsia" w:ascii="宋体" w:hAnsi="宋体" w:cs="宋体"/>
                <w:color w:val="000000"/>
                <w:szCs w:val="21"/>
                <w:highlight w:val="none"/>
              </w:rPr>
              <w:t>解释</w:t>
            </w:r>
          </w:p>
        </w:tc>
        <w:tc>
          <w:tcPr>
            <w:tcW w:w="7282" w:type="dxa"/>
            <w:tcBorders>
              <w:top w:val="single" w:color="auto" w:sz="4" w:space="0"/>
              <w:left w:val="single" w:color="auto" w:sz="4" w:space="0"/>
              <w:bottom w:val="single" w:color="auto" w:sz="4" w:space="0"/>
              <w:right w:val="single" w:color="auto" w:sz="4" w:space="0"/>
            </w:tcBorders>
            <w:vAlign w:val="center"/>
          </w:tcPr>
          <w:p w14:paraId="6C928EDA">
            <w:pPr>
              <w:spacing w:line="400" w:lineRule="exact"/>
              <w:rPr>
                <w:rFonts w:ascii="宋体" w:hAnsi="宋体" w:cs="宋体"/>
                <w:szCs w:val="21"/>
                <w:highlight w:val="none"/>
              </w:rPr>
            </w:pPr>
            <w:r>
              <w:rPr>
                <w:rFonts w:hint="eastAsia" w:ascii="宋体" w:hAnsi="宋体" w:cs="宋体"/>
                <w:bCs/>
                <w:kern w:val="0"/>
                <w:szCs w:val="21"/>
                <w:highlight w:val="none"/>
              </w:rPr>
              <w:t>本招标文件条款由招标人及招标代理机构负责解释</w:t>
            </w:r>
          </w:p>
        </w:tc>
      </w:tr>
      <w:tr w14:paraId="5A843C91">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2150F5B3">
            <w:pPr>
              <w:spacing w:line="400" w:lineRule="exact"/>
              <w:jc w:val="center"/>
              <w:rPr>
                <w:rFonts w:ascii="宋体" w:hAnsi="宋体" w:cs="宋体"/>
                <w:kern w:val="0"/>
                <w:szCs w:val="21"/>
                <w:highlight w:val="none"/>
              </w:rPr>
            </w:pPr>
            <w:r>
              <w:rPr>
                <w:rFonts w:hint="eastAsia" w:ascii="宋体" w:hAnsi="宋体" w:cs="宋体"/>
                <w:kern w:val="0"/>
                <w:szCs w:val="21"/>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14:paraId="5950E3D9">
            <w:pPr>
              <w:spacing w:line="400" w:lineRule="exact"/>
              <w:jc w:val="center"/>
              <w:rPr>
                <w:rFonts w:ascii="宋体" w:hAnsi="宋体" w:cs="宋体"/>
                <w:kern w:val="0"/>
                <w:szCs w:val="21"/>
                <w:highlight w:val="none"/>
              </w:rPr>
            </w:pPr>
            <w:r>
              <w:rPr>
                <w:rFonts w:hint="eastAsia" w:ascii="宋体" w:hAnsi="宋体" w:cs="宋体"/>
                <w:kern w:val="0"/>
                <w:szCs w:val="21"/>
                <w:highlight w:val="none"/>
              </w:rPr>
              <w:t>招标代理</w:t>
            </w:r>
          </w:p>
          <w:p w14:paraId="0E171949">
            <w:pPr>
              <w:spacing w:line="400" w:lineRule="exact"/>
              <w:jc w:val="center"/>
              <w:rPr>
                <w:rFonts w:ascii="宋体" w:hAnsi="宋体" w:cs="宋体"/>
                <w:kern w:val="0"/>
                <w:szCs w:val="21"/>
                <w:highlight w:val="none"/>
              </w:rPr>
            </w:pPr>
            <w:r>
              <w:rPr>
                <w:rFonts w:hint="eastAsia" w:ascii="宋体" w:hAnsi="宋体" w:cs="宋体"/>
                <w:kern w:val="0"/>
                <w:szCs w:val="21"/>
                <w:highlight w:val="none"/>
              </w:rPr>
              <w:t>服务费</w:t>
            </w:r>
          </w:p>
        </w:tc>
        <w:tc>
          <w:tcPr>
            <w:tcW w:w="7282" w:type="dxa"/>
            <w:tcBorders>
              <w:top w:val="single" w:color="auto" w:sz="4" w:space="0"/>
              <w:left w:val="single" w:color="auto" w:sz="4" w:space="0"/>
              <w:bottom w:val="single" w:color="auto" w:sz="4" w:space="0"/>
              <w:right w:val="single" w:color="auto" w:sz="4" w:space="0"/>
            </w:tcBorders>
            <w:vAlign w:val="center"/>
          </w:tcPr>
          <w:p w14:paraId="0F7F46F8">
            <w:pPr>
              <w:spacing w:line="400" w:lineRule="exact"/>
              <w:rPr>
                <w:rFonts w:ascii="宋体" w:hAnsi="宋体" w:cs="宋体"/>
                <w:kern w:val="0"/>
                <w:szCs w:val="21"/>
                <w:highlight w:val="none"/>
              </w:rPr>
            </w:pPr>
            <w:r>
              <w:rPr>
                <w:rFonts w:hint="eastAsia" w:ascii="宋体" w:hAnsi="宋体" w:cs="宋体"/>
                <w:szCs w:val="21"/>
                <w:highlight w:val="none"/>
              </w:rPr>
              <w:t>本项目招标代理服务费由招标人支付。</w:t>
            </w:r>
          </w:p>
        </w:tc>
      </w:tr>
      <w:tr w14:paraId="66969715">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730A4AFA">
            <w:pPr>
              <w:spacing w:line="400" w:lineRule="exact"/>
              <w:jc w:val="center"/>
              <w:rPr>
                <w:rFonts w:ascii="宋体" w:hAnsi="宋体" w:cs="宋体"/>
                <w:kern w:val="0"/>
                <w:szCs w:val="21"/>
                <w:highlight w:val="none"/>
              </w:rPr>
            </w:pPr>
            <w:r>
              <w:rPr>
                <w:rFonts w:hint="eastAsia" w:ascii="宋体" w:hAnsi="宋体" w:cs="宋体"/>
                <w:kern w:val="0"/>
                <w:szCs w:val="21"/>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1F344F6">
            <w:pPr>
              <w:pStyle w:val="5"/>
              <w:snapToGrid w:val="0"/>
              <w:spacing w:line="400" w:lineRule="exact"/>
              <w:ind w:firstLine="0"/>
              <w:jc w:val="center"/>
              <w:rPr>
                <w:rFonts w:ascii="宋体" w:hAnsi="宋体" w:cs="宋体"/>
                <w:szCs w:val="21"/>
                <w:highlight w:val="none"/>
              </w:rPr>
            </w:pPr>
            <w:r>
              <w:rPr>
                <w:rFonts w:hint="eastAsia" w:ascii="宋体" w:hAnsi="宋体" w:cs="宋体"/>
                <w:b/>
                <w:bCs/>
                <w:color w:val="000000"/>
                <w:szCs w:val="21"/>
                <w:highlight w:val="none"/>
              </w:rPr>
              <w:t>电子招标采购平台交易服务费</w:t>
            </w:r>
          </w:p>
        </w:tc>
        <w:tc>
          <w:tcPr>
            <w:tcW w:w="7282" w:type="dxa"/>
            <w:tcBorders>
              <w:top w:val="single" w:color="auto" w:sz="4" w:space="0"/>
              <w:left w:val="single" w:color="auto" w:sz="4" w:space="0"/>
              <w:bottom w:val="single" w:color="auto" w:sz="4" w:space="0"/>
              <w:right w:val="single" w:color="auto" w:sz="4" w:space="0"/>
            </w:tcBorders>
            <w:vAlign w:val="center"/>
          </w:tcPr>
          <w:p w14:paraId="76965028">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1、本项目采用电子招标形式，需对上线交易项目收取交易服务费，交易服务费由中标单位承担。</w:t>
            </w:r>
          </w:p>
          <w:p w14:paraId="4DD75261">
            <w:pPr>
              <w:spacing w:line="400" w:lineRule="exact"/>
              <w:rPr>
                <w:rFonts w:ascii="宋体" w:hAnsi="宋体" w:cs="宋体"/>
                <w:szCs w:val="21"/>
                <w:highlight w:val="none"/>
              </w:rPr>
            </w:pPr>
            <w:r>
              <w:rPr>
                <w:rFonts w:hint="eastAsia" w:ascii="宋体" w:hAnsi="宋体" w:cs="宋体"/>
                <w:szCs w:val="21"/>
                <w:highlight w:val="none"/>
              </w:rPr>
              <w:t>2、根据集团相关要求，按新收费标准执行。具体收费标准如下：</w:t>
            </w:r>
          </w:p>
          <w:p w14:paraId="58D98DBF">
            <w:pPr>
              <w:adjustRightInd w:val="0"/>
              <w:snapToGrid w:val="0"/>
              <w:spacing w:line="400" w:lineRule="exact"/>
              <w:jc w:val="center"/>
              <w:rPr>
                <w:rFonts w:ascii="宋体" w:hAnsi="宋体" w:cs="宋体"/>
                <w:b/>
                <w:bCs/>
                <w:szCs w:val="21"/>
                <w:highlight w:val="none"/>
              </w:rPr>
            </w:pPr>
            <w:r>
              <w:rPr>
                <w:rFonts w:hint="eastAsia" w:ascii="宋体" w:hAnsi="宋体" w:cs="宋体"/>
                <w:b/>
                <w:bCs/>
                <w:szCs w:val="21"/>
                <w:highlight w:val="none"/>
              </w:rPr>
              <w:t>集团电子招标采购平台交易服务费收取标准</w:t>
            </w:r>
          </w:p>
          <w:tbl>
            <w:tblPr>
              <w:tblStyle w:val="27"/>
              <w:tblW w:w="6939" w:type="dxa"/>
              <w:jc w:val="center"/>
              <w:tblLayout w:type="fixed"/>
              <w:tblCellMar>
                <w:top w:w="0" w:type="dxa"/>
                <w:left w:w="108" w:type="dxa"/>
                <w:bottom w:w="0" w:type="dxa"/>
                <w:right w:w="108" w:type="dxa"/>
              </w:tblCellMar>
            </w:tblPr>
            <w:tblGrid>
              <w:gridCol w:w="5086"/>
              <w:gridCol w:w="1853"/>
            </w:tblGrid>
            <w:tr w14:paraId="0F6CF8BF">
              <w:tblPrEx>
                <w:tblCellMar>
                  <w:top w:w="0" w:type="dxa"/>
                  <w:left w:w="108" w:type="dxa"/>
                  <w:bottom w:w="0" w:type="dxa"/>
                  <w:right w:w="108" w:type="dxa"/>
                </w:tblCellMar>
              </w:tblPrEx>
              <w:trPr>
                <w:trHeight w:val="768"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258E8E5C">
                  <w:pPr>
                    <w:widowControl/>
                    <w:spacing w:line="400" w:lineRule="exact"/>
                    <w:jc w:val="left"/>
                    <w:rPr>
                      <w:rFonts w:ascii="宋体" w:hAnsi="宋体" w:cs="宋体"/>
                      <w:szCs w:val="21"/>
                      <w:highlight w:val="none"/>
                    </w:rPr>
                  </w:pPr>
                  <w:r>
                    <w:rPr>
                      <w:rFonts w:hint="eastAsia" w:ascii="宋体" w:hAnsi="宋体" w:cs="宋体"/>
                      <w:kern w:val="0"/>
                      <w:szCs w:val="21"/>
                      <w:highlight w:val="none"/>
                    </w:rPr>
                    <w:t>中标价</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04F926AF">
                  <w:pPr>
                    <w:widowControl/>
                    <w:spacing w:line="400" w:lineRule="exact"/>
                    <w:jc w:val="left"/>
                    <w:rPr>
                      <w:rFonts w:ascii="宋体" w:hAnsi="宋体" w:cs="宋体"/>
                      <w:szCs w:val="21"/>
                      <w:highlight w:val="none"/>
                    </w:rPr>
                  </w:pPr>
                  <w:r>
                    <w:rPr>
                      <w:rFonts w:hint="eastAsia" w:ascii="宋体" w:hAnsi="宋体" w:cs="宋体"/>
                      <w:kern w:val="0"/>
                      <w:szCs w:val="21"/>
                      <w:highlight w:val="none"/>
                    </w:rPr>
                    <w:t>收费标准（万元）</w:t>
                  </w:r>
                </w:p>
              </w:tc>
            </w:tr>
            <w:tr w14:paraId="4A062BD3">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768AD6DE">
                  <w:pPr>
                    <w:widowControl/>
                    <w:spacing w:line="400" w:lineRule="exact"/>
                    <w:jc w:val="left"/>
                    <w:rPr>
                      <w:rFonts w:ascii="宋体" w:hAnsi="宋体" w:cs="宋体"/>
                      <w:szCs w:val="21"/>
                      <w:highlight w:val="none"/>
                    </w:rPr>
                  </w:pPr>
                  <w:r>
                    <w:rPr>
                      <w:rFonts w:hint="eastAsia" w:ascii="宋体" w:hAnsi="宋体" w:cs="宋体"/>
                      <w:kern w:val="0"/>
                      <w:szCs w:val="21"/>
                      <w:highlight w:val="none"/>
                    </w:rPr>
                    <w:t>200万（含）以下</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7D1EDCF9">
                  <w:pPr>
                    <w:widowControl/>
                    <w:spacing w:line="400" w:lineRule="exact"/>
                    <w:jc w:val="left"/>
                    <w:rPr>
                      <w:rFonts w:ascii="宋体" w:hAnsi="宋体" w:cs="宋体"/>
                      <w:szCs w:val="21"/>
                      <w:highlight w:val="none"/>
                    </w:rPr>
                  </w:pPr>
                  <w:r>
                    <w:rPr>
                      <w:rFonts w:hint="eastAsia" w:ascii="宋体" w:hAnsi="宋体" w:cs="宋体"/>
                      <w:kern w:val="0"/>
                      <w:szCs w:val="21"/>
                      <w:highlight w:val="none"/>
                    </w:rPr>
                    <w:t>0.1</w:t>
                  </w:r>
                </w:p>
              </w:tc>
            </w:tr>
            <w:tr w14:paraId="5C0D8C4B">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02168FF3">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200万-500万（含）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4C26844">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0.25</w:t>
                  </w:r>
                </w:p>
              </w:tc>
            </w:tr>
            <w:tr w14:paraId="6F99CD96">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30022D46">
                  <w:pPr>
                    <w:widowControl/>
                    <w:spacing w:line="400" w:lineRule="exact"/>
                    <w:jc w:val="left"/>
                    <w:rPr>
                      <w:rFonts w:ascii="宋体" w:hAnsi="宋体" w:cs="宋体"/>
                      <w:szCs w:val="21"/>
                      <w:highlight w:val="none"/>
                    </w:rPr>
                  </w:pPr>
                  <w:r>
                    <w:rPr>
                      <w:rFonts w:hint="eastAsia" w:ascii="宋体" w:hAnsi="宋体" w:cs="宋体"/>
                      <w:kern w:val="0"/>
                      <w:szCs w:val="21"/>
                      <w:highlight w:val="none"/>
                    </w:rPr>
                    <w:t>500万-1000万（含）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111BED81">
                  <w:pPr>
                    <w:widowControl/>
                    <w:spacing w:line="400" w:lineRule="exact"/>
                    <w:jc w:val="left"/>
                    <w:rPr>
                      <w:rFonts w:ascii="宋体" w:hAnsi="宋体" w:cs="宋体"/>
                      <w:szCs w:val="21"/>
                      <w:highlight w:val="none"/>
                    </w:rPr>
                  </w:pPr>
                  <w:r>
                    <w:rPr>
                      <w:rFonts w:hint="eastAsia" w:ascii="宋体" w:hAnsi="宋体" w:cs="宋体"/>
                      <w:kern w:val="0"/>
                      <w:szCs w:val="21"/>
                      <w:highlight w:val="none"/>
                    </w:rPr>
                    <w:t>0.75</w:t>
                  </w:r>
                </w:p>
              </w:tc>
            </w:tr>
            <w:tr w14:paraId="6064C03C">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5156D81A">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1000万-2000万（含）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2FA6E463">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1.25</w:t>
                  </w:r>
                </w:p>
              </w:tc>
            </w:tr>
            <w:tr w14:paraId="39430F80">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06342385">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2000万-5000万（含）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625B1385">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1.75</w:t>
                  </w:r>
                </w:p>
              </w:tc>
            </w:tr>
            <w:tr w14:paraId="7B8E420C">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1FF7F751">
                  <w:pPr>
                    <w:widowControl/>
                    <w:spacing w:line="400" w:lineRule="exact"/>
                    <w:jc w:val="left"/>
                    <w:rPr>
                      <w:rFonts w:ascii="宋体" w:hAnsi="宋体" w:cs="宋体"/>
                      <w:szCs w:val="21"/>
                      <w:highlight w:val="none"/>
                    </w:rPr>
                  </w:pPr>
                  <w:r>
                    <w:rPr>
                      <w:rFonts w:hint="eastAsia" w:ascii="宋体" w:hAnsi="宋体" w:cs="宋体"/>
                      <w:kern w:val="0"/>
                      <w:szCs w:val="21"/>
                      <w:highlight w:val="none"/>
                    </w:rPr>
                    <w:t>5000万-1亿（含）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45E24B3A">
                  <w:pPr>
                    <w:widowControl/>
                    <w:spacing w:line="400" w:lineRule="exact"/>
                    <w:jc w:val="left"/>
                    <w:rPr>
                      <w:rFonts w:ascii="宋体" w:hAnsi="宋体" w:cs="宋体"/>
                      <w:szCs w:val="21"/>
                      <w:highlight w:val="none"/>
                    </w:rPr>
                  </w:pPr>
                  <w:r>
                    <w:rPr>
                      <w:rFonts w:hint="eastAsia" w:ascii="宋体" w:hAnsi="宋体" w:cs="宋体"/>
                      <w:kern w:val="0"/>
                      <w:szCs w:val="21"/>
                      <w:highlight w:val="none"/>
                    </w:rPr>
                    <w:t>2.5</w:t>
                  </w:r>
                </w:p>
              </w:tc>
            </w:tr>
            <w:tr w14:paraId="5FEF8BB1">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2F6059A6">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1亿-5亿（含）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4C21DD88">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3.5</w:t>
                  </w:r>
                </w:p>
              </w:tc>
            </w:tr>
            <w:tr w14:paraId="165CAB14">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36944DCF">
                  <w:pPr>
                    <w:widowControl/>
                    <w:spacing w:line="400" w:lineRule="exact"/>
                    <w:jc w:val="left"/>
                    <w:rPr>
                      <w:rFonts w:ascii="宋体" w:hAnsi="宋体" w:cs="宋体"/>
                      <w:szCs w:val="21"/>
                      <w:highlight w:val="none"/>
                    </w:rPr>
                  </w:pPr>
                  <w:r>
                    <w:rPr>
                      <w:rFonts w:hint="eastAsia" w:ascii="宋体" w:hAnsi="宋体" w:cs="宋体"/>
                      <w:kern w:val="0"/>
                      <w:szCs w:val="21"/>
                      <w:highlight w:val="none"/>
                    </w:rPr>
                    <w:t>5亿—10亿（含）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0723E4AC">
                  <w:pPr>
                    <w:widowControl/>
                    <w:spacing w:line="400" w:lineRule="exact"/>
                    <w:jc w:val="left"/>
                    <w:rPr>
                      <w:rFonts w:ascii="宋体" w:hAnsi="宋体" w:cs="宋体"/>
                      <w:szCs w:val="21"/>
                      <w:highlight w:val="none"/>
                    </w:rPr>
                  </w:pPr>
                  <w:r>
                    <w:rPr>
                      <w:rFonts w:hint="eastAsia" w:ascii="宋体" w:hAnsi="宋体" w:cs="宋体"/>
                      <w:kern w:val="0"/>
                      <w:szCs w:val="21"/>
                      <w:highlight w:val="none"/>
                    </w:rPr>
                    <w:t>5</w:t>
                  </w:r>
                </w:p>
              </w:tc>
            </w:tr>
            <w:tr w14:paraId="34E0A2DA">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119BAE90">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10亿以上</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55DD7A21">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6</w:t>
                  </w:r>
                </w:p>
              </w:tc>
            </w:tr>
          </w:tbl>
          <w:p w14:paraId="07876380">
            <w:pPr>
              <w:spacing w:line="400" w:lineRule="exact"/>
              <w:rPr>
                <w:rFonts w:ascii="宋体" w:hAnsi="宋体" w:cs="宋体"/>
                <w:szCs w:val="21"/>
                <w:highlight w:val="none"/>
              </w:rPr>
            </w:pPr>
            <w:r>
              <w:rPr>
                <w:rFonts w:hint="eastAsia" w:ascii="宋体" w:hAnsi="宋体" w:cs="宋体"/>
                <w:szCs w:val="21"/>
                <w:highlight w:val="none"/>
              </w:rPr>
              <w:t>注：</w:t>
            </w:r>
          </w:p>
          <w:p w14:paraId="79D8B56A">
            <w:pPr>
              <w:spacing w:line="400" w:lineRule="exact"/>
              <w:rPr>
                <w:rFonts w:ascii="宋体" w:hAnsi="宋体" w:cs="宋体"/>
                <w:szCs w:val="21"/>
                <w:highlight w:val="none"/>
              </w:rPr>
            </w:pPr>
            <w:r>
              <w:rPr>
                <w:rFonts w:hint="eastAsia" w:ascii="宋体" w:hAnsi="宋体" w:cs="宋体"/>
                <w:szCs w:val="21"/>
                <w:highlight w:val="none"/>
              </w:rPr>
              <w:t>1. 交易服务费由中标人承担。</w:t>
            </w:r>
          </w:p>
          <w:p w14:paraId="1C0E8B0A">
            <w:pPr>
              <w:spacing w:line="400" w:lineRule="exact"/>
              <w:rPr>
                <w:rFonts w:ascii="宋体" w:hAnsi="宋体" w:cs="宋体"/>
                <w:szCs w:val="21"/>
                <w:highlight w:val="none"/>
              </w:rPr>
            </w:pPr>
            <w:r>
              <w:rPr>
                <w:rFonts w:hint="eastAsia" w:ascii="宋体" w:hAnsi="宋体" w:cs="宋体"/>
                <w:szCs w:val="21"/>
                <w:highlight w:val="none"/>
              </w:rPr>
              <w:t>2. 对于招标服务期在1年以上且按每年报价的项目，交易服务费按1年的中标金额计取。</w:t>
            </w:r>
          </w:p>
          <w:p w14:paraId="7177E57E">
            <w:pPr>
              <w:spacing w:line="400" w:lineRule="exact"/>
              <w:rPr>
                <w:rFonts w:ascii="宋体" w:hAnsi="宋体" w:cs="宋体"/>
                <w:szCs w:val="21"/>
                <w:highlight w:val="none"/>
              </w:rPr>
            </w:pPr>
            <w:r>
              <w:rPr>
                <w:rFonts w:hint="eastAsia" w:ascii="宋体" w:hAnsi="宋体" w:cs="宋体"/>
                <w:szCs w:val="21"/>
                <w:highlight w:val="none"/>
              </w:rPr>
              <w:t>3．对于无具体交易（中标）金额的限额以上招标采购项目参照项目计划金额计取，对于无具体交易（中标）金额的限额以下招标采购项目按每个项目1000元计取，多家中标人费用平摊。</w:t>
            </w:r>
          </w:p>
          <w:p w14:paraId="26BC9468">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4．限额以下非招标项目按实际成交价0.2％收取交易服务费，最高不超过500元，5万元以下项目免收交易服务费。</w:t>
            </w:r>
          </w:p>
        </w:tc>
      </w:tr>
    </w:tbl>
    <w:p w14:paraId="74A25AF4">
      <w:pPr>
        <w:ind w:firstLine="527" w:firstLineChars="250"/>
        <w:rPr>
          <w:rFonts w:asciiTheme="minorEastAsia" w:hAnsiTheme="minorEastAsia" w:eastAsiaTheme="minorEastAsia"/>
          <w:b/>
          <w:szCs w:val="21"/>
          <w:highlight w:val="none"/>
        </w:rPr>
      </w:pPr>
    </w:p>
    <w:p w14:paraId="3C6C55E4">
      <w:pPr>
        <w:ind w:firstLine="527" w:firstLineChars="250"/>
        <w:rPr>
          <w:rFonts w:asciiTheme="minorEastAsia" w:hAnsiTheme="minorEastAsia" w:eastAsiaTheme="minorEastAsia"/>
          <w:b/>
          <w:szCs w:val="21"/>
          <w:highlight w:val="none"/>
        </w:rPr>
      </w:pPr>
    </w:p>
    <w:p w14:paraId="386FDC6D">
      <w:pPr>
        <w:widowControl/>
        <w:jc w:val="left"/>
        <w:rPr>
          <w:highlight w:val="none"/>
        </w:rPr>
      </w:pPr>
      <w:r>
        <w:rPr>
          <w:highlight w:val="none"/>
        </w:rPr>
        <w:br w:type="page"/>
      </w:r>
    </w:p>
    <w:p w14:paraId="2AE3B1FB">
      <w:pPr>
        <w:pStyle w:val="19"/>
        <w:widowControl/>
        <w:spacing w:before="0" w:after="0" w:line="240" w:lineRule="auto"/>
        <w:rPr>
          <w:sz w:val="28"/>
          <w:highlight w:val="none"/>
        </w:rPr>
      </w:pPr>
      <w:bookmarkStart w:id="24" w:name="_Toc50128379"/>
      <w:r>
        <w:rPr>
          <w:sz w:val="28"/>
          <w:highlight w:val="none"/>
        </w:rPr>
        <w:t>一  总则</w:t>
      </w:r>
      <w:bookmarkEnd w:id="24"/>
    </w:p>
    <w:p w14:paraId="35FB9FD0">
      <w:pPr>
        <w:snapToGrid w:val="0"/>
        <w:spacing w:line="400" w:lineRule="exact"/>
        <w:ind w:firstLine="422" w:firstLineChars="200"/>
        <w:jc w:val="left"/>
        <w:rPr>
          <w:rFonts w:ascii="宋体" w:hAnsi="宋体" w:cs="宋体"/>
          <w:b/>
          <w:color w:val="000000"/>
          <w:szCs w:val="21"/>
          <w:highlight w:val="none"/>
        </w:rPr>
      </w:pPr>
      <w:bookmarkStart w:id="25" w:name="_Toc50128380"/>
      <w:r>
        <w:rPr>
          <w:rFonts w:hint="eastAsia" w:ascii="宋体" w:hAnsi="宋体" w:cs="宋体"/>
          <w:b/>
          <w:color w:val="000000"/>
          <w:szCs w:val="21"/>
          <w:highlight w:val="none"/>
        </w:rPr>
        <w:t>（一） 适用范围</w:t>
      </w:r>
      <w:bookmarkEnd w:id="25"/>
    </w:p>
    <w:p w14:paraId="5FA7F284">
      <w:pPr>
        <w:snapToGrid w:val="0"/>
        <w:spacing w:line="400" w:lineRule="exact"/>
        <w:ind w:firstLine="420" w:firstLineChars="200"/>
        <w:jc w:val="left"/>
        <w:rPr>
          <w:rFonts w:ascii="宋体" w:hAnsi="宋体" w:cs="宋体"/>
          <w:color w:val="000000"/>
          <w:szCs w:val="21"/>
          <w:highlight w:val="none"/>
          <w:u w:val="single"/>
        </w:rPr>
      </w:pPr>
      <w:r>
        <w:rPr>
          <w:rFonts w:hint="eastAsia" w:ascii="宋体" w:hAnsi="宋体" w:cs="宋体"/>
          <w:color w:val="000000"/>
          <w:szCs w:val="21"/>
          <w:highlight w:val="none"/>
        </w:rPr>
        <w:t>本招标文件适用于温州港集团有限公司组织的岸电年度检测服务（2026年度）项目</w:t>
      </w:r>
      <w:r>
        <w:rPr>
          <w:rFonts w:hint="eastAsia" w:ascii="宋体" w:hAnsi="宋体" w:cs="宋体"/>
          <w:bCs/>
          <w:color w:val="000000"/>
          <w:szCs w:val="21"/>
          <w:highlight w:val="none"/>
        </w:rPr>
        <w:t>招标</w:t>
      </w:r>
      <w:r>
        <w:rPr>
          <w:rFonts w:hint="eastAsia" w:ascii="宋体" w:hAnsi="宋体" w:cs="宋体"/>
          <w:color w:val="000000"/>
          <w:szCs w:val="21"/>
          <w:highlight w:val="none"/>
        </w:rPr>
        <w:t>、投标、评标、定标、验收、合同履约、付款等行为（法律、法规另有规定的，从其规定）。</w:t>
      </w:r>
    </w:p>
    <w:p w14:paraId="179C8047">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（二）定义</w:t>
      </w:r>
    </w:p>
    <w:p w14:paraId="57E7EBCB">
      <w:pPr>
        <w:pStyle w:val="12"/>
        <w:snapToGrid w:val="0"/>
        <w:spacing w:beforeLines="0" w:afterLines="0"/>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1.“招标人”系指组织本次招标的单位：温州港集团有限公司。</w:t>
      </w:r>
    </w:p>
    <w:p w14:paraId="735C20E3">
      <w:pPr>
        <w:pStyle w:val="12"/>
        <w:snapToGrid w:val="0"/>
        <w:spacing w:beforeLines="0" w:afterLines="0"/>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2.“招标代理机构”系指：华信咨询设计研究院有限公司。</w:t>
      </w:r>
    </w:p>
    <w:p w14:paraId="1F069581">
      <w:pPr>
        <w:pStyle w:val="12"/>
        <w:snapToGrid w:val="0"/>
        <w:spacing w:beforeLines="0" w:afterLines="0"/>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3.“投标人”系指向招标人提交投标文件的单位。</w:t>
      </w:r>
    </w:p>
    <w:p w14:paraId="70FE9100">
      <w:pPr>
        <w:pStyle w:val="12"/>
        <w:snapToGrid w:val="0"/>
        <w:spacing w:beforeLines="0" w:afterLines="0"/>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4.“中标人”系指</w:t>
      </w:r>
      <w:r>
        <w:rPr>
          <w:rFonts w:hint="eastAsia" w:hAnsi="宋体" w:cs="宋体"/>
          <w:b/>
          <w:color w:val="000000"/>
          <w:sz w:val="21"/>
          <w:szCs w:val="21"/>
          <w:highlight w:val="none"/>
        </w:rPr>
        <w:t>经过招标、评标而最终被授予合同的投标人。</w:t>
      </w:r>
    </w:p>
    <w:p w14:paraId="11FE8497">
      <w:pPr>
        <w:pStyle w:val="12"/>
        <w:snapToGrid w:val="0"/>
        <w:spacing w:beforeLines="0" w:afterLines="0"/>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5.“投标人代表”系指全权代表投标人参加本次投标活动并签署投标文件的人，如果投标人代表不是投标人的法定代表人，须持有《法定代表人授权委托书》。</w:t>
      </w:r>
    </w:p>
    <w:p w14:paraId="7027E898">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kern w:val="2"/>
          <w:sz w:val="21"/>
          <w:szCs w:val="21"/>
          <w:highlight w:val="none"/>
        </w:rPr>
        <w:t>6.“项目”系指投标人按招标文件规定向招标人提供</w:t>
      </w:r>
      <w:r>
        <w:rPr>
          <w:rFonts w:hint="eastAsia" w:hAnsi="宋体" w:cs="宋体"/>
          <w:b/>
          <w:color w:val="000000"/>
          <w:sz w:val="21"/>
          <w:szCs w:val="21"/>
          <w:highlight w:val="none"/>
        </w:rPr>
        <w:t>产品及服务</w:t>
      </w:r>
      <w:r>
        <w:rPr>
          <w:rFonts w:hint="eastAsia" w:hAnsi="宋体" w:cs="宋体"/>
          <w:color w:val="000000"/>
          <w:sz w:val="21"/>
          <w:szCs w:val="21"/>
          <w:highlight w:val="none"/>
        </w:rPr>
        <w:t>。</w:t>
      </w:r>
    </w:p>
    <w:p w14:paraId="6F3F08EB">
      <w:p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7.“服务”系指招标文件规定的投标人须承担的安装、调试、技术协助、培训、技术指导以及其他类似的义务。</w:t>
      </w:r>
    </w:p>
    <w:p w14:paraId="705D663C">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8.“书面形式”包括信函、传真等。</w:t>
      </w:r>
    </w:p>
    <w:p w14:paraId="2FAA55BB">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9.“★”系指实质性要求条款。</w:t>
      </w:r>
    </w:p>
    <w:p w14:paraId="45BE2C2A">
      <w:pPr>
        <w:snapToGrid w:val="0"/>
        <w:spacing w:line="400" w:lineRule="exact"/>
        <w:ind w:firstLine="422" w:firstLineChars="200"/>
        <w:jc w:val="left"/>
        <w:rPr>
          <w:rFonts w:ascii="宋体" w:hAnsi="宋体" w:cs="宋体"/>
          <w:b/>
          <w:szCs w:val="21"/>
          <w:highlight w:val="none"/>
        </w:rPr>
      </w:pPr>
      <w:bookmarkStart w:id="26" w:name="_Toc50128381"/>
      <w:r>
        <w:rPr>
          <w:rFonts w:hint="eastAsia" w:ascii="宋体" w:hAnsi="宋体" w:cs="宋体"/>
          <w:b/>
          <w:szCs w:val="21"/>
          <w:highlight w:val="none"/>
        </w:rPr>
        <w:t>（三）招标方式</w:t>
      </w:r>
      <w:bookmarkEnd w:id="26"/>
    </w:p>
    <w:p w14:paraId="1AB2052E">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本次招标采用公开招标方式进行。</w:t>
      </w:r>
    </w:p>
    <w:p w14:paraId="59DD612E">
      <w:pPr>
        <w:snapToGrid w:val="0"/>
        <w:spacing w:line="400" w:lineRule="exact"/>
        <w:ind w:firstLine="422" w:firstLineChars="200"/>
        <w:jc w:val="left"/>
        <w:rPr>
          <w:rFonts w:ascii="宋体" w:hAnsi="宋体" w:cs="宋体"/>
          <w:b/>
          <w:color w:val="000000"/>
          <w:szCs w:val="21"/>
          <w:highlight w:val="none"/>
        </w:rPr>
      </w:pPr>
      <w:bookmarkStart w:id="27" w:name="_Toc50128382"/>
      <w:r>
        <w:rPr>
          <w:rFonts w:hint="eastAsia" w:ascii="宋体" w:hAnsi="宋体" w:cs="宋体"/>
          <w:b/>
          <w:color w:val="000000"/>
          <w:szCs w:val="21"/>
          <w:highlight w:val="none"/>
        </w:rPr>
        <w:t>（四）投标委托</w:t>
      </w:r>
      <w:bookmarkEnd w:id="27"/>
    </w:p>
    <w:p w14:paraId="7831F956">
      <w:pPr>
        <w:pStyle w:val="9"/>
        <w:snapToGrid w:val="0"/>
        <w:spacing w:after="0" w:line="400" w:lineRule="exact"/>
        <w:ind w:left="0" w:leftChars="0" w:firstLine="422" w:firstLineChars="200"/>
        <w:jc w:val="left"/>
        <w:rPr>
          <w:rFonts w:ascii="宋体" w:hAnsi="宋体" w:cs="宋体"/>
          <w:color w:val="000000"/>
          <w:szCs w:val="21"/>
          <w:highlight w:val="none"/>
        </w:rPr>
      </w:pPr>
      <w:r>
        <w:rPr>
          <w:rFonts w:hint="eastAsia" w:ascii="宋体" w:hAnsi="宋体" w:cs="宋体"/>
          <w:b/>
          <w:szCs w:val="21"/>
          <w:highlight w:val="none"/>
        </w:rPr>
        <w:t>提供法定代表人授权委托书及授权代表有效身份证明（若为法定代表人参加投标活动的提供法定代表人有效身份证明、企业法人营业执照）。</w:t>
      </w:r>
    </w:p>
    <w:p w14:paraId="709A13AA">
      <w:pPr>
        <w:snapToGrid w:val="0"/>
        <w:spacing w:line="400" w:lineRule="exact"/>
        <w:ind w:firstLine="422" w:firstLineChars="200"/>
        <w:jc w:val="left"/>
        <w:rPr>
          <w:rFonts w:ascii="宋体" w:hAnsi="宋体" w:cs="宋体"/>
          <w:b/>
          <w:color w:val="000000"/>
          <w:szCs w:val="21"/>
          <w:highlight w:val="none"/>
        </w:rPr>
      </w:pPr>
      <w:bookmarkStart w:id="28" w:name="_Toc50128383"/>
      <w:r>
        <w:rPr>
          <w:rFonts w:hint="eastAsia" w:ascii="宋体" w:hAnsi="宋体" w:cs="宋体"/>
          <w:b/>
          <w:color w:val="000000"/>
          <w:szCs w:val="21"/>
          <w:highlight w:val="none"/>
        </w:rPr>
        <w:t>（五）投标费用</w:t>
      </w:r>
      <w:bookmarkEnd w:id="28"/>
    </w:p>
    <w:p w14:paraId="22624324">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不论投标结果如何，投标人均应自行承担所有与投标有关的全部费用（招标文件有相反规定除外）。</w:t>
      </w:r>
    </w:p>
    <w:p w14:paraId="7E868551">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（六）联合体投标</w:t>
      </w:r>
    </w:p>
    <w:p w14:paraId="52F21393">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本项目</w:t>
      </w:r>
      <w:r>
        <w:rPr>
          <w:rFonts w:hint="eastAsia" w:ascii="宋体" w:hAnsi="宋体" w:cs="宋体"/>
          <w:color w:val="000000"/>
          <w:szCs w:val="21"/>
          <w:highlight w:val="none"/>
          <w:u w:val="single"/>
        </w:rPr>
        <w:t>不允许</w:t>
      </w:r>
      <w:r>
        <w:rPr>
          <w:rFonts w:hint="eastAsia" w:ascii="宋体" w:hAnsi="宋体" w:cs="宋体"/>
          <w:color w:val="000000"/>
          <w:szCs w:val="21"/>
          <w:highlight w:val="none"/>
        </w:rPr>
        <w:t>联合体投标。</w:t>
      </w:r>
    </w:p>
    <w:p w14:paraId="27CE410B">
      <w:pPr>
        <w:snapToGrid w:val="0"/>
        <w:spacing w:line="400" w:lineRule="exact"/>
        <w:ind w:firstLine="420" w:firstLineChars="200"/>
        <w:jc w:val="left"/>
        <w:rPr>
          <w:rFonts w:ascii="宋体" w:hAnsi="宋体" w:cs="宋体"/>
          <w:b/>
          <w:color w:val="000000"/>
          <w:kern w:val="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（七）</w:t>
      </w:r>
      <w:r>
        <w:rPr>
          <w:rFonts w:hint="eastAsia" w:ascii="宋体" w:hAnsi="宋体" w:cs="宋体"/>
          <w:b/>
          <w:color w:val="000000"/>
          <w:kern w:val="0"/>
          <w:szCs w:val="21"/>
          <w:highlight w:val="none"/>
        </w:rPr>
        <w:t>转包与分包</w:t>
      </w:r>
    </w:p>
    <w:p w14:paraId="45279431">
      <w:pPr>
        <w:snapToGrid w:val="0"/>
        <w:spacing w:line="400" w:lineRule="exac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本项目不允许分包转包</w:t>
      </w:r>
    </w:p>
    <w:p w14:paraId="090EEDE2">
      <w:pPr>
        <w:snapToGrid w:val="0"/>
        <w:spacing w:line="400" w:lineRule="exact"/>
        <w:ind w:firstLine="420" w:firstLineChars="200"/>
        <w:jc w:val="left"/>
        <w:rPr>
          <w:rFonts w:ascii="宋体" w:hAnsi="宋体" w:cs="宋体"/>
          <w:b/>
          <w:color w:val="000000"/>
          <w:szCs w:val="21"/>
          <w:highlight w:val="none"/>
        </w:rPr>
      </w:pPr>
      <w:bookmarkStart w:id="29" w:name="_Toc50128384"/>
      <w:r>
        <w:rPr>
          <w:rFonts w:hint="eastAsia" w:ascii="宋体" w:hAnsi="宋体" w:cs="宋体"/>
          <w:color w:val="000000"/>
          <w:szCs w:val="21"/>
          <w:highlight w:val="none"/>
        </w:rPr>
        <w:t>★</w:t>
      </w:r>
      <w:r>
        <w:rPr>
          <w:rFonts w:hint="eastAsia" w:ascii="宋体" w:hAnsi="宋体" w:cs="宋体"/>
          <w:b/>
          <w:color w:val="000000"/>
          <w:szCs w:val="21"/>
          <w:highlight w:val="none"/>
        </w:rPr>
        <w:t>（八）特别说明：</w:t>
      </w:r>
      <w:bookmarkEnd w:id="29"/>
    </w:p>
    <w:p w14:paraId="4B9F9744">
      <w:pPr>
        <w:pStyle w:val="12"/>
        <w:snapToGrid w:val="0"/>
        <w:spacing w:beforeLines="0" w:afterLines="0"/>
        <w:ind w:firstLine="422" w:firstLineChars="200"/>
        <w:rPr>
          <w:rFonts w:hAnsi="宋体" w:cs="宋体"/>
          <w:b/>
          <w:bCs/>
          <w:color w:val="000000"/>
          <w:sz w:val="21"/>
          <w:szCs w:val="21"/>
          <w:highlight w:val="none"/>
        </w:rPr>
      </w:pPr>
      <w:bookmarkStart w:id="30" w:name="_Toc50128385"/>
      <w:r>
        <w:rPr>
          <w:rFonts w:hint="eastAsia" w:hAnsi="宋体" w:cs="宋体"/>
          <w:b/>
          <w:bCs/>
          <w:color w:val="000000"/>
          <w:sz w:val="21"/>
          <w:szCs w:val="21"/>
          <w:highlight w:val="none"/>
        </w:rPr>
        <w:t>1.投标人投标所使用的资格、信誉、荣誉、业绩与企业认证必须为本法人所拥有。</w:t>
      </w:r>
      <w:bookmarkEnd w:id="30"/>
    </w:p>
    <w:p w14:paraId="16F58B8D">
      <w:pPr>
        <w:pStyle w:val="12"/>
        <w:snapToGrid w:val="0"/>
        <w:spacing w:beforeLines="0" w:afterLines="0"/>
        <w:ind w:firstLine="422" w:firstLineChars="200"/>
        <w:rPr>
          <w:rFonts w:hAnsi="宋体" w:cs="宋体"/>
          <w:b/>
          <w:bCs/>
          <w:color w:val="000000"/>
          <w:sz w:val="21"/>
          <w:szCs w:val="21"/>
          <w:highlight w:val="none"/>
        </w:rPr>
      </w:pPr>
      <w:bookmarkStart w:id="31" w:name="_Toc50128386"/>
      <w:r>
        <w:rPr>
          <w:rFonts w:hint="eastAsia" w:hAnsi="宋体" w:cs="宋体"/>
          <w:b/>
          <w:bCs/>
          <w:color w:val="000000"/>
          <w:sz w:val="21"/>
          <w:szCs w:val="21"/>
          <w:highlight w:val="none"/>
        </w:rPr>
        <w:t>2.投标人应仔细阅读招标文件的所有内容，按照招标文件的要求提交投标文件，并对所提供的全部资料的真实性承担法律责任。</w:t>
      </w:r>
      <w:bookmarkEnd w:id="31"/>
    </w:p>
    <w:p w14:paraId="26B32BCA">
      <w:pPr>
        <w:pStyle w:val="12"/>
        <w:snapToGrid w:val="0"/>
        <w:spacing w:beforeLines="0" w:afterLines="0"/>
        <w:ind w:firstLine="422" w:firstLineChars="200"/>
        <w:rPr>
          <w:rFonts w:hAnsi="宋体" w:cs="宋体"/>
          <w:b/>
          <w:bCs/>
          <w:color w:val="000000"/>
          <w:sz w:val="21"/>
          <w:szCs w:val="21"/>
          <w:highlight w:val="none"/>
        </w:rPr>
      </w:pPr>
      <w:bookmarkStart w:id="32" w:name="_Toc50128387"/>
      <w:r>
        <w:rPr>
          <w:rFonts w:hint="eastAsia" w:hAnsi="宋体" w:cs="宋体"/>
          <w:b/>
          <w:bCs/>
          <w:color w:val="000000"/>
          <w:sz w:val="21"/>
          <w:szCs w:val="21"/>
          <w:highlight w:val="none"/>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32"/>
    </w:p>
    <w:p w14:paraId="33F85292">
      <w:pPr>
        <w:pStyle w:val="12"/>
        <w:snapToGrid w:val="0"/>
        <w:spacing w:beforeLines="0" w:afterLines="0"/>
        <w:ind w:firstLine="422" w:firstLineChars="200"/>
        <w:rPr>
          <w:rFonts w:hAnsi="宋体" w:cs="宋体"/>
          <w:b/>
          <w:bCs/>
          <w:color w:val="000000"/>
          <w:sz w:val="21"/>
          <w:szCs w:val="21"/>
          <w:highlight w:val="none"/>
        </w:rPr>
      </w:pPr>
      <w:bookmarkStart w:id="33" w:name="_Toc50128388"/>
      <w:r>
        <w:rPr>
          <w:rFonts w:hint="eastAsia" w:hAnsi="宋体" w:cs="宋体"/>
          <w:b/>
          <w:bCs/>
          <w:color w:val="000000"/>
          <w:sz w:val="21"/>
          <w:szCs w:val="21"/>
          <w:highlight w:val="none"/>
        </w:rPr>
        <w:t>（九）质疑和</w:t>
      </w:r>
      <w:bookmarkEnd w:id="33"/>
      <w:r>
        <w:rPr>
          <w:rFonts w:hint="eastAsia" w:hAnsi="宋体" w:cs="宋体"/>
          <w:b/>
          <w:bCs/>
          <w:color w:val="000000"/>
          <w:sz w:val="21"/>
          <w:szCs w:val="21"/>
          <w:highlight w:val="none"/>
        </w:rPr>
        <w:t>投诉</w:t>
      </w:r>
    </w:p>
    <w:p w14:paraId="32DED024">
      <w:pPr>
        <w:pStyle w:val="12"/>
        <w:snapToGrid w:val="0"/>
        <w:spacing w:beforeLines="0" w:afterLines="0"/>
        <w:ind w:firstLine="420" w:firstLineChars="200"/>
        <w:rPr>
          <w:rFonts w:hAnsi="宋体" w:cs="宋体"/>
          <w:color w:val="000000"/>
          <w:sz w:val="21"/>
          <w:szCs w:val="21"/>
          <w:highlight w:val="none"/>
        </w:rPr>
      </w:pPr>
      <w:r>
        <w:rPr>
          <w:rFonts w:hint="eastAsia" w:hAnsi="宋体" w:cs="宋体"/>
          <w:bCs/>
          <w:color w:val="000000"/>
          <w:sz w:val="21"/>
          <w:szCs w:val="21"/>
          <w:highlight w:val="none"/>
        </w:rPr>
        <w:t>1.投标人认为招标文件、招标过程或中标结果使自己的合法权益受到损害的，应当在知道或者应知其权益受到损害之日起七个工作日内，以书面形式向招标人提出质疑。</w:t>
      </w:r>
    </w:p>
    <w:p w14:paraId="1303E44D">
      <w:pPr>
        <w:pStyle w:val="12"/>
        <w:snapToGrid w:val="0"/>
        <w:spacing w:beforeLines="0" w:afterLines="0"/>
        <w:ind w:firstLine="420" w:firstLineChars="200"/>
        <w:rPr>
          <w:rFonts w:hAnsi="宋体" w:cs="宋体"/>
          <w:bCs/>
          <w:color w:val="000000"/>
          <w:sz w:val="21"/>
          <w:szCs w:val="21"/>
          <w:highlight w:val="none"/>
        </w:rPr>
      </w:pPr>
      <w:r>
        <w:rPr>
          <w:rFonts w:hint="eastAsia" w:hAnsi="宋体" w:cs="宋体"/>
          <w:bCs/>
          <w:color w:val="000000"/>
          <w:sz w:val="21"/>
          <w:szCs w:val="21"/>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10DCEBD7">
      <w:pPr>
        <w:pStyle w:val="19"/>
        <w:rPr>
          <w:sz w:val="28"/>
          <w:highlight w:val="none"/>
        </w:rPr>
      </w:pPr>
      <w:bookmarkStart w:id="34" w:name="_Toc50128389"/>
      <w:bookmarkStart w:id="35" w:name="_Toc430"/>
      <w:bookmarkStart w:id="36" w:name="_Toc527495450"/>
      <w:r>
        <w:rPr>
          <w:sz w:val="28"/>
          <w:highlight w:val="none"/>
        </w:rPr>
        <w:t>二</w:t>
      </w:r>
      <w:r>
        <w:rPr>
          <w:rFonts w:hint="eastAsia"/>
          <w:sz w:val="28"/>
          <w:highlight w:val="none"/>
        </w:rPr>
        <w:t xml:space="preserve">  </w:t>
      </w:r>
      <w:r>
        <w:rPr>
          <w:sz w:val="28"/>
          <w:highlight w:val="none"/>
        </w:rPr>
        <w:t>招标文件</w:t>
      </w:r>
      <w:bookmarkEnd w:id="34"/>
      <w:bookmarkEnd w:id="35"/>
      <w:bookmarkEnd w:id="36"/>
    </w:p>
    <w:p w14:paraId="3917E412">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（一）招标文件的构成。本招标文件由以下部份组成：</w:t>
      </w:r>
    </w:p>
    <w:p w14:paraId="74C07B7C">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1.招标公告</w:t>
      </w:r>
    </w:p>
    <w:p w14:paraId="13EF31C1">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2.招标需求</w:t>
      </w:r>
    </w:p>
    <w:p w14:paraId="34F19999">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3.投标人须知</w:t>
      </w:r>
    </w:p>
    <w:p w14:paraId="675BFABE">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4.评标办法及评分标准</w:t>
      </w:r>
    </w:p>
    <w:p w14:paraId="767CBC99">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5.合同主要条款</w:t>
      </w:r>
    </w:p>
    <w:p w14:paraId="37681988">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6.投标文件格式</w:t>
      </w:r>
    </w:p>
    <w:p w14:paraId="301C2EF3">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7.本项目招标文件的澄清、答复、修改、补充的内容</w:t>
      </w:r>
    </w:p>
    <w:p w14:paraId="46F41FDF">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（二）投标人的风险</w:t>
      </w:r>
    </w:p>
    <w:p w14:paraId="674A653C">
      <w:pPr>
        <w:pStyle w:val="20"/>
        <w:spacing w:after="0" w:line="400" w:lineRule="exact"/>
        <w:ind w:left="0" w:leftChars="0" w:firstLine="420" w:firstLineChars="200"/>
        <w:rPr>
          <w:rFonts w:ascii="宋体" w:hAnsi="宋体" w:cs="宋体"/>
          <w:sz w:val="21"/>
          <w:szCs w:val="21"/>
          <w:highlight w:val="none"/>
        </w:rPr>
      </w:pPr>
      <w:r>
        <w:rPr>
          <w:rFonts w:hint="eastAsia" w:ascii="宋体" w:hAnsi="宋体" w:cs="宋体"/>
          <w:sz w:val="21"/>
          <w:szCs w:val="21"/>
          <w:highlight w:val="none"/>
        </w:rPr>
        <w:t>投标人没有按照招标文件要求提供全部资料，或者投标人没有对招标文件在各方面作出实质性响应是投标人的风险，并可能导致其投标被拒绝。</w:t>
      </w:r>
    </w:p>
    <w:p w14:paraId="184E4B99">
      <w:pPr>
        <w:pStyle w:val="4"/>
        <w:numPr>
          <w:ilvl w:val="0"/>
          <w:numId w:val="0"/>
        </w:num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（三）招标文件的澄清与修改</w:t>
      </w:r>
    </w:p>
    <w:p w14:paraId="53116A50">
      <w:pPr>
        <w:pStyle w:val="12"/>
        <w:snapToGrid w:val="0"/>
        <w:spacing w:beforeLines="0" w:afterLines="0"/>
        <w:ind w:firstLine="420" w:firstLineChars="200"/>
        <w:rPr>
          <w:rFonts w:hAnsi="宋体" w:cs="宋体"/>
          <w:sz w:val="21"/>
          <w:szCs w:val="21"/>
          <w:highlight w:val="none"/>
        </w:rPr>
      </w:pPr>
      <w:r>
        <w:rPr>
          <w:rFonts w:hint="eastAsia" w:hAnsi="宋体" w:cs="宋体"/>
          <w:color w:val="000000"/>
          <w:sz w:val="21"/>
          <w:szCs w:val="21"/>
          <w:highlight w:val="none"/>
        </w:rPr>
        <w:t>1.招标人对已发出的招标文件进行必要的澄清和修改时，将在招标公告规定的投标截止时间10日前，以书面形式或在规定信息发布网站上通知所有招标文件受收人，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highlight w:val="none"/>
        </w:rPr>
        <w:t>投标人须自行查看是否有澄清和修改文件，并按澄清和修改文件要求投标，否则责任自负，</w:t>
      </w:r>
      <w:r>
        <w:rPr>
          <w:rFonts w:hint="eastAsia" w:hAnsi="宋体" w:cs="宋体"/>
          <w:color w:val="000000"/>
          <w:sz w:val="21"/>
          <w:szCs w:val="21"/>
          <w:highlight w:val="none"/>
        </w:rPr>
        <w:t>澄清和修改的内容作为招标文件的组成部分。招标人根据实际情况，</w:t>
      </w:r>
      <w:r>
        <w:rPr>
          <w:rFonts w:hint="eastAsia" w:hAnsi="宋体" w:cs="宋体"/>
          <w:sz w:val="21"/>
          <w:szCs w:val="21"/>
          <w:highlight w:val="none"/>
        </w:rPr>
        <w:t>作出延长投标截止时间和开标时间的决定，并发布变更公告。</w:t>
      </w:r>
    </w:p>
    <w:p w14:paraId="36B292E4">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2.购买招标文件的潜在投标人对招标文件有异议，应在投标截止时间10日前书面提出。逾期提出的将不予受理。对招标文件的异议应有法定代表人或其委托代理人签字，并盖投标人公章和注明日期。</w:t>
      </w:r>
    </w:p>
    <w:p w14:paraId="315DE099">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3.没有提出异议且又参与了该项目投标的服务商将被视为完全认同招标文件。</w:t>
      </w:r>
    </w:p>
    <w:p w14:paraId="3DEAD525">
      <w:pPr>
        <w:pStyle w:val="19"/>
        <w:rPr>
          <w:sz w:val="28"/>
          <w:highlight w:val="none"/>
        </w:rPr>
      </w:pPr>
      <w:bookmarkStart w:id="37" w:name="_Toc50128390"/>
      <w:r>
        <w:rPr>
          <w:sz w:val="28"/>
          <w:highlight w:val="none"/>
        </w:rPr>
        <w:t>三  投标文件的编制</w:t>
      </w:r>
      <w:bookmarkEnd w:id="37"/>
    </w:p>
    <w:p w14:paraId="0EDF1E60">
      <w:pPr>
        <w:tabs>
          <w:tab w:val="left" w:pos="540"/>
        </w:tabs>
        <w:spacing w:line="400" w:lineRule="exact"/>
        <w:ind w:firstLine="420" w:firstLineChars="200"/>
        <w:rPr>
          <w:rFonts w:ascii="宋体" w:hAnsi="宋体"/>
          <w:color w:val="000000"/>
          <w:kern w:val="0"/>
          <w:szCs w:val="21"/>
          <w:highlight w:val="none"/>
        </w:rPr>
      </w:pPr>
      <w:r>
        <w:rPr>
          <w:rFonts w:hint="eastAsia" w:ascii="宋体" w:hAnsi="宋体"/>
          <w:color w:val="000000"/>
          <w:kern w:val="0"/>
          <w:szCs w:val="21"/>
          <w:highlight w:val="none"/>
        </w:rPr>
        <w:t>投标人应认真阅读招标文件中所有事项格式、条款和技术规范等。投标人没有按照招标文件要求提交全部资料，或者没有对招标文件各个方面做出实质性响应，导致投标被拒绝的风险由投标人自行承担。</w:t>
      </w:r>
    </w:p>
    <w:p w14:paraId="6DD9B306">
      <w:pPr>
        <w:pStyle w:val="40"/>
        <w:snapToGrid w:val="0"/>
        <w:spacing w:line="400" w:lineRule="exact"/>
        <w:jc w:val="left"/>
        <w:rPr>
          <w:rFonts w:ascii="宋体" w:hAnsi="宋体"/>
          <w:color w:val="000000"/>
          <w:kern w:val="0"/>
          <w:szCs w:val="21"/>
          <w:highlight w:val="none"/>
        </w:rPr>
      </w:pPr>
      <w:r>
        <w:rPr>
          <w:rFonts w:ascii="宋体" w:hAnsi="宋体"/>
          <w:color w:val="000000"/>
          <w:kern w:val="0"/>
          <w:szCs w:val="21"/>
          <w:highlight w:val="none"/>
        </w:rPr>
        <w:t>（</w:t>
      </w:r>
      <w:r>
        <w:rPr>
          <w:rFonts w:hint="eastAsia" w:ascii="宋体" w:hAnsi="宋体"/>
          <w:color w:val="000000"/>
          <w:kern w:val="0"/>
          <w:szCs w:val="21"/>
          <w:highlight w:val="none"/>
        </w:rPr>
        <w:t>一</w:t>
      </w:r>
      <w:r>
        <w:rPr>
          <w:rFonts w:ascii="宋体" w:hAnsi="宋体"/>
          <w:color w:val="000000"/>
          <w:kern w:val="0"/>
          <w:szCs w:val="21"/>
          <w:highlight w:val="none"/>
        </w:rPr>
        <w:t>）</w:t>
      </w:r>
      <w:r>
        <w:rPr>
          <w:rFonts w:hint="eastAsia" w:ascii="宋体" w:hAnsi="宋体"/>
          <w:color w:val="000000"/>
          <w:kern w:val="0"/>
          <w:szCs w:val="21"/>
          <w:highlight w:val="none"/>
        </w:rPr>
        <w:t>投标文件的组成</w:t>
      </w:r>
    </w:p>
    <w:p w14:paraId="0BCFC431">
      <w:pPr>
        <w:tabs>
          <w:tab w:val="left" w:pos="360"/>
        </w:tabs>
        <w:spacing w:line="400" w:lineRule="exact"/>
        <w:ind w:firstLine="420" w:firstLineChars="200"/>
        <w:rPr>
          <w:rFonts w:ascii="宋体" w:hAnsi="宋体"/>
          <w:color w:val="000000"/>
          <w:kern w:val="0"/>
          <w:szCs w:val="21"/>
          <w:highlight w:val="none"/>
        </w:rPr>
      </w:pPr>
      <w:r>
        <w:rPr>
          <w:rFonts w:hint="eastAsia" w:ascii="宋体" w:hAnsi="宋体"/>
          <w:color w:val="000000"/>
          <w:kern w:val="0"/>
          <w:szCs w:val="21"/>
          <w:highlight w:val="none"/>
        </w:rPr>
        <w:t>投标文件由资格审查文件、商务技术标、价格标三部分构成：</w:t>
      </w:r>
    </w:p>
    <w:p w14:paraId="7B3D1DD4">
      <w:pPr>
        <w:numPr>
          <w:ilvl w:val="0"/>
          <w:numId w:val="2"/>
        </w:numPr>
        <w:spacing w:line="430" w:lineRule="exact"/>
        <w:rPr>
          <w:rFonts w:ascii="宋体" w:hAnsi="宋体"/>
          <w:b/>
          <w:sz w:val="22"/>
          <w:szCs w:val="22"/>
          <w:highlight w:val="none"/>
        </w:rPr>
      </w:pPr>
      <w:r>
        <w:rPr>
          <w:rFonts w:hint="eastAsia" w:ascii="宋体" w:hAnsi="宋体"/>
          <w:b/>
          <w:sz w:val="22"/>
          <w:szCs w:val="22"/>
          <w:highlight w:val="none"/>
        </w:rPr>
        <w:t>资格审查文件</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45"/>
        <w:gridCol w:w="1701"/>
      </w:tblGrid>
      <w:tr w14:paraId="11F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3D699DCC">
            <w:pPr>
              <w:spacing w:line="400" w:lineRule="exact"/>
              <w:jc w:val="center"/>
              <w:rPr>
                <w:rFonts w:ascii="宋体" w:hAnsi="宋体" w:cs="宋体"/>
                <w:bCs/>
                <w:szCs w:val="21"/>
                <w:highlight w:val="none"/>
              </w:rPr>
            </w:pPr>
            <w:r>
              <w:rPr>
                <w:rFonts w:hint="eastAsia" w:ascii="宋体" w:hAnsi="宋体" w:cs="宋体"/>
                <w:bCs/>
                <w:szCs w:val="21"/>
                <w:highlight w:val="none"/>
              </w:rPr>
              <w:t>序号</w:t>
            </w:r>
          </w:p>
        </w:tc>
        <w:tc>
          <w:tcPr>
            <w:tcW w:w="6945" w:type="dxa"/>
            <w:vAlign w:val="center"/>
          </w:tcPr>
          <w:p w14:paraId="28328162">
            <w:pPr>
              <w:spacing w:line="400" w:lineRule="exact"/>
              <w:jc w:val="center"/>
              <w:rPr>
                <w:rFonts w:ascii="宋体" w:hAnsi="宋体" w:cs="宋体"/>
                <w:bCs/>
                <w:szCs w:val="21"/>
                <w:highlight w:val="none"/>
              </w:rPr>
            </w:pPr>
            <w:r>
              <w:rPr>
                <w:rFonts w:hint="eastAsia" w:ascii="宋体" w:hAnsi="宋体" w:cs="宋体"/>
                <w:bCs/>
                <w:szCs w:val="21"/>
                <w:highlight w:val="none"/>
              </w:rPr>
              <w:t>内容</w:t>
            </w:r>
          </w:p>
        </w:tc>
        <w:tc>
          <w:tcPr>
            <w:tcW w:w="1701" w:type="dxa"/>
            <w:vAlign w:val="center"/>
          </w:tcPr>
          <w:p w14:paraId="4FB0504E">
            <w:pPr>
              <w:spacing w:line="400" w:lineRule="exact"/>
              <w:jc w:val="center"/>
              <w:rPr>
                <w:rFonts w:ascii="宋体" w:hAnsi="宋体" w:cs="宋体"/>
                <w:bCs/>
                <w:szCs w:val="21"/>
                <w:highlight w:val="none"/>
              </w:rPr>
            </w:pPr>
            <w:r>
              <w:rPr>
                <w:rFonts w:hint="eastAsia" w:ascii="宋体" w:hAnsi="宋体" w:cs="宋体"/>
                <w:bCs/>
                <w:szCs w:val="21"/>
                <w:highlight w:val="none"/>
              </w:rPr>
              <w:t>备注</w:t>
            </w:r>
          </w:p>
        </w:tc>
      </w:tr>
      <w:tr w14:paraId="1170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56224D69">
            <w:pPr>
              <w:spacing w:line="400" w:lineRule="exact"/>
              <w:jc w:val="center"/>
              <w:rPr>
                <w:rFonts w:ascii="宋体" w:hAnsi="宋体" w:cs="宋体"/>
                <w:bCs/>
                <w:szCs w:val="21"/>
                <w:highlight w:val="none"/>
              </w:rPr>
            </w:pPr>
            <w:r>
              <w:rPr>
                <w:rFonts w:hint="eastAsia" w:ascii="宋体" w:hAnsi="宋体" w:cs="宋体"/>
                <w:bCs/>
                <w:szCs w:val="21"/>
                <w:highlight w:val="none"/>
              </w:rPr>
              <w:t>1.1</w:t>
            </w:r>
          </w:p>
        </w:tc>
        <w:tc>
          <w:tcPr>
            <w:tcW w:w="6945" w:type="dxa"/>
            <w:vAlign w:val="center"/>
          </w:tcPr>
          <w:p w14:paraId="1F16D429">
            <w:pPr>
              <w:spacing w:line="400" w:lineRule="exact"/>
              <w:jc w:val="left"/>
              <w:rPr>
                <w:rFonts w:ascii="宋体" w:hAnsi="宋体" w:cs="宋体"/>
                <w:bCs/>
                <w:szCs w:val="21"/>
                <w:highlight w:val="none"/>
              </w:rPr>
            </w:pPr>
            <w:r>
              <w:rPr>
                <w:rFonts w:hint="eastAsia" w:ascii="宋体" w:hAnsi="宋体" w:cs="宋体"/>
                <w:bCs/>
                <w:szCs w:val="21"/>
                <w:highlight w:val="none"/>
              </w:rPr>
              <w:t>法定代表人授权委托书</w:t>
            </w:r>
          </w:p>
        </w:tc>
        <w:tc>
          <w:tcPr>
            <w:tcW w:w="1701" w:type="dxa"/>
            <w:vAlign w:val="center"/>
          </w:tcPr>
          <w:p w14:paraId="130EDED2">
            <w:pPr>
              <w:spacing w:line="400" w:lineRule="exact"/>
              <w:jc w:val="center"/>
              <w:rPr>
                <w:rFonts w:ascii="宋体" w:hAnsi="宋体" w:cs="宋体"/>
                <w:bCs/>
                <w:szCs w:val="21"/>
                <w:highlight w:val="none"/>
              </w:rPr>
            </w:pPr>
            <w:r>
              <w:rPr>
                <w:rFonts w:hint="eastAsia" w:ascii="宋体" w:hAnsi="宋体" w:cs="宋体"/>
                <w:bCs/>
                <w:szCs w:val="21"/>
                <w:highlight w:val="none"/>
              </w:rPr>
              <w:t>附件一-1.1</w:t>
            </w:r>
          </w:p>
        </w:tc>
      </w:tr>
      <w:tr w14:paraId="4CE7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3F2B5C7B">
            <w:pPr>
              <w:spacing w:line="400" w:lineRule="exact"/>
              <w:jc w:val="center"/>
              <w:rPr>
                <w:rFonts w:ascii="宋体" w:hAnsi="宋体" w:cs="宋体"/>
                <w:bCs/>
                <w:szCs w:val="21"/>
                <w:highlight w:val="none"/>
              </w:rPr>
            </w:pPr>
            <w:r>
              <w:rPr>
                <w:rFonts w:hint="eastAsia" w:ascii="宋体" w:hAnsi="宋体" w:cs="宋体"/>
                <w:bCs/>
                <w:szCs w:val="21"/>
                <w:highlight w:val="none"/>
              </w:rPr>
              <w:t>1.2</w:t>
            </w:r>
          </w:p>
        </w:tc>
        <w:tc>
          <w:tcPr>
            <w:tcW w:w="6945" w:type="dxa"/>
            <w:vAlign w:val="center"/>
          </w:tcPr>
          <w:p w14:paraId="09956119">
            <w:pPr>
              <w:spacing w:line="400" w:lineRule="exact"/>
              <w:jc w:val="left"/>
              <w:rPr>
                <w:rFonts w:ascii="宋体" w:hAnsi="宋体" w:cs="宋体"/>
                <w:bCs/>
                <w:szCs w:val="21"/>
                <w:highlight w:val="none"/>
              </w:rPr>
            </w:pPr>
            <w:r>
              <w:rPr>
                <w:rFonts w:hint="eastAsia" w:ascii="宋体" w:hAnsi="宋体" w:cs="宋体"/>
                <w:bCs/>
                <w:szCs w:val="21"/>
                <w:highlight w:val="none"/>
              </w:rPr>
              <w:t>法定代表人资格证明书</w:t>
            </w:r>
          </w:p>
        </w:tc>
        <w:tc>
          <w:tcPr>
            <w:tcW w:w="1701" w:type="dxa"/>
            <w:vAlign w:val="center"/>
          </w:tcPr>
          <w:p w14:paraId="7CDBB777">
            <w:pPr>
              <w:spacing w:line="400" w:lineRule="exact"/>
              <w:jc w:val="center"/>
              <w:rPr>
                <w:rFonts w:ascii="宋体" w:hAnsi="宋体" w:cs="宋体"/>
                <w:bCs/>
                <w:szCs w:val="21"/>
                <w:highlight w:val="none"/>
              </w:rPr>
            </w:pPr>
            <w:r>
              <w:rPr>
                <w:rFonts w:hint="eastAsia" w:ascii="宋体" w:hAnsi="宋体" w:cs="宋体"/>
                <w:bCs/>
                <w:szCs w:val="21"/>
                <w:highlight w:val="none"/>
              </w:rPr>
              <w:t>附件一-1.2</w:t>
            </w:r>
          </w:p>
        </w:tc>
      </w:tr>
      <w:tr w14:paraId="6F5B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26F35090">
            <w:pPr>
              <w:spacing w:line="400" w:lineRule="exact"/>
              <w:jc w:val="center"/>
              <w:rPr>
                <w:rFonts w:ascii="宋体" w:hAnsi="宋体" w:cs="宋体"/>
                <w:bCs/>
                <w:szCs w:val="21"/>
                <w:highlight w:val="none"/>
              </w:rPr>
            </w:pPr>
            <w:r>
              <w:rPr>
                <w:rFonts w:hint="eastAsia" w:ascii="宋体" w:hAnsi="宋体" w:cs="宋体"/>
                <w:bCs/>
                <w:szCs w:val="21"/>
                <w:highlight w:val="none"/>
              </w:rPr>
              <w:t>2</w:t>
            </w:r>
          </w:p>
        </w:tc>
        <w:tc>
          <w:tcPr>
            <w:tcW w:w="6945" w:type="dxa"/>
            <w:vAlign w:val="center"/>
          </w:tcPr>
          <w:p w14:paraId="32EB5814">
            <w:pPr>
              <w:spacing w:line="400" w:lineRule="exact"/>
              <w:jc w:val="left"/>
              <w:rPr>
                <w:rFonts w:ascii="宋体" w:hAnsi="宋体" w:cs="宋体"/>
                <w:bCs/>
                <w:szCs w:val="21"/>
                <w:highlight w:val="none"/>
              </w:rPr>
            </w:pPr>
            <w:r>
              <w:rPr>
                <w:rFonts w:hint="eastAsia" w:ascii="宋体" w:hAnsi="宋体" w:cs="宋体"/>
                <w:bCs/>
                <w:szCs w:val="21"/>
                <w:highlight w:val="none"/>
              </w:rPr>
              <w:t>投标声明书</w:t>
            </w:r>
          </w:p>
        </w:tc>
        <w:tc>
          <w:tcPr>
            <w:tcW w:w="1701" w:type="dxa"/>
            <w:vAlign w:val="center"/>
          </w:tcPr>
          <w:p w14:paraId="3D7C8C15">
            <w:pPr>
              <w:spacing w:line="400" w:lineRule="exact"/>
              <w:jc w:val="center"/>
              <w:rPr>
                <w:rFonts w:ascii="宋体" w:hAnsi="宋体" w:cs="宋体"/>
                <w:bCs/>
                <w:szCs w:val="21"/>
                <w:highlight w:val="none"/>
              </w:rPr>
            </w:pPr>
            <w:r>
              <w:rPr>
                <w:rFonts w:hint="eastAsia" w:ascii="宋体" w:hAnsi="宋体" w:cs="宋体"/>
                <w:bCs/>
                <w:szCs w:val="21"/>
                <w:highlight w:val="none"/>
              </w:rPr>
              <w:t>附件一-2</w:t>
            </w:r>
          </w:p>
        </w:tc>
      </w:tr>
      <w:tr w14:paraId="73FE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6DF31CAF">
            <w:pPr>
              <w:spacing w:line="400" w:lineRule="exact"/>
              <w:jc w:val="center"/>
              <w:rPr>
                <w:rFonts w:ascii="宋体" w:hAnsi="宋体" w:cs="宋体"/>
                <w:bCs/>
                <w:szCs w:val="21"/>
                <w:highlight w:val="none"/>
              </w:rPr>
            </w:pPr>
            <w:r>
              <w:rPr>
                <w:rFonts w:hint="eastAsia" w:ascii="宋体" w:hAnsi="宋体" w:cs="宋体"/>
                <w:bCs/>
                <w:szCs w:val="21"/>
                <w:highlight w:val="none"/>
              </w:rPr>
              <w:t>3</w:t>
            </w:r>
          </w:p>
        </w:tc>
        <w:tc>
          <w:tcPr>
            <w:tcW w:w="6945" w:type="dxa"/>
            <w:vAlign w:val="center"/>
          </w:tcPr>
          <w:p w14:paraId="33C6BBAC">
            <w:pPr>
              <w:spacing w:line="400" w:lineRule="exact"/>
              <w:jc w:val="left"/>
              <w:rPr>
                <w:rFonts w:ascii="宋体" w:hAnsi="宋体" w:cs="宋体"/>
                <w:bCs/>
                <w:szCs w:val="21"/>
                <w:highlight w:val="none"/>
              </w:rPr>
            </w:pPr>
            <w:r>
              <w:rPr>
                <w:rFonts w:hint="eastAsia" w:ascii="宋体" w:hAnsi="宋体" w:cs="宋体"/>
                <w:bCs/>
                <w:szCs w:val="21"/>
                <w:highlight w:val="none"/>
              </w:rPr>
              <w:t>投标人营业执照(或事业法人登记证书或其它工商等登记证明材料)</w:t>
            </w:r>
          </w:p>
        </w:tc>
        <w:tc>
          <w:tcPr>
            <w:tcW w:w="1701" w:type="dxa"/>
            <w:vAlign w:val="center"/>
          </w:tcPr>
          <w:p w14:paraId="698FFD81">
            <w:pPr>
              <w:spacing w:line="400" w:lineRule="exact"/>
              <w:jc w:val="center"/>
              <w:rPr>
                <w:rFonts w:ascii="宋体" w:hAnsi="宋体" w:cs="宋体"/>
                <w:bCs/>
                <w:szCs w:val="21"/>
                <w:highlight w:val="none"/>
              </w:rPr>
            </w:pPr>
            <w:r>
              <w:rPr>
                <w:rFonts w:hint="eastAsia" w:ascii="宋体" w:hAnsi="宋体" w:cs="宋体"/>
                <w:bCs/>
                <w:szCs w:val="21"/>
                <w:highlight w:val="none"/>
              </w:rPr>
              <w:t>附件一-3</w:t>
            </w:r>
          </w:p>
        </w:tc>
      </w:tr>
      <w:tr w14:paraId="65B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3" w:type="dxa"/>
            <w:vAlign w:val="center"/>
          </w:tcPr>
          <w:p w14:paraId="01B8901B">
            <w:pPr>
              <w:spacing w:line="400" w:lineRule="exact"/>
              <w:jc w:val="center"/>
              <w:rPr>
                <w:rFonts w:ascii="宋体" w:hAnsi="宋体" w:cs="宋体"/>
                <w:bCs/>
                <w:szCs w:val="21"/>
                <w:highlight w:val="none"/>
              </w:rPr>
            </w:pPr>
            <w:r>
              <w:rPr>
                <w:rFonts w:hint="eastAsia" w:ascii="宋体" w:hAnsi="宋体" w:cs="宋体"/>
                <w:bCs/>
                <w:szCs w:val="21"/>
                <w:highlight w:val="none"/>
              </w:rPr>
              <w:t>4</w:t>
            </w:r>
          </w:p>
        </w:tc>
        <w:tc>
          <w:tcPr>
            <w:tcW w:w="6945" w:type="dxa"/>
            <w:vAlign w:val="center"/>
          </w:tcPr>
          <w:p w14:paraId="32B4DC11">
            <w:pPr>
              <w:spacing w:line="400" w:lineRule="exact"/>
              <w:jc w:val="left"/>
              <w:rPr>
                <w:rFonts w:ascii="宋体" w:hAnsi="宋体" w:cs="宋体"/>
                <w:bCs/>
                <w:szCs w:val="21"/>
                <w:highlight w:val="none"/>
              </w:rPr>
            </w:pPr>
            <w:r>
              <w:rPr>
                <w:rFonts w:hint="eastAsia" w:ascii="宋体" w:hAnsi="宋体" w:cs="宋体"/>
                <w:bCs/>
                <w:szCs w:val="21"/>
                <w:highlight w:val="none"/>
              </w:rPr>
              <w:t>具有履行合同所必需的设备和专业技术能力的承诺函</w:t>
            </w:r>
          </w:p>
        </w:tc>
        <w:tc>
          <w:tcPr>
            <w:tcW w:w="1701" w:type="dxa"/>
            <w:vAlign w:val="center"/>
          </w:tcPr>
          <w:p w14:paraId="28BD89AA">
            <w:pPr>
              <w:spacing w:line="400" w:lineRule="exact"/>
              <w:jc w:val="center"/>
              <w:rPr>
                <w:rFonts w:ascii="宋体" w:hAnsi="宋体" w:cs="宋体"/>
                <w:bCs/>
                <w:szCs w:val="21"/>
                <w:highlight w:val="none"/>
              </w:rPr>
            </w:pPr>
            <w:r>
              <w:rPr>
                <w:rFonts w:hint="eastAsia" w:ascii="宋体" w:hAnsi="宋体" w:cs="宋体"/>
                <w:bCs/>
                <w:szCs w:val="21"/>
                <w:highlight w:val="none"/>
              </w:rPr>
              <w:t>附件一-4</w:t>
            </w:r>
          </w:p>
        </w:tc>
      </w:tr>
      <w:tr w14:paraId="0009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2AE3A7FE">
            <w:pPr>
              <w:spacing w:line="400" w:lineRule="exact"/>
              <w:jc w:val="center"/>
              <w:rPr>
                <w:rFonts w:ascii="宋体" w:hAnsi="宋体" w:cs="宋体"/>
                <w:bCs/>
                <w:szCs w:val="21"/>
                <w:highlight w:val="none"/>
              </w:rPr>
            </w:pPr>
            <w:r>
              <w:rPr>
                <w:rFonts w:hint="eastAsia" w:ascii="宋体" w:hAnsi="宋体" w:cs="宋体"/>
                <w:bCs/>
                <w:szCs w:val="21"/>
                <w:highlight w:val="none"/>
              </w:rPr>
              <w:t>5</w:t>
            </w:r>
          </w:p>
        </w:tc>
        <w:tc>
          <w:tcPr>
            <w:tcW w:w="6945" w:type="dxa"/>
            <w:vAlign w:val="center"/>
          </w:tcPr>
          <w:p w14:paraId="6A462938">
            <w:pPr>
              <w:spacing w:line="400" w:lineRule="exact"/>
              <w:jc w:val="left"/>
              <w:rPr>
                <w:rFonts w:ascii="宋体" w:hAnsi="宋体" w:cs="宋体"/>
                <w:bCs/>
                <w:szCs w:val="21"/>
                <w:highlight w:val="none"/>
              </w:rPr>
            </w:pPr>
            <w:r>
              <w:rPr>
                <w:rFonts w:hint="eastAsia" w:ascii="宋体" w:hAnsi="宋体" w:cs="宋体"/>
                <w:bCs/>
                <w:szCs w:val="21"/>
                <w:highlight w:val="none"/>
              </w:rPr>
              <w:t>具有良好的商业信誉和健全的财务会计制度的承诺函</w:t>
            </w:r>
          </w:p>
        </w:tc>
        <w:tc>
          <w:tcPr>
            <w:tcW w:w="1701" w:type="dxa"/>
            <w:vAlign w:val="center"/>
          </w:tcPr>
          <w:p w14:paraId="2D66842E">
            <w:pPr>
              <w:spacing w:line="400" w:lineRule="exact"/>
              <w:jc w:val="center"/>
              <w:rPr>
                <w:rFonts w:ascii="宋体" w:hAnsi="宋体" w:cs="宋体"/>
                <w:bCs/>
                <w:szCs w:val="21"/>
                <w:highlight w:val="none"/>
              </w:rPr>
            </w:pPr>
            <w:r>
              <w:rPr>
                <w:rFonts w:hint="eastAsia" w:ascii="宋体" w:hAnsi="宋体" w:cs="宋体"/>
                <w:bCs/>
                <w:szCs w:val="21"/>
                <w:highlight w:val="none"/>
              </w:rPr>
              <w:t>附件一-5</w:t>
            </w:r>
          </w:p>
        </w:tc>
      </w:tr>
      <w:tr w14:paraId="5E4C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119597BD">
            <w:pPr>
              <w:spacing w:line="400" w:lineRule="exact"/>
              <w:jc w:val="center"/>
              <w:rPr>
                <w:rFonts w:ascii="宋体" w:hAnsi="宋体" w:cs="宋体"/>
                <w:bCs/>
                <w:szCs w:val="21"/>
                <w:highlight w:val="none"/>
              </w:rPr>
            </w:pPr>
            <w:r>
              <w:rPr>
                <w:rFonts w:hint="eastAsia" w:ascii="宋体" w:hAnsi="宋体" w:cs="宋体"/>
                <w:bCs/>
                <w:szCs w:val="21"/>
                <w:highlight w:val="none"/>
              </w:rPr>
              <w:t>6</w:t>
            </w:r>
          </w:p>
        </w:tc>
        <w:tc>
          <w:tcPr>
            <w:tcW w:w="6945" w:type="dxa"/>
            <w:vAlign w:val="center"/>
          </w:tcPr>
          <w:p w14:paraId="1C5B9006">
            <w:pPr>
              <w:spacing w:line="400" w:lineRule="exact"/>
              <w:jc w:val="left"/>
              <w:rPr>
                <w:rFonts w:ascii="宋体" w:hAnsi="宋体" w:cs="宋体"/>
                <w:bCs/>
                <w:szCs w:val="21"/>
                <w:highlight w:val="none"/>
              </w:rPr>
            </w:pPr>
            <w:r>
              <w:rPr>
                <w:rFonts w:hint="eastAsia" w:ascii="宋体" w:hAnsi="宋体" w:cs="宋体"/>
                <w:sz w:val="22"/>
                <w:szCs w:val="22"/>
                <w:highlight w:val="none"/>
              </w:rPr>
              <w:t>投标人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查询结果为准。（须提供网站查询截图并加盖单位公章）</w:t>
            </w:r>
          </w:p>
        </w:tc>
        <w:tc>
          <w:tcPr>
            <w:tcW w:w="1701" w:type="dxa"/>
            <w:vAlign w:val="center"/>
          </w:tcPr>
          <w:p w14:paraId="63F5D141">
            <w:pPr>
              <w:spacing w:line="400" w:lineRule="exact"/>
              <w:jc w:val="center"/>
              <w:rPr>
                <w:rFonts w:ascii="宋体" w:hAnsi="宋体" w:cs="宋体"/>
                <w:bCs/>
                <w:szCs w:val="21"/>
                <w:highlight w:val="none"/>
              </w:rPr>
            </w:pPr>
            <w:r>
              <w:rPr>
                <w:rFonts w:hint="eastAsia" w:ascii="宋体" w:hAnsi="宋体" w:cs="宋体"/>
                <w:bCs/>
                <w:szCs w:val="21"/>
                <w:highlight w:val="none"/>
              </w:rPr>
              <w:t>附件一-6</w:t>
            </w:r>
          </w:p>
        </w:tc>
      </w:tr>
      <w:tr w14:paraId="2DE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22D4A7E3">
            <w:pPr>
              <w:spacing w:line="400" w:lineRule="exact"/>
              <w:jc w:val="center"/>
              <w:rPr>
                <w:rFonts w:ascii="宋体" w:hAnsi="宋体" w:cs="宋体"/>
                <w:bCs/>
                <w:szCs w:val="21"/>
                <w:highlight w:val="none"/>
              </w:rPr>
            </w:pPr>
            <w:r>
              <w:rPr>
                <w:rFonts w:hint="eastAsia" w:ascii="宋体" w:hAnsi="宋体" w:cs="宋体"/>
                <w:bCs/>
                <w:szCs w:val="21"/>
                <w:highlight w:val="none"/>
              </w:rPr>
              <w:t>7</w:t>
            </w:r>
          </w:p>
        </w:tc>
        <w:tc>
          <w:tcPr>
            <w:tcW w:w="6945" w:type="dxa"/>
            <w:vAlign w:val="center"/>
          </w:tcPr>
          <w:p w14:paraId="0A42AC37">
            <w:pPr>
              <w:spacing w:line="400" w:lineRule="exact"/>
              <w:jc w:val="left"/>
              <w:rPr>
                <w:rFonts w:ascii="宋体" w:hAnsi="宋体" w:cs="宋体"/>
                <w:bCs/>
                <w:szCs w:val="21"/>
                <w:highlight w:val="none"/>
              </w:rPr>
            </w:pPr>
            <w:r>
              <w:rPr>
                <w:rFonts w:hint="eastAsia" w:ascii="宋体" w:hAnsi="宋体" w:cs="宋体"/>
                <w:highlight w:val="none"/>
              </w:rPr>
              <w:t>具备有效的CMA或CNAS资质认定证书，且其检验检测能力范围中必须明确包含“岸电设施”或相关表述（如“船舶岸电系统检测”“码头岸电装置检验”等）</w:t>
            </w:r>
          </w:p>
        </w:tc>
        <w:tc>
          <w:tcPr>
            <w:tcW w:w="1701" w:type="dxa"/>
            <w:vAlign w:val="center"/>
          </w:tcPr>
          <w:p w14:paraId="28B8FFD4">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7</w:t>
            </w:r>
          </w:p>
        </w:tc>
      </w:tr>
      <w:tr w14:paraId="1C1C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1A20295D">
            <w:pPr>
              <w:spacing w:line="400" w:lineRule="exact"/>
              <w:jc w:val="center"/>
              <w:rPr>
                <w:rFonts w:ascii="宋体" w:hAnsi="宋体" w:cs="宋体"/>
                <w:bCs/>
                <w:szCs w:val="21"/>
                <w:highlight w:val="none"/>
              </w:rPr>
            </w:pPr>
            <w:r>
              <w:rPr>
                <w:rFonts w:hint="eastAsia" w:ascii="宋体" w:hAnsi="宋体" w:cs="宋体"/>
                <w:bCs/>
                <w:szCs w:val="21"/>
                <w:highlight w:val="none"/>
              </w:rPr>
              <w:t>8</w:t>
            </w:r>
          </w:p>
        </w:tc>
        <w:tc>
          <w:tcPr>
            <w:tcW w:w="6945" w:type="dxa"/>
            <w:vAlign w:val="center"/>
          </w:tcPr>
          <w:p w14:paraId="29958B6E">
            <w:pPr>
              <w:spacing w:line="400" w:lineRule="exact"/>
              <w:jc w:val="left"/>
              <w:rPr>
                <w:rFonts w:ascii="宋体" w:hAnsi="宋体" w:cs="宋体"/>
                <w:highlight w:val="none"/>
              </w:rPr>
            </w:pPr>
            <w:r>
              <w:rPr>
                <w:rFonts w:hint="eastAsia"/>
                <w:color w:val="000000"/>
                <w:szCs w:val="21"/>
                <w:highlight w:val="none"/>
              </w:rPr>
              <w:t>无安全生产责任事故承诺函</w:t>
            </w:r>
          </w:p>
        </w:tc>
        <w:tc>
          <w:tcPr>
            <w:tcW w:w="1701" w:type="dxa"/>
            <w:vAlign w:val="center"/>
          </w:tcPr>
          <w:p w14:paraId="149AB708">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8</w:t>
            </w:r>
          </w:p>
        </w:tc>
      </w:tr>
      <w:tr w14:paraId="000A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49051A23">
            <w:pPr>
              <w:spacing w:line="400" w:lineRule="exact"/>
              <w:jc w:val="center"/>
              <w:rPr>
                <w:rFonts w:ascii="宋体" w:hAnsi="宋体" w:cs="宋体"/>
                <w:bCs/>
                <w:szCs w:val="21"/>
                <w:highlight w:val="none"/>
              </w:rPr>
            </w:pPr>
            <w:r>
              <w:rPr>
                <w:rFonts w:hint="eastAsia" w:ascii="宋体" w:hAnsi="宋体" w:cs="宋体"/>
                <w:bCs/>
                <w:szCs w:val="21"/>
                <w:highlight w:val="none"/>
              </w:rPr>
              <w:t>9</w:t>
            </w:r>
          </w:p>
        </w:tc>
        <w:tc>
          <w:tcPr>
            <w:tcW w:w="6945" w:type="dxa"/>
            <w:vAlign w:val="center"/>
          </w:tcPr>
          <w:p w14:paraId="4A8BFEC7">
            <w:pPr>
              <w:spacing w:line="400" w:lineRule="exact"/>
              <w:jc w:val="left"/>
              <w:rPr>
                <w:rFonts w:ascii="宋体" w:hAnsi="宋体" w:cs="宋体"/>
                <w:highlight w:val="none"/>
              </w:rPr>
            </w:pPr>
            <w:r>
              <w:rPr>
                <w:rFonts w:hint="eastAsia"/>
                <w:color w:val="000000"/>
                <w:szCs w:val="21"/>
                <w:highlight w:val="none"/>
              </w:rPr>
              <w:t>公司人员名单及证明材料</w:t>
            </w:r>
          </w:p>
        </w:tc>
        <w:tc>
          <w:tcPr>
            <w:tcW w:w="1701" w:type="dxa"/>
            <w:vAlign w:val="center"/>
          </w:tcPr>
          <w:p w14:paraId="1FEE2231">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9</w:t>
            </w:r>
          </w:p>
        </w:tc>
      </w:tr>
      <w:tr w14:paraId="6FDC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07668FE4">
            <w:pPr>
              <w:spacing w:line="400" w:lineRule="exact"/>
              <w:jc w:val="center"/>
              <w:rPr>
                <w:rFonts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0</w:t>
            </w:r>
          </w:p>
        </w:tc>
        <w:tc>
          <w:tcPr>
            <w:tcW w:w="6945" w:type="dxa"/>
            <w:vAlign w:val="center"/>
          </w:tcPr>
          <w:p w14:paraId="1F23F136">
            <w:pPr>
              <w:spacing w:line="400" w:lineRule="exact"/>
              <w:jc w:val="left"/>
              <w:rPr>
                <w:rFonts w:ascii="宋体" w:hAnsi="宋体" w:cs="宋体"/>
                <w:highlight w:val="none"/>
              </w:rPr>
            </w:pPr>
            <w:r>
              <w:rPr>
                <w:rFonts w:hint="eastAsia"/>
                <w:color w:val="000000"/>
                <w:szCs w:val="21"/>
                <w:highlight w:val="none"/>
              </w:rPr>
              <w:t>安全员证书及社保证明</w:t>
            </w:r>
          </w:p>
        </w:tc>
        <w:tc>
          <w:tcPr>
            <w:tcW w:w="1701" w:type="dxa"/>
            <w:vAlign w:val="center"/>
          </w:tcPr>
          <w:p w14:paraId="5AC2D84D">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10</w:t>
            </w:r>
          </w:p>
        </w:tc>
      </w:tr>
      <w:tr w14:paraId="0EC4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3D1FE8BA">
            <w:pPr>
              <w:spacing w:line="400" w:lineRule="exact"/>
              <w:jc w:val="center"/>
              <w:rPr>
                <w:rFonts w:ascii="宋体" w:hAnsi="宋体" w:cs="宋体"/>
                <w:bCs/>
                <w:szCs w:val="21"/>
                <w:highlight w:val="none"/>
              </w:rPr>
            </w:pPr>
            <w:r>
              <w:rPr>
                <w:rFonts w:ascii="宋体" w:hAnsi="宋体" w:cs="宋体"/>
                <w:bCs/>
                <w:szCs w:val="21"/>
                <w:highlight w:val="none"/>
              </w:rPr>
              <w:t>11</w:t>
            </w:r>
          </w:p>
        </w:tc>
        <w:tc>
          <w:tcPr>
            <w:tcW w:w="6945" w:type="dxa"/>
            <w:vAlign w:val="center"/>
          </w:tcPr>
          <w:p w14:paraId="7C0AC2B5">
            <w:pPr>
              <w:spacing w:line="400" w:lineRule="exact"/>
              <w:jc w:val="left"/>
              <w:rPr>
                <w:rFonts w:ascii="宋体" w:hAnsi="宋体" w:cs="宋体"/>
                <w:bCs/>
                <w:szCs w:val="21"/>
                <w:highlight w:val="none"/>
              </w:rPr>
            </w:pPr>
            <w:r>
              <w:rPr>
                <w:rFonts w:hint="eastAsia" w:ascii="宋体" w:hAnsi="宋体" w:cs="Arial"/>
                <w:highlight w:val="none"/>
              </w:rPr>
              <w:t>投标人在202</w:t>
            </w:r>
            <w:r>
              <w:rPr>
                <w:rFonts w:ascii="宋体" w:hAnsi="宋体" w:cs="Arial"/>
                <w:highlight w:val="none"/>
              </w:rPr>
              <w:t>3</w:t>
            </w:r>
            <w:r>
              <w:rPr>
                <w:rFonts w:hint="eastAsia" w:ascii="宋体" w:hAnsi="宋体" w:cs="Arial"/>
                <w:highlight w:val="none"/>
              </w:rPr>
              <w:t>年</w:t>
            </w:r>
            <w:r>
              <w:rPr>
                <w:rFonts w:ascii="宋体" w:hAnsi="宋体" w:cs="Arial"/>
                <w:highlight w:val="none"/>
              </w:rPr>
              <w:t>4</w:t>
            </w:r>
            <w:r>
              <w:rPr>
                <w:rFonts w:hint="eastAsia" w:ascii="宋体" w:hAnsi="宋体" w:cs="Arial"/>
                <w:highlight w:val="none"/>
              </w:rPr>
              <w:t>月1日以前(以合同签订日期为准)具有</w:t>
            </w:r>
            <w:r>
              <w:rPr>
                <w:rFonts w:ascii="宋体" w:hAnsi="宋体" w:cs="Arial"/>
                <w:highlight w:val="none"/>
              </w:rPr>
              <w:t>3</w:t>
            </w:r>
            <w:r>
              <w:rPr>
                <w:rFonts w:hint="eastAsia" w:ascii="宋体" w:hAnsi="宋体" w:cs="Arial"/>
                <w:highlight w:val="none"/>
              </w:rPr>
              <w:t>MVA及以上容量高压变频岸电检测服务项目业绩</w:t>
            </w:r>
          </w:p>
        </w:tc>
        <w:tc>
          <w:tcPr>
            <w:tcW w:w="1701" w:type="dxa"/>
            <w:vAlign w:val="center"/>
          </w:tcPr>
          <w:p w14:paraId="5C51F4E5">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11</w:t>
            </w:r>
          </w:p>
        </w:tc>
      </w:tr>
      <w:tr w14:paraId="2635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73603976">
            <w:pPr>
              <w:spacing w:line="400" w:lineRule="exact"/>
              <w:jc w:val="center"/>
              <w:rPr>
                <w:rFonts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2</w:t>
            </w:r>
          </w:p>
        </w:tc>
        <w:tc>
          <w:tcPr>
            <w:tcW w:w="6945" w:type="dxa"/>
            <w:vAlign w:val="center"/>
          </w:tcPr>
          <w:p w14:paraId="2E673BF0">
            <w:pPr>
              <w:spacing w:line="400" w:lineRule="exact"/>
              <w:jc w:val="left"/>
              <w:rPr>
                <w:rFonts w:ascii="宋体" w:hAnsi="宋体" w:cs="宋体"/>
                <w:highlight w:val="none"/>
              </w:rPr>
            </w:pPr>
            <w:r>
              <w:rPr>
                <w:rFonts w:hint="eastAsia" w:ascii="宋体" w:hAnsi="宋体" w:cs="宋体"/>
                <w:highlight w:val="none"/>
              </w:rPr>
              <w:t>招标文件要求的或投标人认为有必要提供的其他情况说明或资质证书</w:t>
            </w:r>
          </w:p>
        </w:tc>
        <w:tc>
          <w:tcPr>
            <w:tcW w:w="1701" w:type="dxa"/>
            <w:vAlign w:val="center"/>
          </w:tcPr>
          <w:p w14:paraId="656A4DDF">
            <w:pPr>
              <w:spacing w:line="400" w:lineRule="exact"/>
              <w:jc w:val="center"/>
              <w:rPr>
                <w:rFonts w:ascii="宋体" w:hAnsi="宋体" w:cs="宋体"/>
                <w:bCs/>
                <w:szCs w:val="21"/>
                <w:highlight w:val="none"/>
              </w:rPr>
            </w:pPr>
            <w:r>
              <w:rPr>
                <w:rFonts w:hint="eastAsia" w:ascii="宋体" w:hAnsi="宋体" w:cs="宋体"/>
                <w:bCs/>
                <w:szCs w:val="21"/>
                <w:highlight w:val="none"/>
              </w:rPr>
              <w:t>附件一-</w:t>
            </w:r>
            <w:r>
              <w:rPr>
                <w:rFonts w:ascii="宋体" w:hAnsi="宋体" w:cs="宋体"/>
                <w:bCs/>
                <w:szCs w:val="21"/>
                <w:highlight w:val="none"/>
              </w:rPr>
              <w:t>12</w:t>
            </w:r>
          </w:p>
        </w:tc>
      </w:tr>
    </w:tbl>
    <w:p w14:paraId="54186FBB">
      <w:pPr>
        <w:spacing w:line="430" w:lineRule="exact"/>
        <w:ind w:left="178"/>
        <w:rPr>
          <w:rFonts w:ascii="宋体" w:hAnsi="宋体"/>
          <w:b/>
          <w:sz w:val="22"/>
          <w:szCs w:val="22"/>
          <w:highlight w:val="none"/>
        </w:rPr>
      </w:pPr>
    </w:p>
    <w:p w14:paraId="187AE4AC">
      <w:pPr>
        <w:numPr>
          <w:ilvl w:val="0"/>
          <w:numId w:val="2"/>
        </w:numPr>
        <w:spacing w:line="430" w:lineRule="exact"/>
        <w:rPr>
          <w:rFonts w:ascii="宋体" w:hAnsi="宋体"/>
          <w:b/>
          <w:sz w:val="22"/>
          <w:szCs w:val="22"/>
          <w:highlight w:val="none"/>
        </w:rPr>
      </w:pPr>
      <w:r>
        <w:rPr>
          <w:rFonts w:hint="eastAsia" w:ascii="宋体" w:hAnsi="宋体"/>
          <w:b/>
          <w:sz w:val="22"/>
          <w:szCs w:val="22"/>
          <w:highlight w:val="none"/>
        </w:rPr>
        <w:t>商务技术标</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970"/>
        <w:gridCol w:w="1701"/>
      </w:tblGrid>
      <w:tr w14:paraId="0FBB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2004CB14">
            <w:pPr>
              <w:spacing w:line="400" w:lineRule="exact"/>
              <w:jc w:val="center"/>
              <w:rPr>
                <w:rFonts w:ascii="宋体" w:hAnsi="宋体" w:cs="新宋体"/>
                <w:bCs/>
                <w:szCs w:val="21"/>
                <w:highlight w:val="none"/>
              </w:rPr>
            </w:pPr>
            <w:r>
              <w:rPr>
                <w:rFonts w:hint="eastAsia" w:ascii="宋体" w:hAnsi="宋体" w:cs="新宋体"/>
                <w:bCs/>
                <w:szCs w:val="21"/>
                <w:highlight w:val="none"/>
              </w:rPr>
              <w:t>序号</w:t>
            </w:r>
          </w:p>
        </w:tc>
        <w:tc>
          <w:tcPr>
            <w:tcW w:w="6970" w:type="dxa"/>
            <w:vAlign w:val="center"/>
          </w:tcPr>
          <w:p w14:paraId="5E18EFA6">
            <w:pPr>
              <w:spacing w:line="400" w:lineRule="exact"/>
              <w:jc w:val="center"/>
              <w:rPr>
                <w:rFonts w:ascii="宋体" w:hAnsi="宋体" w:cs="新宋体"/>
                <w:bCs/>
                <w:szCs w:val="21"/>
                <w:highlight w:val="none"/>
              </w:rPr>
            </w:pPr>
            <w:r>
              <w:rPr>
                <w:rFonts w:hint="eastAsia" w:ascii="宋体" w:hAnsi="宋体" w:cs="新宋体"/>
                <w:bCs/>
                <w:szCs w:val="21"/>
                <w:highlight w:val="none"/>
              </w:rPr>
              <w:t>内容</w:t>
            </w:r>
          </w:p>
        </w:tc>
        <w:tc>
          <w:tcPr>
            <w:tcW w:w="1701" w:type="dxa"/>
            <w:vAlign w:val="center"/>
          </w:tcPr>
          <w:p w14:paraId="2553904C">
            <w:pPr>
              <w:spacing w:line="400" w:lineRule="exact"/>
              <w:jc w:val="center"/>
              <w:rPr>
                <w:rFonts w:ascii="宋体" w:hAnsi="宋体" w:cs="新宋体"/>
                <w:bCs/>
                <w:szCs w:val="21"/>
                <w:highlight w:val="none"/>
              </w:rPr>
            </w:pPr>
            <w:r>
              <w:rPr>
                <w:rFonts w:hint="eastAsia" w:ascii="宋体" w:hAnsi="宋体" w:cs="新宋体"/>
                <w:bCs/>
                <w:szCs w:val="21"/>
                <w:highlight w:val="none"/>
              </w:rPr>
              <w:t>备注</w:t>
            </w:r>
          </w:p>
        </w:tc>
      </w:tr>
      <w:tr w14:paraId="7761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6BCF6C69">
            <w:pPr>
              <w:spacing w:line="400" w:lineRule="exact"/>
              <w:jc w:val="center"/>
              <w:rPr>
                <w:rFonts w:ascii="宋体" w:hAnsi="宋体" w:cs="新宋体"/>
                <w:bCs/>
                <w:szCs w:val="21"/>
                <w:highlight w:val="none"/>
              </w:rPr>
            </w:pPr>
            <w:r>
              <w:rPr>
                <w:rFonts w:ascii="宋体" w:hAnsi="宋体" w:cs="新宋体"/>
                <w:bCs/>
                <w:szCs w:val="21"/>
                <w:highlight w:val="none"/>
              </w:rPr>
              <w:t>1</w:t>
            </w:r>
          </w:p>
        </w:tc>
        <w:tc>
          <w:tcPr>
            <w:tcW w:w="6970" w:type="dxa"/>
            <w:vAlign w:val="center"/>
          </w:tcPr>
          <w:p w14:paraId="2A685E00">
            <w:pPr>
              <w:spacing w:line="400" w:lineRule="exact"/>
              <w:rPr>
                <w:rFonts w:ascii="宋体" w:hAnsi="宋体"/>
                <w:szCs w:val="21"/>
                <w:highlight w:val="none"/>
              </w:rPr>
            </w:pPr>
            <w:r>
              <w:rPr>
                <w:rFonts w:hint="eastAsia" w:ascii="宋体" w:hAnsi="宋体"/>
                <w:szCs w:val="21"/>
                <w:highlight w:val="none"/>
              </w:rPr>
              <w:t>投标函</w:t>
            </w:r>
          </w:p>
        </w:tc>
        <w:tc>
          <w:tcPr>
            <w:tcW w:w="1701" w:type="dxa"/>
            <w:vAlign w:val="center"/>
          </w:tcPr>
          <w:p w14:paraId="6054A4DE">
            <w:pPr>
              <w:spacing w:line="400" w:lineRule="exact"/>
              <w:jc w:val="center"/>
              <w:rPr>
                <w:rFonts w:ascii="宋体" w:hAnsi="宋体" w:cs="新宋体"/>
                <w:bCs/>
                <w:szCs w:val="21"/>
                <w:highlight w:val="none"/>
              </w:rPr>
            </w:pPr>
            <w:r>
              <w:rPr>
                <w:rFonts w:hint="eastAsia" w:ascii="宋体" w:hAnsi="宋体" w:cs="新宋体"/>
                <w:bCs/>
                <w:szCs w:val="21"/>
                <w:highlight w:val="none"/>
              </w:rPr>
              <w:t>附件二</w:t>
            </w:r>
          </w:p>
        </w:tc>
      </w:tr>
      <w:tr w14:paraId="60A9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136CB0B3">
            <w:pPr>
              <w:spacing w:line="400" w:lineRule="exact"/>
              <w:jc w:val="center"/>
              <w:rPr>
                <w:rFonts w:ascii="宋体" w:hAnsi="宋体" w:cs="新宋体"/>
                <w:bCs/>
                <w:szCs w:val="21"/>
                <w:highlight w:val="none"/>
              </w:rPr>
            </w:pPr>
            <w:r>
              <w:rPr>
                <w:rFonts w:ascii="宋体" w:hAnsi="宋体" w:cs="新宋体"/>
                <w:bCs/>
                <w:szCs w:val="21"/>
                <w:highlight w:val="none"/>
              </w:rPr>
              <w:t>2</w:t>
            </w:r>
          </w:p>
        </w:tc>
        <w:tc>
          <w:tcPr>
            <w:tcW w:w="6970" w:type="dxa"/>
            <w:vAlign w:val="center"/>
          </w:tcPr>
          <w:p w14:paraId="7C861F99">
            <w:pPr>
              <w:spacing w:line="400" w:lineRule="exact"/>
              <w:rPr>
                <w:rFonts w:ascii="宋体" w:hAnsi="宋体"/>
                <w:szCs w:val="21"/>
                <w:highlight w:val="none"/>
              </w:rPr>
            </w:pPr>
            <w:r>
              <w:rPr>
                <w:rFonts w:hint="eastAsia" w:ascii="宋体" w:hAnsi="宋体"/>
                <w:szCs w:val="21"/>
                <w:highlight w:val="none"/>
              </w:rPr>
              <w:t>技术规格、商务条款偏离表</w:t>
            </w:r>
          </w:p>
        </w:tc>
        <w:tc>
          <w:tcPr>
            <w:tcW w:w="1701" w:type="dxa"/>
            <w:vAlign w:val="center"/>
          </w:tcPr>
          <w:p w14:paraId="5A303E0C">
            <w:pPr>
              <w:spacing w:line="400" w:lineRule="exact"/>
              <w:jc w:val="center"/>
              <w:rPr>
                <w:rFonts w:ascii="宋体" w:hAnsi="宋体" w:cs="新宋体"/>
                <w:bCs/>
                <w:szCs w:val="21"/>
                <w:highlight w:val="none"/>
              </w:rPr>
            </w:pPr>
            <w:r>
              <w:rPr>
                <w:rFonts w:hint="eastAsia" w:ascii="宋体" w:hAnsi="宋体" w:cs="新宋体"/>
                <w:bCs/>
                <w:szCs w:val="21"/>
                <w:highlight w:val="none"/>
              </w:rPr>
              <w:t>附件三</w:t>
            </w:r>
          </w:p>
        </w:tc>
      </w:tr>
      <w:tr w14:paraId="4AFE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39B2BD90">
            <w:pPr>
              <w:spacing w:line="400" w:lineRule="exact"/>
              <w:jc w:val="center"/>
              <w:rPr>
                <w:rFonts w:ascii="宋体" w:hAnsi="宋体" w:cs="新宋体"/>
                <w:bCs/>
                <w:szCs w:val="21"/>
                <w:highlight w:val="none"/>
              </w:rPr>
            </w:pPr>
            <w:r>
              <w:rPr>
                <w:rFonts w:ascii="宋体" w:hAnsi="宋体" w:cs="新宋体"/>
                <w:bCs/>
                <w:szCs w:val="21"/>
                <w:highlight w:val="none"/>
              </w:rPr>
              <w:t>3</w:t>
            </w:r>
          </w:p>
        </w:tc>
        <w:tc>
          <w:tcPr>
            <w:tcW w:w="6970" w:type="dxa"/>
            <w:vAlign w:val="center"/>
          </w:tcPr>
          <w:p w14:paraId="35147AAF">
            <w:pPr>
              <w:spacing w:line="400" w:lineRule="exact"/>
              <w:rPr>
                <w:rFonts w:ascii="宋体" w:hAnsi="宋体" w:cs="新宋体"/>
                <w:bCs/>
                <w:szCs w:val="21"/>
                <w:highlight w:val="none"/>
              </w:rPr>
            </w:pPr>
            <w:r>
              <w:rPr>
                <w:rFonts w:hint="eastAsia" w:ascii="宋体" w:hAnsi="宋体" w:cs="Arial"/>
                <w:highlight w:val="none"/>
              </w:rPr>
              <w:t>投标人自202</w:t>
            </w:r>
            <w:r>
              <w:rPr>
                <w:rFonts w:ascii="宋体" w:hAnsi="宋体" w:cs="Arial"/>
                <w:highlight w:val="none"/>
              </w:rPr>
              <w:t>3</w:t>
            </w:r>
            <w:r>
              <w:rPr>
                <w:rFonts w:hint="eastAsia" w:ascii="宋体" w:hAnsi="宋体" w:cs="Arial"/>
                <w:highlight w:val="none"/>
              </w:rPr>
              <w:t>年</w:t>
            </w:r>
            <w:r>
              <w:rPr>
                <w:rFonts w:ascii="宋体" w:hAnsi="宋体" w:cs="Arial"/>
                <w:highlight w:val="none"/>
              </w:rPr>
              <w:t>4</w:t>
            </w:r>
            <w:r>
              <w:rPr>
                <w:rFonts w:hint="eastAsia" w:ascii="宋体" w:hAnsi="宋体" w:cs="Arial"/>
                <w:highlight w:val="none"/>
              </w:rPr>
              <w:t>月1日以来(以合同签订日期为准)完成过</w:t>
            </w:r>
            <w:r>
              <w:rPr>
                <w:rFonts w:ascii="宋体" w:hAnsi="宋体" w:cs="Arial"/>
                <w:highlight w:val="none"/>
              </w:rPr>
              <w:t>3</w:t>
            </w:r>
            <w:r>
              <w:rPr>
                <w:rFonts w:hint="eastAsia" w:ascii="宋体" w:hAnsi="宋体" w:cs="Arial"/>
                <w:highlight w:val="none"/>
              </w:rPr>
              <w:t>MVA及以上容量高压变频岸电检测服务项目业绩</w:t>
            </w:r>
          </w:p>
        </w:tc>
        <w:tc>
          <w:tcPr>
            <w:tcW w:w="1701" w:type="dxa"/>
            <w:vAlign w:val="center"/>
          </w:tcPr>
          <w:p w14:paraId="58FEFA0E">
            <w:pPr>
              <w:spacing w:line="400" w:lineRule="exact"/>
              <w:jc w:val="center"/>
              <w:rPr>
                <w:rFonts w:ascii="宋体" w:hAnsi="宋体" w:cs="新宋体"/>
                <w:bCs/>
                <w:szCs w:val="21"/>
                <w:highlight w:val="none"/>
              </w:rPr>
            </w:pPr>
            <w:r>
              <w:rPr>
                <w:rFonts w:hint="eastAsia" w:ascii="宋体" w:hAnsi="宋体" w:cs="新宋体"/>
                <w:bCs/>
                <w:szCs w:val="21"/>
                <w:highlight w:val="none"/>
              </w:rPr>
              <w:t>附件四</w:t>
            </w:r>
          </w:p>
        </w:tc>
      </w:tr>
      <w:tr w14:paraId="4660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2D39B3F9">
            <w:pPr>
              <w:spacing w:line="400" w:lineRule="exact"/>
              <w:jc w:val="center"/>
              <w:rPr>
                <w:rFonts w:ascii="宋体" w:hAnsi="宋体" w:cs="新宋体"/>
                <w:bCs/>
                <w:szCs w:val="21"/>
                <w:highlight w:val="none"/>
              </w:rPr>
            </w:pPr>
            <w:r>
              <w:rPr>
                <w:rFonts w:ascii="宋体" w:hAnsi="宋体" w:cs="新宋体"/>
                <w:bCs/>
                <w:szCs w:val="21"/>
                <w:highlight w:val="none"/>
              </w:rPr>
              <w:t>4</w:t>
            </w:r>
          </w:p>
        </w:tc>
        <w:tc>
          <w:tcPr>
            <w:tcW w:w="6970" w:type="dxa"/>
            <w:vAlign w:val="center"/>
          </w:tcPr>
          <w:p w14:paraId="786D229E">
            <w:pPr>
              <w:spacing w:line="400" w:lineRule="exact"/>
              <w:rPr>
                <w:rFonts w:ascii="宋体" w:hAnsi="宋体" w:cs="新宋体"/>
                <w:bCs/>
                <w:szCs w:val="21"/>
                <w:highlight w:val="none"/>
              </w:rPr>
            </w:pPr>
            <w:r>
              <w:rPr>
                <w:rFonts w:hint="eastAsia" w:ascii="宋体" w:hAnsi="宋体" w:cs="宋体"/>
                <w:highlight w:val="none"/>
              </w:rPr>
              <w:t>项目实施方案</w:t>
            </w:r>
            <w:bookmarkStart w:id="38" w:name="OLE_LINK21"/>
            <w:bookmarkStart w:id="39" w:name="OLE_LINK20"/>
            <w:r>
              <w:rPr>
                <w:rFonts w:hint="eastAsia" w:ascii="宋体" w:hAnsi="宋体" w:cs="宋体"/>
                <w:highlight w:val="none"/>
              </w:rPr>
              <w:t>（格式自拟）</w:t>
            </w:r>
            <w:bookmarkEnd w:id="38"/>
            <w:bookmarkEnd w:id="39"/>
          </w:p>
        </w:tc>
        <w:tc>
          <w:tcPr>
            <w:tcW w:w="1701" w:type="dxa"/>
            <w:vAlign w:val="center"/>
          </w:tcPr>
          <w:p w14:paraId="452D05B2">
            <w:pPr>
              <w:spacing w:line="400" w:lineRule="exact"/>
              <w:jc w:val="center"/>
              <w:rPr>
                <w:rFonts w:ascii="宋体" w:hAnsi="宋体" w:cs="新宋体"/>
                <w:bCs/>
                <w:szCs w:val="21"/>
                <w:highlight w:val="none"/>
              </w:rPr>
            </w:pPr>
            <w:r>
              <w:rPr>
                <w:rFonts w:hint="eastAsia" w:ascii="宋体" w:hAnsi="宋体" w:cs="新宋体"/>
                <w:bCs/>
                <w:szCs w:val="21"/>
                <w:highlight w:val="none"/>
              </w:rPr>
              <w:t>附件五</w:t>
            </w:r>
          </w:p>
        </w:tc>
      </w:tr>
      <w:tr w14:paraId="0119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7E0A0154">
            <w:pPr>
              <w:spacing w:line="400" w:lineRule="exact"/>
              <w:jc w:val="center"/>
              <w:rPr>
                <w:rFonts w:ascii="宋体" w:hAnsi="宋体" w:cs="新宋体"/>
                <w:bCs/>
                <w:szCs w:val="21"/>
                <w:highlight w:val="none"/>
              </w:rPr>
            </w:pPr>
            <w:r>
              <w:rPr>
                <w:rFonts w:hint="eastAsia" w:ascii="宋体" w:hAnsi="宋体" w:cs="新宋体"/>
                <w:bCs/>
                <w:szCs w:val="21"/>
                <w:highlight w:val="none"/>
              </w:rPr>
              <w:t>5</w:t>
            </w:r>
          </w:p>
        </w:tc>
        <w:tc>
          <w:tcPr>
            <w:tcW w:w="6970" w:type="dxa"/>
            <w:vAlign w:val="center"/>
          </w:tcPr>
          <w:p w14:paraId="3F1ECD32">
            <w:pPr>
              <w:spacing w:line="400" w:lineRule="exact"/>
              <w:rPr>
                <w:rFonts w:ascii="宋体" w:hAnsi="宋体" w:cs="宋体"/>
                <w:highlight w:val="none"/>
              </w:rPr>
            </w:pPr>
            <w:r>
              <w:rPr>
                <w:rFonts w:hint="eastAsia" w:ascii="宋体" w:hAnsi="宋体" w:cs="宋体"/>
                <w:highlight w:val="none"/>
              </w:rPr>
              <w:t>安全保障措施（格式自拟）</w:t>
            </w:r>
          </w:p>
        </w:tc>
        <w:tc>
          <w:tcPr>
            <w:tcW w:w="1701" w:type="dxa"/>
            <w:vAlign w:val="center"/>
          </w:tcPr>
          <w:p w14:paraId="7C0AA535">
            <w:pPr>
              <w:spacing w:line="400" w:lineRule="exact"/>
              <w:jc w:val="center"/>
              <w:rPr>
                <w:rFonts w:ascii="宋体" w:hAnsi="宋体" w:cs="新宋体"/>
                <w:bCs/>
                <w:szCs w:val="21"/>
                <w:highlight w:val="none"/>
              </w:rPr>
            </w:pPr>
            <w:r>
              <w:rPr>
                <w:rFonts w:hint="eastAsia" w:ascii="宋体" w:hAnsi="宋体" w:cs="新宋体"/>
                <w:bCs/>
                <w:szCs w:val="21"/>
                <w:highlight w:val="none"/>
              </w:rPr>
              <w:t>附件六</w:t>
            </w:r>
          </w:p>
        </w:tc>
      </w:tr>
      <w:tr w14:paraId="3C34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5550556A">
            <w:pPr>
              <w:spacing w:line="400" w:lineRule="exact"/>
              <w:jc w:val="center"/>
              <w:rPr>
                <w:rFonts w:ascii="宋体" w:hAnsi="宋体" w:cs="新宋体"/>
                <w:bCs/>
                <w:szCs w:val="21"/>
                <w:highlight w:val="none"/>
              </w:rPr>
            </w:pPr>
            <w:r>
              <w:rPr>
                <w:rFonts w:ascii="宋体" w:hAnsi="宋体" w:cs="新宋体"/>
                <w:bCs/>
                <w:szCs w:val="21"/>
                <w:highlight w:val="none"/>
              </w:rPr>
              <w:t>6</w:t>
            </w:r>
          </w:p>
        </w:tc>
        <w:tc>
          <w:tcPr>
            <w:tcW w:w="6970" w:type="dxa"/>
            <w:vAlign w:val="center"/>
          </w:tcPr>
          <w:p w14:paraId="6457EBCC">
            <w:pPr>
              <w:spacing w:line="400" w:lineRule="exact"/>
              <w:rPr>
                <w:rFonts w:ascii="宋体" w:hAnsi="宋体" w:cs="新宋体"/>
                <w:bCs/>
                <w:szCs w:val="21"/>
                <w:highlight w:val="none"/>
              </w:rPr>
            </w:pPr>
            <w:r>
              <w:rPr>
                <w:rFonts w:hint="eastAsia" w:ascii="宋体" w:hAnsi="宋体" w:cs="宋体"/>
                <w:szCs w:val="21"/>
                <w:highlight w:val="none"/>
              </w:rPr>
              <w:t>投标人基本情况表</w:t>
            </w:r>
          </w:p>
        </w:tc>
        <w:tc>
          <w:tcPr>
            <w:tcW w:w="1701" w:type="dxa"/>
            <w:vAlign w:val="center"/>
          </w:tcPr>
          <w:p w14:paraId="587F8B4C">
            <w:pPr>
              <w:spacing w:line="400" w:lineRule="exact"/>
              <w:jc w:val="center"/>
              <w:rPr>
                <w:rFonts w:ascii="宋体" w:hAnsi="宋体" w:cs="新宋体"/>
                <w:bCs/>
                <w:szCs w:val="21"/>
                <w:highlight w:val="none"/>
              </w:rPr>
            </w:pPr>
            <w:r>
              <w:rPr>
                <w:rFonts w:hint="eastAsia" w:ascii="宋体" w:hAnsi="宋体" w:cs="新宋体"/>
                <w:bCs/>
                <w:szCs w:val="21"/>
                <w:highlight w:val="none"/>
              </w:rPr>
              <w:t>附件七</w:t>
            </w:r>
          </w:p>
        </w:tc>
      </w:tr>
      <w:tr w14:paraId="3A0A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55F3BF1E">
            <w:pPr>
              <w:spacing w:line="400" w:lineRule="exact"/>
              <w:jc w:val="center"/>
              <w:rPr>
                <w:rFonts w:ascii="宋体" w:hAnsi="宋体" w:cs="新宋体"/>
                <w:bCs/>
                <w:szCs w:val="21"/>
                <w:highlight w:val="none"/>
              </w:rPr>
            </w:pPr>
            <w:r>
              <w:rPr>
                <w:rFonts w:ascii="宋体" w:hAnsi="宋体" w:cs="新宋体"/>
                <w:bCs/>
                <w:szCs w:val="21"/>
                <w:highlight w:val="none"/>
              </w:rPr>
              <w:t>7</w:t>
            </w:r>
          </w:p>
        </w:tc>
        <w:tc>
          <w:tcPr>
            <w:tcW w:w="6970" w:type="dxa"/>
            <w:vAlign w:val="center"/>
          </w:tcPr>
          <w:p w14:paraId="409D0021">
            <w:pPr>
              <w:widowControl/>
              <w:spacing w:line="400" w:lineRule="exact"/>
              <w:rPr>
                <w:rFonts w:ascii="宋体" w:hAnsi="宋体" w:cs="宋体"/>
                <w:szCs w:val="21"/>
                <w:highlight w:val="none"/>
              </w:rPr>
            </w:pPr>
            <w:r>
              <w:rPr>
                <w:rFonts w:hint="eastAsia" w:ascii="宋体" w:hAnsi="宋体" w:cs="宋体"/>
                <w:szCs w:val="21"/>
                <w:highlight w:val="none"/>
              </w:rPr>
              <w:t>投标人综合实力（格式自拟）</w:t>
            </w:r>
          </w:p>
        </w:tc>
        <w:tc>
          <w:tcPr>
            <w:tcW w:w="1701" w:type="dxa"/>
            <w:vAlign w:val="center"/>
          </w:tcPr>
          <w:p w14:paraId="41552419">
            <w:pPr>
              <w:spacing w:line="400" w:lineRule="exact"/>
              <w:jc w:val="center"/>
              <w:rPr>
                <w:rFonts w:ascii="宋体" w:hAnsi="宋体" w:cs="新宋体"/>
                <w:bCs/>
                <w:szCs w:val="21"/>
                <w:highlight w:val="none"/>
              </w:rPr>
            </w:pPr>
            <w:r>
              <w:rPr>
                <w:rFonts w:hint="eastAsia" w:ascii="宋体" w:hAnsi="宋体" w:cs="新宋体"/>
                <w:bCs/>
                <w:szCs w:val="21"/>
                <w:highlight w:val="none"/>
              </w:rPr>
              <w:t>附件八</w:t>
            </w:r>
          </w:p>
        </w:tc>
      </w:tr>
      <w:tr w14:paraId="4045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53B535DF">
            <w:pPr>
              <w:spacing w:line="400" w:lineRule="exact"/>
              <w:jc w:val="center"/>
              <w:rPr>
                <w:rFonts w:ascii="宋体" w:hAnsi="宋体" w:cs="新宋体"/>
                <w:bCs/>
                <w:szCs w:val="21"/>
                <w:highlight w:val="none"/>
              </w:rPr>
            </w:pPr>
            <w:r>
              <w:rPr>
                <w:rFonts w:ascii="宋体" w:hAnsi="宋体" w:cs="新宋体"/>
                <w:bCs/>
                <w:szCs w:val="21"/>
                <w:highlight w:val="none"/>
              </w:rPr>
              <w:t>8</w:t>
            </w:r>
          </w:p>
        </w:tc>
        <w:tc>
          <w:tcPr>
            <w:tcW w:w="6970" w:type="dxa"/>
            <w:vAlign w:val="center"/>
          </w:tcPr>
          <w:p w14:paraId="1ED8E93A">
            <w:pPr>
              <w:widowControl/>
              <w:spacing w:line="400" w:lineRule="exact"/>
              <w:rPr>
                <w:rFonts w:ascii="宋体" w:hAnsi="宋体" w:cs="宋体"/>
                <w:szCs w:val="21"/>
                <w:highlight w:val="none"/>
              </w:rPr>
            </w:pPr>
            <w:r>
              <w:rPr>
                <w:rFonts w:hint="eastAsia" w:ascii="宋体" w:hAnsi="宋体" w:cs="宋体"/>
                <w:highlight w:val="none"/>
              </w:rPr>
              <w:t>项目服务小组成员情况</w:t>
            </w:r>
          </w:p>
        </w:tc>
        <w:tc>
          <w:tcPr>
            <w:tcW w:w="1701" w:type="dxa"/>
            <w:vAlign w:val="center"/>
          </w:tcPr>
          <w:p w14:paraId="1311ECEA">
            <w:pPr>
              <w:spacing w:line="400" w:lineRule="exact"/>
              <w:jc w:val="center"/>
              <w:rPr>
                <w:rFonts w:ascii="宋体" w:hAnsi="宋体" w:cs="新宋体"/>
                <w:bCs/>
                <w:szCs w:val="21"/>
                <w:highlight w:val="none"/>
              </w:rPr>
            </w:pPr>
            <w:r>
              <w:rPr>
                <w:rFonts w:hint="eastAsia" w:ascii="宋体" w:hAnsi="宋体" w:cs="新宋体"/>
                <w:bCs/>
                <w:szCs w:val="21"/>
                <w:highlight w:val="none"/>
              </w:rPr>
              <w:t>附件九</w:t>
            </w:r>
          </w:p>
        </w:tc>
      </w:tr>
      <w:tr w14:paraId="10AB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23A947E1">
            <w:pPr>
              <w:spacing w:line="400" w:lineRule="exact"/>
              <w:jc w:val="center"/>
              <w:rPr>
                <w:rFonts w:ascii="宋体" w:hAnsi="宋体" w:cs="新宋体"/>
                <w:bCs/>
                <w:szCs w:val="21"/>
                <w:highlight w:val="none"/>
              </w:rPr>
            </w:pPr>
            <w:r>
              <w:rPr>
                <w:rFonts w:ascii="宋体" w:hAnsi="宋体" w:cs="新宋体"/>
                <w:bCs/>
                <w:szCs w:val="21"/>
                <w:highlight w:val="none"/>
              </w:rPr>
              <w:t>9</w:t>
            </w:r>
          </w:p>
        </w:tc>
        <w:tc>
          <w:tcPr>
            <w:tcW w:w="6970" w:type="dxa"/>
            <w:vAlign w:val="center"/>
          </w:tcPr>
          <w:p w14:paraId="0D802FF2">
            <w:pPr>
              <w:widowControl/>
              <w:spacing w:line="400" w:lineRule="exact"/>
              <w:rPr>
                <w:rFonts w:ascii="宋体" w:hAnsi="宋体" w:cs="宋体"/>
                <w:szCs w:val="21"/>
                <w:highlight w:val="none"/>
              </w:rPr>
            </w:pPr>
            <w:r>
              <w:rPr>
                <w:rFonts w:hint="eastAsia" w:ascii="宋体" w:hAnsi="宋体" w:cs="宋体"/>
                <w:szCs w:val="21"/>
                <w:highlight w:val="none"/>
              </w:rPr>
              <w:t>其他投标人认为需要提供的资信证明材料及内容</w:t>
            </w:r>
          </w:p>
        </w:tc>
        <w:tc>
          <w:tcPr>
            <w:tcW w:w="1701" w:type="dxa"/>
            <w:vAlign w:val="center"/>
          </w:tcPr>
          <w:p w14:paraId="748CD9EA">
            <w:pPr>
              <w:spacing w:line="400" w:lineRule="exact"/>
              <w:rPr>
                <w:rFonts w:ascii="宋体" w:hAnsi="宋体" w:cs="新宋体"/>
                <w:bCs/>
                <w:szCs w:val="21"/>
                <w:highlight w:val="none"/>
              </w:rPr>
            </w:pPr>
          </w:p>
        </w:tc>
      </w:tr>
    </w:tbl>
    <w:p w14:paraId="39C737E5">
      <w:pPr>
        <w:numPr>
          <w:ilvl w:val="255"/>
          <w:numId w:val="0"/>
        </w:numPr>
        <w:spacing w:line="400" w:lineRule="exact"/>
        <w:ind w:firstLine="422" w:firstLineChars="200"/>
        <w:rPr>
          <w:rFonts w:ascii="宋体" w:hAnsi="宋体" w:cs="宋体"/>
          <w:szCs w:val="21"/>
          <w:highlight w:val="none"/>
        </w:rPr>
      </w:pPr>
      <w:r>
        <w:rPr>
          <w:rFonts w:hint="eastAsia" w:ascii="宋体" w:hAnsi="宋体" w:cs="宋体"/>
          <w:b/>
          <w:szCs w:val="21"/>
          <w:highlight w:val="none"/>
        </w:rPr>
        <w:t>说明：</w:t>
      </w:r>
      <w:r>
        <w:rPr>
          <w:rFonts w:hint="eastAsia" w:ascii="宋体" w:hAnsi="宋体" w:cs="宋体"/>
          <w:kern w:val="0"/>
          <w:szCs w:val="21"/>
          <w:highlight w:val="none"/>
          <w:lang w:val="zh-CN"/>
        </w:rPr>
        <w:t>投标人可根据招标文件中的招标需求以及商务技术评分表，提供投标人认为需要提供的文件和资料。</w:t>
      </w:r>
    </w:p>
    <w:p w14:paraId="5AD9077A">
      <w:pPr>
        <w:numPr>
          <w:ilvl w:val="0"/>
          <w:numId w:val="2"/>
        </w:numPr>
        <w:spacing w:line="360" w:lineRule="auto"/>
        <w:rPr>
          <w:rFonts w:ascii="宋体" w:hAnsi="宋体"/>
          <w:b/>
          <w:szCs w:val="21"/>
          <w:highlight w:val="none"/>
        </w:rPr>
      </w:pPr>
      <w:r>
        <w:rPr>
          <w:rFonts w:hint="eastAsia" w:ascii="宋体" w:hAnsi="宋体"/>
          <w:b/>
          <w:szCs w:val="21"/>
          <w:highlight w:val="none"/>
        </w:rPr>
        <w:t>价格</w:t>
      </w:r>
      <w:r>
        <w:rPr>
          <w:rFonts w:ascii="宋体" w:hAnsi="宋体"/>
          <w:b/>
          <w:szCs w:val="21"/>
          <w:highlight w:val="none"/>
        </w:rPr>
        <w:t>标</w:t>
      </w:r>
    </w:p>
    <w:tbl>
      <w:tblPr>
        <w:tblStyle w:val="2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945"/>
        <w:gridCol w:w="1701"/>
      </w:tblGrid>
      <w:tr w14:paraId="48C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5A9B4F60">
            <w:pPr>
              <w:spacing w:line="400" w:lineRule="exact"/>
              <w:jc w:val="center"/>
              <w:rPr>
                <w:rFonts w:ascii="宋体" w:hAnsi="宋体" w:cs="楷体"/>
                <w:bCs/>
                <w:szCs w:val="21"/>
                <w:highlight w:val="none"/>
              </w:rPr>
            </w:pPr>
            <w:r>
              <w:rPr>
                <w:rFonts w:hint="eastAsia" w:ascii="宋体" w:hAnsi="宋体" w:cs="楷体"/>
                <w:bCs/>
                <w:szCs w:val="21"/>
                <w:highlight w:val="none"/>
              </w:rPr>
              <w:t>序号</w:t>
            </w:r>
          </w:p>
        </w:tc>
        <w:tc>
          <w:tcPr>
            <w:tcW w:w="6945" w:type="dxa"/>
            <w:vAlign w:val="center"/>
          </w:tcPr>
          <w:p w14:paraId="4AD26BD9">
            <w:pPr>
              <w:spacing w:line="400" w:lineRule="exact"/>
              <w:jc w:val="center"/>
              <w:rPr>
                <w:rFonts w:ascii="宋体" w:hAnsi="宋体" w:cs="楷体"/>
                <w:bCs/>
                <w:szCs w:val="21"/>
                <w:highlight w:val="none"/>
              </w:rPr>
            </w:pPr>
            <w:r>
              <w:rPr>
                <w:rFonts w:hint="eastAsia" w:ascii="宋体" w:hAnsi="宋体" w:cs="楷体"/>
                <w:bCs/>
                <w:szCs w:val="21"/>
                <w:highlight w:val="none"/>
              </w:rPr>
              <w:t>内容</w:t>
            </w:r>
          </w:p>
        </w:tc>
        <w:tc>
          <w:tcPr>
            <w:tcW w:w="1701" w:type="dxa"/>
            <w:vAlign w:val="center"/>
          </w:tcPr>
          <w:p w14:paraId="2B8A3264">
            <w:pPr>
              <w:spacing w:line="400" w:lineRule="exact"/>
              <w:jc w:val="center"/>
              <w:rPr>
                <w:rFonts w:ascii="宋体" w:hAnsi="宋体" w:cs="楷体"/>
                <w:bCs/>
                <w:szCs w:val="21"/>
                <w:highlight w:val="none"/>
              </w:rPr>
            </w:pPr>
            <w:r>
              <w:rPr>
                <w:rFonts w:hint="eastAsia" w:ascii="宋体" w:hAnsi="宋体" w:cs="楷体"/>
                <w:bCs/>
                <w:szCs w:val="21"/>
                <w:highlight w:val="none"/>
              </w:rPr>
              <w:t>备注</w:t>
            </w:r>
          </w:p>
        </w:tc>
      </w:tr>
      <w:tr w14:paraId="7CE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75A0A96B">
            <w:pPr>
              <w:spacing w:line="400" w:lineRule="exact"/>
              <w:jc w:val="center"/>
              <w:rPr>
                <w:rFonts w:ascii="宋体" w:hAnsi="宋体" w:cs="楷体"/>
                <w:bCs/>
                <w:szCs w:val="21"/>
                <w:highlight w:val="none"/>
              </w:rPr>
            </w:pPr>
            <w:r>
              <w:rPr>
                <w:rFonts w:hint="eastAsia" w:ascii="宋体" w:hAnsi="宋体" w:cs="楷体"/>
                <w:bCs/>
                <w:szCs w:val="21"/>
                <w:highlight w:val="none"/>
              </w:rPr>
              <w:t>1</w:t>
            </w:r>
          </w:p>
        </w:tc>
        <w:tc>
          <w:tcPr>
            <w:tcW w:w="6945" w:type="dxa"/>
            <w:vAlign w:val="center"/>
          </w:tcPr>
          <w:p w14:paraId="7CC25592">
            <w:pPr>
              <w:spacing w:line="400" w:lineRule="exact"/>
              <w:rPr>
                <w:rFonts w:ascii="宋体" w:hAnsi="宋体" w:cs="楷体"/>
                <w:bCs/>
                <w:szCs w:val="21"/>
                <w:highlight w:val="none"/>
              </w:rPr>
            </w:pPr>
            <w:r>
              <w:rPr>
                <w:rFonts w:hint="eastAsia" w:ascii="宋体" w:hAnsi="宋体" w:cs="楷体"/>
                <w:bCs/>
                <w:szCs w:val="21"/>
                <w:highlight w:val="none"/>
              </w:rPr>
              <w:t>投标报价一览表</w:t>
            </w:r>
          </w:p>
        </w:tc>
        <w:tc>
          <w:tcPr>
            <w:tcW w:w="1701" w:type="dxa"/>
            <w:vAlign w:val="center"/>
          </w:tcPr>
          <w:p w14:paraId="455E4076">
            <w:pPr>
              <w:spacing w:line="400" w:lineRule="exact"/>
              <w:jc w:val="center"/>
              <w:rPr>
                <w:rFonts w:ascii="宋体" w:hAnsi="宋体" w:cs="楷体"/>
                <w:bCs/>
                <w:szCs w:val="21"/>
                <w:highlight w:val="none"/>
              </w:rPr>
            </w:pPr>
            <w:r>
              <w:rPr>
                <w:rFonts w:hint="eastAsia" w:ascii="宋体" w:hAnsi="宋体" w:cs="楷体"/>
                <w:bCs/>
                <w:szCs w:val="21"/>
                <w:highlight w:val="none"/>
              </w:rPr>
              <w:t>附件十-1</w:t>
            </w:r>
          </w:p>
        </w:tc>
      </w:tr>
      <w:tr w14:paraId="1903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07C10316">
            <w:pPr>
              <w:spacing w:line="400" w:lineRule="exact"/>
              <w:jc w:val="center"/>
              <w:rPr>
                <w:rFonts w:ascii="宋体" w:hAnsi="宋体" w:cs="楷体"/>
                <w:bCs/>
                <w:szCs w:val="21"/>
                <w:highlight w:val="none"/>
              </w:rPr>
            </w:pPr>
            <w:r>
              <w:rPr>
                <w:rFonts w:hint="eastAsia" w:ascii="宋体" w:hAnsi="宋体" w:cs="楷体"/>
                <w:bCs/>
                <w:szCs w:val="21"/>
                <w:highlight w:val="none"/>
              </w:rPr>
              <w:t>2</w:t>
            </w:r>
          </w:p>
        </w:tc>
        <w:tc>
          <w:tcPr>
            <w:tcW w:w="6945" w:type="dxa"/>
            <w:vAlign w:val="center"/>
          </w:tcPr>
          <w:p w14:paraId="67FAA620">
            <w:pPr>
              <w:spacing w:line="400" w:lineRule="exact"/>
              <w:rPr>
                <w:rFonts w:ascii="宋体" w:hAnsi="宋体" w:cs="楷体"/>
                <w:bCs/>
                <w:szCs w:val="21"/>
                <w:highlight w:val="none"/>
              </w:rPr>
            </w:pPr>
            <w:r>
              <w:rPr>
                <w:rFonts w:hAnsi="宋体"/>
                <w:snapToGrid w:val="0"/>
                <w:kern w:val="0"/>
                <w:szCs w:val="21"/>
                <w:highlight w:val="none"/>
              </w:rPr>
              <w:t>投标分项报价表</w:t>
            </w:r>
          </w:p>
        </w:tc>
        <w:tc>
          <w:tcPr>
            <w:tcW w:w="1701" w:type="dxa"/>
            <w:vAlign w:val="center"/>
          </w:tcPr>
          <w:p w14:paraId="0EEDAE95">
            <w:pPr>
              <w:spacing w:line="400" w:lineRule="exact"/>
              <w:jc w:val="center"/>
              <w:rPr>
                <w:rFonts w:ascii="宋体" w:hAnsi="宋体" w:cs="楷体"/>
                <w:bCs/>
                <w:szCs w:val="21"/>
                <w:highlight w:val="none"/>
              </w:rPr>
            </w:pPr>
            <w:r>
              <w:rPr>
                <w:rFonts w:hint="eastAsia" w:ascii="宋体" w:hAnsi="宋体" w:cs="楷体"/>
                <w:bCs/>
                <w:szCs w:val="21"/>
                <w:highlight w:val="none"/>
              </w:rPr>
              <w:t>附件十-2</w:t>
            </w:r>
          </w:p>
        </w:tc>
      </w:tr>
    </w:tbl>
    <w:p w14:paraId="0236B59F">
      <w:pPr>
        <w:pStyle w:val="40"/>
        <w:snapToGrid w:val="0"/>
        <w:spacing w:line="360" w:lineRule="auto"/>
        <w:ind w:left="420"/>
        <w:jc w:val="left"/>
        <w:rPr>
          <w:rFonts w:ascii="宋体" w:hAnsi="宋体"/>
          <w:color w:val="000000"/>
          <w:szCs w:val="21"/>
          <w:highlight w:val="none"/>
        </w:rPr>
      </w:pPr>
    </w:p>
    <w:p w14:paraId="0B207D8B">
      <w:pPr>
        <w:snapToGrid w:val="0"/>
        <w:spacing w:line="400" w:lineRule="exact"/>
        <w:ind w:firstLine="422" w:firstLineChars="200"/>
        <w:jc w:val="left"/>
        <w:rPr>
          <w:rFonts w:ascii="宋体" w:hAnsi="宋体" w:cs="宋体"/>
          <w:b/>
          <w:bCs/>
          <w:color w:val="000000"/>
          <w:szCs w:val="21"/>
          <w:highlight w:val="none"/>
        </w:rPr>
      </w:pPr>
      <w:bookmarkStart w:id="40" w:name="_Toc527495473"/>
      <w:bookmarkStart w:id="41" w:name="_Toc20830"/>
      <w:bookmarkStart w:id="42" w:name="_Toc50128391"/>
      <w:bookmarkStart w:id="43" w:name="_Toc14400"/>
      <w:r>
        <w:rPr>
          <w:rFonts w:hint="eastAsia" w:ascii="宋体" w:hAnsi="宋体" w:cs="宋体"/>
          <w:b/>
          <w:bCs/>
          <w:color w:val="000000"/>
          <w:szCs w:val="21"/>
          <w:highlight w:val="none"/>
        </w:rPr>
        <w:t>★注：投标函、法定代表人授权委托书、投标声明书、各类承诺函、承诺书、投标报价一览表、投标分项报价表必须加盖单位公章。</w:t>
      </w:r>
      <w:bookmarkEnd w:id="40"/>
      <w:bookmarkEnd w:id="41"/>
      <w:bookmarkEnd w:id="42"/>
    </w:p>
    <w:p w14:paraId="32479E54">
      <w:pPr>
        <w:snapToGrid w:val="0"/>
        <w:spacing w:line="400" w:lineRule="exact"/>
        <w:ind w:firstLine="422" w:firstLineChars="200"/>
        <w:jc w:val="left"/>
        <w:rPr>
          <w:rFonts w:ascii="宋体" w:hAnsi="宋体" w:cs="宋体"/>
          <w:b/>
          <w:bCs/>
          <w:color w:val="000000"/>
          <w:szCs w:val="21"/>
          <w:highlight w:val="none"/>
        </w:rPr>
      </w:pPr>
      <w:bookmarkStart w:id="44" w:name="_Toc1472"/>
      <w:r>
        <w:rPr>
          <w:rFonts w:hint="eastAsia" w:ascii="宋体" w:hAnsi="宋体" w:cs="宋体"/>
          <w:b/>
          <w:bCs/>
          <w:color w:val="000000"/>
          <w:szCs w:val="21"/>
          <w:highlight w:val="none"/>
        </w:rPr>
        <w:t>电子投标文件中所须加盖公章部分均采用电子章，并根据“浙江省海港集团电子招标采购平台[供应商]操作手册”及本采购文件规定的格式和顺序编制电子投标文件。</w:t>
      </w:r>
      <w:bookmarkEnd w:id="44"/>
    </w:p>
    <w:p w14:paraId="18B5D5A1">
      <w:pPr>
        <w:snapToGrid w:val="0"/>
        <w:spacing w:line="400" w:lineRule="exact"/>
        <w:ind w:firstLine="420" w:firstLineChars="200"/>
        <w:jc w:val="left"/>
        <w:rPr>
          <w:rFonts w:ascii="宋体" w:hAnsi="宋体" w:cs="宋体"/>
          <w:color w:val="000000"/>
          <w:szCs w:val="21"/>
          <w:highlight w:val="none"/>
        </w:rPr>
      </w:pPr>
      <w:bookmarkStart w:id="45" w:name="_Toc27431"/>
      <w:bookmarkStart w:id="46" w:name="_Toc527495474"/>
      <w:bookmarkStart w:id="47" w:name="_Toc50128392"/>
      <w:r>
        <w:rPr>
          <w:rFonts w:hint="eastAsia" w:ascii="宋体" w:hAnsi="宋体" w:cs="宋体"/>
          <w:color w:val="000000"/>
          <w:szCs w:val="21"/>
          <w:highlight w:val="none"/>
        </w:rPr>
        <w:t>（二）投标文件的语言及计量</w:t>
      </w:r>
      <w:bookmarkEnd w:id="43"/>
      <w:bookmarkEnd w:id="45"/>
      <w:bookmarkEnd w:id="46"/>
      <w:bookmarkEnd w:id="47"/>
    </w:p>
    <w:p w14:paraId="0C68C894">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★1.投标文件以及投标人与招标人就有关投标事宜的所有来往函电，均应以中文汉语书写。除签名、盖章、专用名称等特殊情形外，以中文汉语以外的文字表述的投标文件视同未提供。</w:t>
      </w:r>
    </w:p>
    <w:p w14:paraId="0BC6F589">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★2.投标计量单位，招标文件已有明确规定的，使用招标文件规定的计量单位；招标文件没有规定的，应采用中华人民共和国法定计量单位（例如货币单位：人民币元），否则视同未响应。</w:t>
      </w:r>
    </w:p>
    <w:p w14:paraId="0858ED57">
      <w:pPr>
        <w:snapToGrid w:val="0"/>
        <w:spacing w:line="400" w:lineRule="exact"/>
        <w:ind w:firstLine="422" w:firstLineChars="200"/>
        <w:jc w:val="left"/>
        <w:rPr>
          <w:rFonts w:ascii="宋体" w:hAnsi="宋体" w:cs="宋体"/>
          <w:b/>
          <w:color w:val="000000"/>
          <w:szCs w:val="21"/>
          <w:highlight w:val="none"/>
        </w:rPr>
      </w:pPr>
      <w:bookmarkStart w:id="48" w:name="_Toc50128393"/>
      <w:bookmarkStart w:id="49" w:name="_Toc527495475"/>
      <w:bookmarkStart w:id="50" w:name="_Toc12733"/>
      <w:bookmarkStart w:id="51" w:name="_Toc30109"/>
      <w:r>
        <w:rPr>
          <w:rFonts w:hint="eastAsia" w:ascii="宋体" w:hAnsi="宋体" w:cs="宋体"/>
          <w:b/>
          <w:color w:val="000000"/>
          <w:szCs w:val="21"/>
          <w:highlight w:val="none"/>
        </w:rPr>
        <w:t>（三）投标报价</w:t>
      </w:r>
      <w:bookmarkEnd w:id="48"/>
      <w:bookmarkEnd w:id="49"/>
      <w:bookmarkEnd w:id="50"/>
      <w:bookmarkEnd w:id="51"/>
    </w:p>
    <w:p w14:paraId="4B7C0B74">
      <w:pPr>
        <w:snapToGrid w:val="0"/>
        <w:spacing w:line="400" w:lineRule="exact"/>
        <w:ind w:firstLine="422" w:firstLineChars="200"/>
        <w:jc w:val="left"/>
        <w:rPr>
          <w:rFonts w:ascii="宋体" w:hAnsi="宋体" w:cs="宋体"/>
          <w:b/>
          <w:color w:val="000000"/>
          <w:szCs w:val="21"/>
          <w:highlight w:val="none"/>
        </w:rPr>
      </w:pPr>
      <w:bookmarkStart w:id="52" w:name="_Toc15950"/>
      <w:bookmarkStart w:id="53" w:name="_Toc26553"/>
      <w:bookmarkStart w:id="54" w:name="_Toc527495476"/>
      <w:bookmarkStart w:id="55" w:name="_Toc50128394"/>
      <w:r>
        <w:rPr>
          <w:rFonts w:hint="eastAsia" w:ascii="宋体" w:hAnsi="宋体" w:cs="宋体"/>
          <w:b/>
          <w:color w:val="000000"/>
          <w:szCs w:val="21"/>
          <w:highlight w:val="none"/>
        </w:rPr>
        <w:t>1.投标报价应按招标文件中相关附表格式填写。</w:t>
      </w:r>
      <w:bookmarkEnd w:id="52"/>
      <w:bookmarkEnd w:id="53"/>
      <w:bookmarkEnd w:id="54"/>
      <w:bookmarkEnd w:id="55"/>
    </w:p>
    <w:p w14:paraId="7483F502">
      <w:pPr>
        <w:tabs>
          <w:tab w:val="left" w:pos="540"/>
        </w:tabs>
        <w:spacing w:line="400" w:lineRule="exact"/>
        <w:ind w:firstLine="422" w:firstLineChars="200"/>
        <w:rPr>
          <w:rFonts w:ascii="宋体" w:hAnsi="宋体" w:cs="宋体"/>
          <w:b/>
          <w:szCs w:val="21"/>
          <w:highlight w:val="none"/>
        </w:rPr>
      </w:pPr>
      <w:bookmarkStart w:id="56" w:name="_Toc527495477"/>
      <w:bookmarkStart w:id="57" w:name="_Toc27262"/>
      <w:r>
        <w:rPr>
          <w:rFonts w:hint="eastAsia" w:ascii="宋体" w:hAnsi="宋体" w:cs="宋体"/>
          <w:b/>
          <w:color w:val="000000"/>
          <w:szCs w:val="21"/>
          <w:highlight w:val="none"/>
        </w:rPr>
        <w:t>★2.</w:t>
      </w:r>
      <w:bookmarkEnd w:id="56"/>
      <w:bookmarkEnd w:id="57"/>
      <w:r>
        <w:rPr>
          <w:rFonts w:hint="eastAsia"/>
          <w:highlight w:val="none"/>
        </w:rPr>
        <w:t xml:space="preserve"> </w:t>
      </w:r>
      <w:r>
        <w:rPr>
          <w:rFonts w:ascii="宋体" w:hAnsi="宋体" w:cs="宋体"/>
          <w:b/>
          <w:szCs w:val="21"/>
          <w:highlight w:val="none"/>
        </w:rPr>
        <w:t>1</w:t>
      </w:r>
      <w:r>
        <w:rPr>
          <w:rFonts w:hint="eastAsia" w:ascii="宋体" w:hAnsi="宋体" w:cs="宋体"/>
          <w:b/>
          <w:szCs w:val="21"/>
          <w:highlight w:val="none"/>
        </w:rPr>
        <w:t>）本项目采用总价包干形式，报价涵盖分项报价表中项目所涉一切费用，招标方除投标报价外不接受任何形式的其他费用，合同签订后，合同金额不做调整。</w:t>
      </w:r>
    </w:p>
    <w:p w14:paraId="65E6BB1E">
      <w:pPr>
        <w:tabs>
          <w:tab w:val="left" w:pos="540"/>
        </w:tabs>
        <w:spacing w:line="400" w:lineRule="exact"/>
        <w:ind w:firstLine="422" w:firstLineChars="200"/>
        <w:rPr>
          <w:rFonts w:ascii="宋体" w:hAnsi="宋体" w:cs="宋体"/>
          <w:b/>
          <w:szCs w:val="21"/>
          <w:highlight w:val="none"/>
        </w:rPr>
      </w:pPr>
      <w:r>
        <w:rPr>
          <w:rFonts w:hint="eastAsia" w:ascii="宋体" w:hAnsi="宋体" w:cs="宋体"/>
          <w:b/>
          <w:szCs w:val="21"/>
          <w:highlight w:val="none"/>
        </w:rPr>
        <w:t>2）不论投标结果如何，投标人均应自行承担所有与投标有关的全部费用。</w:t>
      </w:r>
    </w:p>
    <w:p w14:paraId="4EF6F21D">
      <w:pPr>
        <w:tabs>
          <w:tab w:val="left" w:pos="540"/>
        </w:tabs>
        <w:spacing w:line="400" w:lineRule="exact"/>
        <w:ind w:firstLine="422" w:firstLineChars="200"/>
        <w:rPr>
          <w:rFonts w:ascii="宋体" w:hAnsi="宋体" w:cs="宋体"/>
          <w:b/>
          <w:szCs w:val="21"/>
          <w:highlight w:val="none"/>
        </w:rPr>
      </w:pPr>
      <w:r>
        <w:rPr>
          <w:rFonts w:hint="eastAsia" w:ascii="宋体" w:hAnsi="宋体" w:cs="宋体"/>
          <w:b/>
          <w:szCs w:val="21"/>
          <w:highlight w:val="none"/>
        </w:rPr>
        <w:t>3）</w:t>
      </w:r>
      <w:r>
        <w:rPr>
          <w:rFonts w:hint="eastAsia" w:ascii="宋体" w:hAnsi="宋体" w:cs="宋体"/>
          <w:b/>
          <w:bCs/>
          <w:highlight w:val="none"/>
        </w:rPr>
        <w:t>本项目最高限价</w:t>
      </w:r>
      <w:r>
        <w:rPr>
          <w:rFonts w:ascii="宋体" w:hAnsi="宋体" w:cs="宋体"/>
          <w:b/>
          <w:bCs/>
          <w:highlight w:val="none"/>
        </w:rPr>
        <w:t>38000</w:t>
      </w:r>
      <w:r>
        <w:rPr>
          <w:rFonts w:hint="eastAsia" w:ascii="宋体" w:hAnsi="宋体" w:cs="宋体"/>
          <w:b/>
          <w:bCs/>
          <w:highlight w:val="none"/>
        </w:rPr>
        <w:t>0元，超过最高限价或分项限价的投标为无效标</w:t>
      </w:r>
      <w:r>
        <w:rPr>
          <w:rFonts w:hint="eastAsia" w:ascii="宋体" w:hAnsi="宋体" w:cs="宋体"/>
          <w:b/>
          <w:szCs w:val="21"/>
          <w:highlight w:val="none"/>
        </w:rPr>
        <w:t>。</w:t>
      </w:r>
    </w:p>
    <w:p w14:paraId="6C271C0E">
      <w:pPr>
        <w:snapToGrid w:val="0"/>
        <w:spacing w:line="400" w:lineRule="exact"/>
        <w:ind w:firstLine="422" w:firstLineChars="200"/>
        <w:jc w:val="left"/>
        <w:rPr>
          <w:rFonts w:ascii="宋体" w:hAnsi="宋体" w:cs="宋体"/>
          <w:b/>
          <w:color w:val="000000"/>
          <w:szCs w:val="21"/>
          <w:highlight w:val="none"/>
        </w:rPr>
      </w:pPr>
      <w:bookmarkStart w:id="58" w:name="_Toc4050"/>
      <w:bookmarkStart w:id="59" w:name="_Toc50128396"/>
      <w:bookmarkStart w:id="60" w:name="_Toc27023"/>
      <w:bookmarkStart w:id="61" w:name="_Toc527495478"/>
      <w:r>
        <w:rPr>
          <w:rFonts w:hint="eastAsia" w:ascii="宋体" w:hAnsi="宋体" w:cs="宋体"/>
          <w:b/>
          <w:color w:val="000000"/>
          <w:szCs w:val="21"/>
          <w:highlight w:val="none"/>
        </w:rPr>
        <w:t>★3.投标文件只允许有一个投标价，有选择的或有条件的报价将不予接受。</w:t>
      </w:r>
      <w:bookmarkEnd w:id="58"/>
      <w:bookmarkEnd w:id="59"/>
      <w:bookmarkEnd w:id="60"/>
      <w:bookmarkEnd w:id="61"/>
    </w:p>
    <w:p w14:paraId="3AA69C5E">
      <w:pPr>
        <w:tabs>
          <w:tab w:val="left" w:pos="-180"/>
          <w:tab w:val="left" w:pos="180"/>
          <w:tab w:val="left" w:pos="360"/>
        </w:tabs>
        <w:spacing w:line="400" w:lineRule="exact"/>
        <w:ind w:firstLine="422" w:firstLineChars="200"/>
        <w:rPr>
          <w:rFonts w:ascii="宋体" w:hAnsi="宋体" w:cs="宋体"/>
          <w:b/>
          <w:szCs w:val="21"/>
          <w:highlight w:val="none"/>
          <w:u w:val="single"/>
        </w:rPr>
      </w:pPr>
      <w:r>
        <w:rPr>
          <w:rFonts w:hint="eastAsia" w:ascii="宋体" w:hAnsi="宋体" w:cs="宋体"/>
          <w:b/>
          <w:color w:val="000000"/>
          <w:szCs w:val="21"/>
          <w:highlight w:val="none"/>
        </w:rPr>
        <w:t>★4.</w:t>
      </w:r>
      <w:r>
        <w:rPr>
          <w:rFonts w:hint="eastAsia" w:ascii="宋体" w:hAnsi="宋体" w:cs="宋体"/>
          <w:b/>
          <w:szCs w:val="21"/>
          <w:highlight w:val="none"/>
        </w:rPr>
        <w:t>投标报价报出后，投标人不得以任何理由予以变更。任何包含价格调整的要求，将被认为是非实质性响应投标而予以拒绝。</w:t>
      </w:r>
    </w:p>
    <w:p w14:paraId="3E5A6D97">
      <w:pPr>
        <w:pStyle w:val="40"/>
        <w:numPr>
          <w:ilvl w:val="255"/>
          <w:numId w:val="0"/>
        </w:numPr>
        <w:snapToGrid w:val="0"/>
        <w:spacing w:line="400" w:lineRule="exact"/>
        <w:ind w:left="420" w:leftChars="200"/>
        <w:jc w:val="left"/>
        <w:rPr>
          <w:rFonts w:ascii="宋体" w:hAnsi="宋体" w:cs="宋体"/>
          <w:b/>
          <w:color w:val="000000"/>
          <w:szCs w:val="21"/>
          <w:highlight w:val="none"/>
        </w:rPr>
      </w:pPr>
      <w:bookmarkStart w:id="62" w:name="_Toc11291"/>
      <w:bookmarkStart w:id="63" w:name="_Toc50128397"/>
      <w:bookmarkStart w:id="64" w:name="_Toc24350"/>
      <w:bookmarkStart w:id="65" w:name="_Toc527495479"/>
      <w:r>
        <w:rPr>
          <w:rFonts w:hint="eastAsia" w:ascii="宋体" w:hAnsi="宋体" w:cs="宋体"/>
          <w:b/>
          <w:color w:val="000000"/>
          <w:szCs w:val="21"/>
          <w:highlight w:val="none"/>
        </w:rPr>
        <w:t>（四）投标文件的有效期</w:t>
      </w:r>
      <w:bookmarkEnd w:id="62"/>
      <w:bookmarkEnd w:id="63"/>
      <w:bookmarkEnd w:id="64"/>
      <w:bookmarkEnd w:id="65"/>
    </w:p>
    <w:p w14:paraId="4333E74D">
      <w:pPr>
        <w:pStyle w:val="4"/>
        <w:numPr>
          <w:ilvl w:val="0"/>
          <w:numId w:val="0"/>
        </w:numPr>
        <w:snapToGrid w:val="0"/>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★1.自投标截止日起</w:t>
      </w:r>
      <w:r>
        <w:rPr>
          <w:rFonts w:hint="eastAsia" w:ascii="宋体" w:hAnsi="宋体" w:cs="宋体"/>
          <w:b/>
          <w:color w:val="000000"/>
          <w:szCs w:val="21"/>
          <w:highlight w:val="none"/>
          <w:u w:val="single"/>
        </w:rPr>
        <w:t>90</w:t>
      </w:r>
      <w:r>
        <w:rPr>
          <w:rFonts w:hint="eastAsia" w:ascii="宋体" w:hAnsi="宋体" w:cs="宋体"/>
          <w:b/>
          <w:color w:val="000000"/>
          <w:szCs w:val="21"/>
          <w:highlight w:val="none"/>
        </w:rPr>
        <w:t>天投标文件应保持有效。有效期不足的投标文件将被拒绝。</w:t>
      </w:r>
    </w:p>
    <w:p w14:paraId="24AAD278">
      <w:pPr>
        <w:pStyle w:val="4"/>
        <w:numPr>
          <w:ilvl w:val="0"/>
          <w:numId w:val="0"/>
        </w:numPr>
        <w:snapToGrid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2.在特殊情况下，招标人可与投标人协商延长投标书的有效期，这种要求和答复均以书面形式进行。</w:t>
      </w:r>
    </w:p>
    <w:p w14:paraId="0643B469">
      <w:pPr>
        <w:snapToGrid w:val="0"/>
        <w:spacing w:line="400" w:lineRule="exact"/>
        <w:ind w:firstLine="420" w:firstLineChars="200"/>
        <w:jc w:val="left"/>
        <w:rPr>
          <w:rFonts w:ascii="宋体" w:hAnsi="宋体" w:cs="宋体"/>
          <w:b/>
          <w:color w:val="000000"/>
          <w:szCs w:val="21"/>
          <w:highlight w:val="none"/>
        </w:rPr>
      </w:pPr>
      <w:bookmarkStart w:id="66" w:name="_Toc13025"/>
      <w:bookmarkStart w:id="67" w:name="_Toc6637"/>
      <w:bookmarkStart w:id="68" w:name="_Toc50128398"/>
      <w:bookmarkStart w:id="69" w:name="_Toc527495480"/>
      <w:r>
        <w:rPr>
          <w:rFonts w:hint="eastAsia" w:ascii="宋体" w:hAnsi="宋体" w:cs="宋体"/>
          <w:color w:val="000000"/>
          <w:szCs w:val="21"/>
          <w:highlight w:val="none"/>
        </w:rPr>
        <w:t>3.投标人可拒绝接受延期要求而不会导致投标保证金被没收。同意延长有效期的投标人需要相应延长投标保证金的有效期，但不能修改投标文件。</w:t>
      </w:r>
      <w:bookmarkEnd w:id="66"/>
      <w:bookmarkEnd w:id="67"/>
      <w:bookmarkEnd w:id="68"/>
      <w:bookmarkEnd w:id="69"/>
    </w:p>
    <w:p w14:paraId="27CD33B1">
      <w:pPr>
        <w:snapToGrid w:val="0"/>
        <w:spacing w:line="400" w:lineRule="exact"/>
        <w:ind w:firstLine="420" w:firstLineChars="200"/>
        <w:jc w:val="left"/>
        <w:rPr>
          <w:rFonts w:ascii="宋体" w:hAnsi="宋体" w:cs="宋体"/>
          <w:b/>
          <w:color w:val="000000"/>
          <w:szCs w:val="21"/>
          <w:highlight w:val="none"/>
        </w:rPr>
      </w:pPr>
      <w:bookmarkStart w:id="70" w:name="_Toc50128399"/>
      <w:bookmarkStart w:id="71" w:name="_Toc21180"/>
      <w:bookmarkStart w:id="72" w:name="_Toc527495481"/>
      <w:bookmarkStart w:id="73" w:name="_Toc19039"/>
      <w:r>
        <w:rPr>
          <w:rFonts w:hint="eastAsia" w:ascii="宋体" w:hAnsi="宋体" w:cs="宋体"/>
          <w:color w:val="000000"/>
          <w:szCs w:val="21"/>
          <w:highlight w:val="none"/>
        </w:rPr>
        <w:t>4.中标人的投标文件自开标之日起至合同履行完毕止均应保持有效。</w:t>
      </w:r>
      <w:bookmarkEnd w:id="70"/>
      <w:bookmarkEnd w:id="71"/>
      <w:bookmarkEnd w:id="72"/>
      <w:bookmarkEnd w:id="73"/>
    </w:p>
    <w:p w14:paraId="06BCACE3">
      <w:pPr>
        <w:snapToGrid w:val="0"/>
        <w:spacing w:line="400" w:lineRule="exact"/>
        <w:ind w:firstLine="422" w:firstLineChars="200"/>
        <w:jc w:val="left"/>
        <w:rPr>
          <w:rFonts w:ascii="宋体" w:hAnsi="宋体" w:cs="宋体"/>
          <w:b/>
          <w:color w:val="000000"/>
          <w:szCs w:val="21"/>
          <w:highlight w:val="none"/>
        </w:rPr>
      </w:pPr>
      <w:bookmarkStart w:id="74" w:name="_Toc1123"/>
      <w:bookmarkStart w:id="75" w:name="_Toc50128400"/>
      <w:bookmarkStart w:id="76" w:name="_Toc527495482"/>
      <w:bookmarkStart w:id="77" w:name="_Toc31108"/>
      <w:r>
        <w:rPr>
          <w:rFonts w:hint="eastAsia" w:ascii="宋体" w:hAnsi="宋体" w:cs="宋体"/>
          <w:b/>
          <w:color w:val="000000"/>
          <w:szCs w:val="21"/>
          <w:highlight w:val="none"/>
        </w:rPr>
        <w:t>（五）投标保证金</w:t>
      </w:r>
      <w:bookmarkEnd w:id="74"/>
      <w:bookmarkEnd w:id="75"/>
      <w:bookmarkEnd w:id="76"/>
      <w:bookmarkEnd w:id="77"/>
    </w:p>
    <w:p w14:paraId="1624C0A1">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★1.投标人须按规定提交投标保证金。否则，其投标将被拒绝。</w:t>
      </w:r>
    </w:p>
    <w:p w14:paraId="0BA7CBC3">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2.保证金形式：</w:t>
      </w:r>
      <w:r>
        <w:rPr>
          <w:rFonts w:hint="eastAsia" w:ascii="宋体" w:hAnsi="宋体" w:cs="宋体"/>
          <w:bCs/>
          <w:kern w:val="0"/>
          <w:szCs w:val="21"/>
          <w:highlight w:val="none"/>
        </w:rPr>
        <w:t>银行转账</w:t>
      </w:r>
      <w:r>
        <w:rPr>
          <w:rFonts w:hint="eastAsia" w:ascii="宋体" w:hAnsi="宋体" w:cs="宋体"/>
          <w:color w:val="000000"/>
          <w:szCs w:val="21"/>
          <w:highlight w:val="none"/>
        </w:rPr>
        <w:t>。</w:t>
      </w:r>
    </w:p>
    <w:p w14:paraId="61770193">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3.未中标人的投标保证金将在中标通知书发出后5个工作日内无息退还。</w:t>
      </w:r>
    </w:p>
    <w:p w14:paraId="207B6043">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w:t>
      </w:r>
      <w:r>
        <w:rPr>
          <w:rFonts w:hint="eastAsia" w:ascii="宋体" w:hAnsi="宋体" w:cs="宋体"/>
          <w:color w:val="000000"/>
          <w:szCs w:val="21"/>
          <w:highlight w:val="none"/>
        </w:rPr>
        <w:t>中标人的投标保证金在与招标人下属基层单位签订合同后5个工作日内一次性无息退还给中标人</w:t>
      </w:r>
    </w:p>
    <w:p w14:paraId="7723DE2E">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.中标人应在中标通知书发出后30日内与招标人下属基层单位签订合同，。</w:t>
      </w:r>
    </w:p>
    <w:p w14:paraId="0D9FB10C">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.投标人有下列情形之一的，投标保证金将不予退还：</w:t>
      </w:r>
    </w:p>
    <w:p w14:paraId="3D8186D6">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（1）投标人在投标有效期内撤回投标文件的；</w:t>
      </w:r>
    </w:p>
    <w:p w14:paraId="24615A6F">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（2）未按规定提交履约保证金的；</w:t>
      </w:r>
    </w:p>
    <w:p w14:paraId="609C4720">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（3）投标人在投标过程中弄虚作假，提供虚假材料的；</w:t>
      </w:r>
    </w:p>
    <w:p w14:paraId="470C6E9B">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（4）中标人无正当理由不与招标人下属基层单位签订合同的；</w:t>
      </w:r>
    </w:p>
    <w:p w14:paraId="226DEB36">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（5）将中标项目转让给他人或者在投标文件中未说明且未经招标人同意，将中标项目分包给他人的；</w:t>
      </w:r>
    </w:p>
    <w:p w14:paraId="4EAEFBC2">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（6）投标人在投标过程中违反有关法律法规的；</w:t>
      </w:r>
    </w:p>
    <w:p w14:paraId="525581D2">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（7）其他严重扰乱招投标程序的。</w:t>
      </w:r>
    </w:p>
    <w:p w14:paraId="70DBC214">
      <w:pPr>
        <w:snapToGrid w:val="0"/>
        <w:spacing w:line="400" w:lineRule="exact"/>
        <w:ind w:firstLine="422" w:firstLineChars="200"/>
        <w:jc w:val="left"/>
        <w:rPr>
          <w:rFonts w:ascii="宋体" w:hAnsi="宋体" w:cs="宋体"/>
          <w:b/>
          <w:color w:val="000000"/>
          <w:szCs w:val="21"/>
          <w:highlight w:val="none"/>
        </w:rPr>
      </w:pPr>
      <w:bookmarkStart w:id="78" w:name="_Toc50128401"/>
      <w:bookmarkStart w:id="79" w:name="_Toc2315"/>
      <w:bookmarkStart w:id="80" w:name="_Toc10942"/>
      <w:bookmarkStart w:id="81" w:name="_Toc527495483"/>
      <w:r>
        <w:rPr>
          <w:rFonts w:hint="eastAsia" w:ascii="宋体" w:hAnsi="宋体" w:cs="宋体"/>
          <w:b/>
          <w:color w:val="000000"/>
          <w:szCs w:val="21"/>
          <w:highlight w:val="none"/>
        </w:rPr>
        <w:t>（六）投标文件的签署</w:t>
      </w:r>
      <w:bookmarkEnd w:id="78"/>
      <w:bookmarkEnd w:id="79"/>
      <w:bookmarkEnd w:id="80"/>
      <w:bookmarkEnd w:id="81"/>
    </w:p>
    <w:p w14:paraId="73FC21BF">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1.投标人应按本招标文件规定的格式和顺序编制、标注页码，投标文件内容不完整、编排混乱导致投标文件被误读、漏读或者查找不到相关内容的，是投标人的责任。</w:t>
      </w:r>
    </w:p>
    <w:p w14:paraId="19CA8AEB">
      <w:pPr>
        <w:widowControl/>
        <w:spacing w:line="400" w:lineRule="exact"/>
        <w:ind w:firstLine="420" w:firstLineChars="200"/>
        <w:jc w:val="left"/>
        <w:rPr>
          <w:rFonts w:ascii="宋体" w:hAnsi="宋体" w:cs="宋体"/>
          <w:bCs/>
          <w:kern w:val="0"/>
          <w:szCs w:val="21"/>
          <w:highlight w:val="none"/>
        </w:rPr>
      </w:pPr>
      <w:r>
        <w:rPr>
          <w:rFonts w:hint="eastAsia" w:ascii="宋体" w:hAnsi="宋体" w:cs="宋体"/>
          <w:color w:val="000000"/>
          <w:szCs w:val="21"/>
          <w:highlight w:val="none"/>
        </w:rPr>
        <w:t>2.投标文件须由投标人在规定位置盖电子章并由法定代表人或法定代表人的授权委托人盖电子签名章，投标人应写全称。</w:t>
      </w:r>
    </w:p>
    <w:p w14:paraId="0AA49E31">
      <w:pPr>
        <w:snapToGrid w:val="0"/>
        <w:spacing w:line="4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（七）投标文件的递交、修改和撤回</w:t>
      </w:r>
    </w:p>
    <w:p w14:paraId="09E65AC2">
      <w:pPr>
        <w:snapToGrid w:val="0"/>
        <w:spacing w:line="400" w:lineRule="exact"/>
        <w:ind w:firstLine="420" w:firstLineChars="200"/>
        <w:jc w:val="left"/>
        <w:rPr>
          <w:rFonts w:ascii="宋体" w:hAnsi="宋体" w:cs="宋体"/>
          <w:szCs w:val="21"/>
          <w:highlight w:val="none"/>
        </w:rPr>
      </w:pPr>
      <w:bookmarkStart w:id="82" w:name="_Toc50128402"/>
      <w:r>
        <w:rPr>
          <w:rFonts w:hint="eastAsia" w:ascii="宋体" w:hAnsi="宋体" w:cs="宋体"/>
          <w:szCs w:val="21"/>
          <w:highlight w:val="none"/>
        </w:rPr>
        <w:t>1. 投标人应在投标截止时间前递交投标文件。</w:t>
      </w:r>
    </w:p>
    <w:p w14:paraId="3EBE1F34">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 投标人通过</w:t>
      </w:r>
      <w:r>
        <w:rPr>
          <w:rFonts w:hint="eastAsia" w:ascii="宋体" w:hAnsi="宋体" w:cs="宋体"/>
          <w:color w:val="000000" w:themeColor="text1"/>
          <w:szCs w:val="21"/>
          <w:highlight w:val="none"/>
          <w14:textFill>
            <w14:solidFill>
              <w14:schemeClr w14:val="tx1"/>
            </w14:solidFill>
          </w14:textFill>
        </w:rPr>
        <w:t>电子招标采购平台</w:t>
      </w:r>
      <w:r>
        <w:rPr>
          <w:rFonts w:hint="eastAsia" w:ascii="宋体" w:hAnsi="宋体" w:cs="宋体"/>
          <w:szCs w:val="21"/>
          <w:highlight w:val="none"/>
        </w:rPr>
        <w:t>递交电子投标文件。</w:t>
      </w:r>
    </w:p>
    <w:p w14:paraId="54C087E0">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3.电子投标文件的拒收情形（因招标人或系统原因导致的除外）：</w:t>
      </w:r>
    </w:p>
    <w:p w14:paraId="05D416EA">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（1）投标截止时间后送达（上传）的投标文件、未按招标文件要求上传的；</w:t>
      </w:r>
    </w:p>
    <w:p w14:paraId="4A419767">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（2）投标人未按规定加密的投标文件，应当拒收并提示；</w:t>
      </w:r>
    </w:p>
    <w:p w14:paraId="45D8445B">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（3）电子投标文件无法解密的：</w:t>
      </w:r>
    </w:p>
    <w:p w14:paraId="4139EA0B">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（4）电子投标文件解密后无法正确读取的；</w:t>
      </w:r>
    </w:p>
    <w:p w14:paraId="0072AE3E">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（5）电子投标文件无法导入成功的。</w:t>
      </w:r>
    </w:p>
    <w:p w14:paraId="3F950FB1">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4.在投标截止时间前，投标人可以修改或撤回已递交的投标文件，但应以书面形式通知招标人。投标截止时间前未完成投标文件传输的，视为撤回投标文件。</w:t>
      </w:r>
    </w:p>
    <w:p w14:paraId="532E21B5">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5.投标人修改或撤回已递交投标文件的通知，应按要求加盖单位公章。电子招标投标交易平台收到通知后，即时向投标人发出确认回执通知。</w:t>
      </w:r>
    </w:p>
    <w:p w14:paraId="20189C45">
      <w:pPr>
        <w:snapToGrid w:val="0"/>
        <w:spacing w:line="400" w:lineRule="exact"/>
        <w:ind w:firstLine="420" w:firstLineChars="200"/>
        <w:jc w:val="left"/>
        <w:rPr>
          <w:rFonts w:ascii="宋体" w:hAnsi="宋体" w:cs="宋体"/>
          <w:b/>
          <w:color w:val="00000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（八）投标无效的情形</w:t>
      </w:r>
      <w:bookmarkEnd w:id="82"/>
    </w:p>
    <w:p w14:paraId="2E1F3CAD">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221631CE">
      <w:pPr>
        <w:snapToGrid w:val="0"/>
        <w:spacing w:line="400" w:lineRule="exact"/>
        <w:ind w:firstLine="404" w:firstLineChars="200"/>
        <w:jc w:val="left"/>
        <w:rPr>
          <w:rFonts w:ascii="宋体" w:hAnsi="宋体" w:cs="宋体"/>
          <w:b/>
          <w:bCs/>
          <w:color w:val="000000"/>
          <w:szCs w:val="21"/>
          <w:highlight w:val="none"/>
        </w:rPr>
      </w:pPr>
      <w:r>
        <w:rPr>
          <w:rFonts w:hint="eastAsia" w:ascii="宋体" w:hAnsi="宋体" w:cs="宋体"/>
          <w:spacing w:val="-4"/>
          <w:szCs w:val="21"/>
          <w:highlight w:val="none"/>
        </w:rPr>
        <w:t>★</w:t>
      </w:r>
      <w:r>
        <w:rPr>
          <w:rFonts w:hint="eastAsia" w:ascii="宋体" w:hAnsi="宋体" w:cs="宋体"/>
          <w:b/>
          <w:bCs/>
          <w:color w:val="000000"/>
          <w:szCs w:val="21"/>
          <w:highlight w:val="none"/>
        </w:rPr>
        <w:t>在初步评审时，如发现下列情形之一的，投标文件将被视为无效：</w:t>
      </w:r>
    </w:p>
    <w:p w14:paraId="63689F7B">
      <w:pPr>
        <w:snapToGrid w:val="0"/>
        <w:spacing w:line="400" w:lineRule="exact"/>
        <w:ind w:firstLine="420" w:firstLineChars="200"/>
        <w:jc w:val="left"/>
        <w:rPr>
          <w:rFonts w:ascii="宋体" w:hAnsi="宋体" w:cs="宋体"/>
          <w:bCs/>
          <w:color w:val="000000"/>
          <w:szCs w:val="21"/>
          <w:highlight w:val="none"/>
        </w:rPr>
      </w:pPr>
      <w:bookmarkStart w:id="83" w:name="_Toc50128403"/>
      <w:r>
        <w:rPr>
          <w:rFonts w:hint="eastAsia" w:ascii="宋体" w:hAnsi="宋体" w:cs="宋体"/>
          <w:bCs/>
          <w:color w:val="000000"/>
          <w:szCs w:val="21"/>
          <w:highlight w:val="none"/>
        </w:rPr>
        <w:t xml:space="preserve">1.1投标人的资格条件不符合招标文件要求的； </w:t>
      </w:r>
    </w:p>
    <w:p w14:paraId="4CC14A7F">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1.2投标人未提交投标保证金或保证金金额不足，投标保证金不符合招标文件要求的；</w:t>
      </w:r>
    </w:p>
    <w:p w14:paraId="2B61E958">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1.3投标文件未按招标文件要求签字盖章，无法定代表人签字或签字人无有效授权书的；</w:t>
      </w:r>
    </w:p>
    <w:p w14:paraId="26A92B6A">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1.4投标有效期不足的；</w:t>
      </w:r>
    </w:p>
    <w:p w14:paraId="6BB09FEB">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14:paraId="0C2CA402">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1.6</w:t>
      </w:r>
      <w:r>
        <w:rPr>
          <w:rFonts w:hint="eastAsia" w:ascii="宋体" w:hAnsi="宋体" w:cs="宋体"/>
          <w:spacing w:val="-4"/>
          <w:szCs w:val="21"/>
          <w:highlight w:val="none"/>
        </w:rPr>
        <w:t>投标文件的实质性内容未使用中文表述、意思表述不明确、前后矛盾或者使用计量单位不符合招标文件要求的（经评标委员会认定并允许其当场更正的笔误除外）；</w:t>
      </w:r>
    </w:p>
    <w:p w14:paraId="7B625740">
      <w:pPr>
        <w:snapToGrid w:val="0"/>
        <w:spacing w:line="400" w:lineRule="exact"/>
        <w:ind w:firstLine="420" w:firstLineChars="200"/>
        <w:jc w:val="left"/>
        <w:rPr>
          <w:rFonts w:ascii="宋体" w:hAnsi="宋体" w:cs="宋体"/>
          <w:bCs/>
          <w:color w:val="000000"/>
          <w:szCs w:val="21"/>
          <w:highlight w:val="none"/>
        </w:rPr>
      </w:pPr>
      <w:r>
        <w:rPr>
          <w:rFonts w:hint="eastAsia" w:ascii="宋体" w:hAnsi="宋体" w:cs="宋体"/>
          <w:bCs/>
          <w:color w:val="000000"/>
          <w:szCs w:val="21"/>
          <w:highlight w:val="none"/>
        </w:rPr>
        <w:t>1.7</w:t>
      </w:r>
      <w:r>
        <w:rPr>
          <w:rFonts w:hint="eastAsia" w:ascii="宋体" w:hAnsi="宋体" w:cs="宋体"/>
          <w:spacing w:val="-4"/>
          <w:szCs w:val="21"/>
          <w:highlight w:val="none"/>
        </w:rPr>
        <w:t>未实质性响应招标文件要求（与招标文件中标“★”的实质性条款偏离）或者投标文件有招标方不能接受的附加条件的；</w:t>
      </w:r>
      <w:r>
        <w:rPr>
          <w:rFonts w:hint="eastAsia" w:ascii="宋体" w:hAnsi="宋体" w:cs="宋体"/>
          <w:bCs/>
          <w:color w:val="000000"/>
          <w:szCs w:val="21"/>
          <w:highlight w:val="none"/>
        </w:rPr>
        <w:t>。</w:t>
      </w:r>
    </w:p>
    <w:p w14:paraId="240B368E">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1.8存在串标、抬标或弄虚作假情况的；</w:t>
      </w:r>
    </w:p>
    <w:p w14:paraId="4F9F722A">
      <w:pPr>
        <w:tabs>
          <w:tab w:val="left" w:pos="540"/>
        </w:tabs>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1.9法律、法规和招标文件规定的其他无效情形（或出现重大偏差）；</w:t>
      </w:r>
    </w:p>
    <w:p w14:paraId="799A97DB">
      <w:pPr>
        <w:tabs>
          <w:tab w:val="left" w:pos="540"/>
        </w:tabs>
        <w:spacing w:line="400" w:lineRule="exact"/>
        <w:ind w:firstLine="420" w:firstLineChars="200"/>
        <w:rPr>
          <w:rFonts w:ascii="新宋体" w:hAnsi="新宋体" w:eastAsia="新宋体" w:cs="新宋体"/>
          <w:kern w:val="0"/>
          <w:szCs w:val="21"/>
          <w:highlight w:val="none"/>
        </w:rPr>
      </w:pPr>
      <w:r>
        <w:rPr>
          <w:rFonts w:hint="eastAsia" w:ascii="宋体" w:hAnsi="宋体" w:cs="宋体"/>
          <w:color w:val="000000"/>
          <w:szCs w:val="21"/>
          <w:highlight w:val="none"/>
        </w:rPr>
        <w:t>1.10</w:t>
      </w:r>
      <w:r>
        <w:rPr>
          <w:rFonts w:hint="eastAsia" w:ascii="宋体" w:hAnsi="宋体" w:cs="宋体"/>
          <w:b/>
          <w:bCs/>
          <w:color w:val="000000"/>
          <w:szCs w:val="21"/>
          <w:highlight w:val="none"/>
        </w:rPr>
        <w:t>不同投标人的电子投标文件编制时的计算机硬件信息中网卡MAC地址（如有）、硬盘（含移动存储介质）序列号（Optane_0000、0100_0000_0000_0000序列号除外）、互联网接入IP地址相同</w:t>
      </w:r>
      <w:r>
        <w:rPr>
          <w:rFonts w:hint="eastAsia" w:ascii="宋体" w:hAnsi="宋体" w:cs="宋体"/>
          <w:kern w:val="0"/>
          <w:szCs w:val="21"/>
          <w:highlight w:val="none"/>
        </w:rPr>
        <w:t>。</w:t>
      </w:r>
    </w:p>
    <w:p w14:paraId="54426F57">
      <w:pPr>
        <w:pStyle w:val="19"/>
        <w:rPr>
          <w:sz w:val="28"/>
          <w:highlight w:val="none"/>
        </w:rPr>
      </w:pPr>
      <w:r>
        <w:rPr>
          <w:rFonts w:hint="eastAsia"/>
          <w:sz w:val="28"/>
          <w:highlight w:val="none"/>
        </w:rPr>
        <w:t>四</w:t>
      </w:r>
      <w:r>
        <w:rPr>
          <w:sz w:val="28"/>
          <w:highlight w:val="none"/>
        </w:rPr>
        <w:t xml:space="preserve">  </w:t>
      </w:r>
      <w:r>
        <w:rPr>
          <w:rFonts w:hint="eastAsia"/>
          <w:sz w:val="28"/>
          <w:highlight w:val="none"/>
        </w:rPr>
        <w:t>重新招标</w:t>
      </w:r>
      <w:bookmarkEnd w:id="83"/>
    </w:p>
    <w:p w14:paraId="54DF5402">
      <w:pPr>
        <w:tabs>
          <w:tab w:val="left" w:pos="540"/>
        </w:tabs>
        <w:spacing w:line="360" w:lineRule="auto"/>
        <w:ind w:left="425"/>
        <w:rPr>
          <w:rFonts w:ascii="新宋体" w:hAnsi="新宋体" w:eastAsia="新宋体" w:cs="新宋体"/>
          <w:b/>
          <w:kern w:val="0"/>
          <w:szCs w:val="21"/>
          <w:highlight w:val="none"/>
        </w:rPr>
      </w:pPr>
      <w:r>
        <w:rPr>
          <w:rFonts w:ascii="宋体" w:hAnsi="宋体"/>
          <w:b/>
          <w:bCs/>
          <w:szCs w:val="21"/>
          <w:highlight w:val="none"/>
        </w:rPr>
        <w:t>（</w:t>
      </w:r>
      <w:r>
        <w:rPr>
          <w:rFonts w:hint="eastAsia" w:ascii="宋体" w:hAnsi="宋体"/>
          <w:b/>
          <w:bCs/>
          <w:szCs w:val="21"/>
          <w:highlight w:val="none"/>
        </w:rPr>
        <w:t>一</w:t>
      </w:r>
      <w:r>
        <w:rPr>
          <w:rFonts w:ascii="宋体" w:hAnsi="宋体"/>
          <w:b/>
          <w:bCs/>
          <w:szCs w:val="21"/>
          <w:highlight w:val="none"/>
        </w:rPr>
        <w:t>）</w:t>
      </w:r>
      <w:r>
        <w:rPr>
          <w:rFonts w:hint="eastAsia" w:ascii="新宋体" w:hAnsi="新宋体" w:eastAsia="新宋体" w:cs="新宋体"/>
          <w:b/>
          <w:kern w:val="0"/>
          <w:szCs w:val="21"/>
          <w:highlight w:val="none"/>
        </w:rPr>
        <w:t>至投标截止时间止，投标人不足3家的，本项目无法开标，重新组织招标。</w:t>
      </w:r>
    </w:p>
    <w:p w14:paraId="6F9E20C1">
      <w:pPr>
        <w:tabs>
          <w:tab w:val="left" w:pos="540"/>
        </w:tabs>
        <w:spacing w:line="360" w:lineRule="auto"/>
        <w:ind w:left="425"/>
        <w:rPr>
          <w:rFonts w:ascii="新宋体" w:hAnsi="新宋体" w:eastAsia="新宋体" w:cs="新宋体"/>
          <w:b/>
          <w:kern w:val="0"/>
          <w:szCs w:val="21"/>
          <w:highlight w:val="none"/>
        </w:rPr>
      </w:pPr>
      <w:r>
        <w:rPr>
          <w:rFonts w:ascii="新宋体" w:hAnsi="新宋体" w:eastAsia="新宋体" w:cs="新宋体"/>
          <w:b/>
          <w:kern w:val="0"/>
          <w:szCs w:val="21"/>
          <w:highlight w:val="none"/>
        </w:rPr>
        <w:t>（</w:t>
      </w:r>
      <w:r>
        <w:rPr>
          <w:rFonts w:hint="eastAsia" w:ascii="新宋体" w:hAnsi="新宋体" w:eastAsia="新宋体" w:cs="新宋体"/>
          <w:b/>
          <w:kern w:val="0"/>
          <w:szCs w:val="21"/>
          <w:highlight w:val="none"/>
        </w:rPr>
        <w:t>二</w:t>
      </w:r>
      <w:r>
        <w:rPr>
          <w:rFonts w:ascii="新宋体" w:hAnsi="新宋体" w:eastAsia="新宋体" w:cs="新宋体"/>
          <w:b/>
          <w:kern w:val="0"/>
          <w:szCs w:val="21"/>
          <w:highlight w:val="none"/>
        </w:rPr>
        <w:t>）</w:t>
      </w:r>
      <w:r>
        <w:rPr>
          <w:rFonts w:hint="eastAsia" w:ascii="新宋体" w:hAnsi="新宋体" w:eastAsia="新宋体" w:cs="新宋体"/>
          <w:b/>
          <w:kern w:val="0"/>
          <w:szCs w:val="21"/>
          <w:highlight w:val="none"/>
        </w:rPr>
        <w:t>开标后经评审，当有效标不足3家时，评标委员会应否决全部投标，重新组织招标。</w:t>
      </w:r>
    </w:p>
    <w:p w14:paraId="4B0798C5">
      <w:pPr>
        <w:tabs>
          <w:tab w:val="left" w:pos="540"/>
        </w:tabs>
        <w:spacing w:line="360" w:lineRule="auto"/>
        <w:ind w:left="425"/>
        <w:rPr>
          <w:rFonts w:ascii="新宋体" w:hAnsi="新宋体" w:eastAsia="新宋体" w:cs="新宋体"/>
          <w:b/>
          <w:kern w:val="0"/>
          <w:szCs w:val="21"/>
          <w:highlight w:val="none"/>
        </w:rPr>
      </w:pPr>
      <w:r>
        <w:rPr>
          <w:rFonts w:ascii="新宋体" w:hAnsi="新宋体" w:eastAsia="新宋体" w:cs="新宋体"/>
          <w:b/>
          <w:kern w:val="0"/>
          <w:szCs w:val="21"/>
          <w:highlight w:val="none"/>
        </w:rPr>
        <w:t>（</w:t>
      </w:r>
      <w:r>
        <w:rPr>
          <w:rFonts w:hint="eastAsia" w:ascii="新宋体" w:hAnsi="新宋体" w:eastAsia="新宋体" w:cs="新宋体"/>
          <w:b/>
          <w:kern w:val="0"/>
          <w:szCs w:val="21"/>
          <w:highlight w:val="none"/>
        </w:rPr>
        <w:t>三</w:t>
      </w:r>
      <w:r>
        <w:rPr>
          <w:rFonts w:ascii="新宋体" w:hAnsi="新宋体" w:eastAsia="新宋体" w:cs="新宋体"/>
          <w:b/>
          <w:kern w:val="0"/>
          <w:szCs w:val="21"/>
          <w:highlight w:val="none"/>
        </w:rPr>
        <w:t>）</w:t>
      </w:r>
      <w:r>
        <w:rPr>
          <w:rFonts w:hint="eastAsia" w:ascii="新宋体" w:hAnsi="新宋体" w:eastAsia="新宋体" w:cs="新宋体"/>
          <w:b/>
          <w:kern w:val="0"/>
          <w:szCs w:val="21"/>
          <w:highlight w:val="none"/>
        </w:rPr>
        <w:t>中标候选人均未与招标人下属基层单位签订合同的，重新组织招标。</w:t>
      </w:r>
    </w:p>
    <w:p w14:paraId="5C25CE5B">
      <w:pPr>
        <w:pStyle w:val="19"/>
        <w:rPr>
          <w:sz w:val="28"/>
          <w:highlight w:val="none"/>
        </w:rPr>
      </w:pPr>
      <w:bookmarkStart w:id="84" w:name="_Toc50128404"/>
      <w:r>
        <w:rPr>
          <w:rFonts w:hint="eastAsia"/>
          <w:sz w:val="28"/>
          <w:highlight w:val="none"/>
        </w:rPr>
        <w:t>五</w:t>
      </w:r>
      <w:r>
        <w:rPr>
          <w:sz w:val="28"/>
          <w:highlight w:val="none"/>
        </w:rPr>
        <w:t xml:space="preserve">  </w:t>
      </w:r>
      <w:r>
        <w:rPr>
          <w:rFonts w:hint="eastAsia"/>
          <w:sz w:val="28"/>
          <w:highlight w:val="none"/>
        </w:rPr>
        <w:t>开标</w:t>
      </w:r>
      <w:bookmarkEnd w:id="84"/>
    </w:p>
    <w:p w14:paraId="6251AF94">
      <w:pPr>
        <w:pStyle w:val="12"/>
        <w:snapToGrid w:val="0"/>
        <w:spacing w:beforeLines="0" w:afterLines="0"/>
        <w:ind w:firstLine="422" w:firstLineChars="200"/>
        <w:rPr>
          <w:rFonts w:hAnsi="宋体"/>
          <w:b/>
          <w:color w:val="000000"/>
          <w:sz w:val="21"/>
          <w:szCs w:val="21"/>
          <w:highlight w:val="none"/>
        </w:rPr>
      </w:pPr>
      <w:r>
        <w:rPr>
          <w:rFonts w:hAnsi="宋体"/>
          <w:b/>
          <w:color w:val="000000"/>
          <w:sz w:val="21"/>
          <w:szCs w:val="21"/>
          <w:highlight w:val="none"/>
        </w:rPr>
        <w:t>（一）开标准备</w:t>
      </w:r>
    </w:p>
    <w:p w14:paraId="100BA0EE">
      <w:pPr>
        <w:pStyle w:val="12"/>
        <w:snapToGrid w:val="0"/>
        <w:spacing w:beforeLines="0" w:afterLines="0"/>
        <w:ind w:firstLine="420" w:firstLineChars="200"/>
        <w:rPr>
          <w:rFonts w:hAnsi="宋体"/>
          <w:bCs/>
          <w:color w:val="000000"/>
          <w:sz w:val="21"/>
          <w:szCs w:val="21"/>
          <w:highlight w:val="none"/>
        </w:rPr>
      </w:pPr>
      <w:r>
        <w:rPr>
          <w:rFonts w:hint="eastAsia" w:hAnsi="宋体"/>
          <w:bCs/>
          <w:color w:val="000000"/>
          <w:sz w:val="21"/>
          <w:szCs w:val="21"/>
          <w:highlight w:val="none"/>
        </w:rPr>
        <w:t>招标人</w:t>
      </w:r>
      <w:r>
        <w:rPr>
          <w:rFonts w:hAnsi="宋体"/>
          <w:bCs/>
          <w:color w:val="000000"/>
          <w:sz w:val="21"/>
          <w:szCs w:val="21"/>
          <w:highlight w:val="none"/>
        </w:rPr>
        <w:t>将在规定的时间和地点进行开标，投标人的法定代表人或其授权代表</w:t>
      </w:r>
      <w:r>
        <w:rPr>
          <w:rFonts w:hint="eastAsia" w:hAnsi="宋体"/>
          <w:bCs/>
          <w:color w:val="000000"/>
          <w:sz w:val="21"/>
          <w:szCs w:val="21"/>
          <w:highlight w:val="none"/>
        </w:rPr>
        <w:t>应在投标截止时间之后三十分钟内在“浙江海港投标管家” 工具端—进入项目—开标—远程开标模块，进行开标结果确定，如超时未确认，视作投标人已对开标结果确认无误。</w:t>
      </w:r>
    </w:p>
    <w:p w14:paraId="3D4710B5">
      <w:pPr>
        <w:pStyle w:val="12"/>
        <w:snapToGrid w:val="0"/>
        <w:spacing w:beforeLines="0" w:afterLines="0"/>
        <w:ind w:firstLine="422" w:firstLineChars="200"/>
        <w:rPr>
          <w:rFonts w:hAnsi="宋体"/>
          <w:b/>
          <w:color w:val="000000"/>
          <w:sz w:val="21"/>
          <w:szCs w:val="21"/>
          <w:highlight w:val="none"/>
        </w:rPr>
      </w:pPr>
      <w:r>
        <w:rPr>
          <w:rFonts w:hAnsi="宋体"/>
          <w:b/>
          <w:color w:val="000000"/>
          <w:sz w:val="21"/>
          <w:szCs w:val="21"/>
          <w:highlight w:val="none"/>
        </w:rPr>
        <w:t>（二）开标程序：</w:t>
      </w:r>
    </w:p>
    <w:p w14:paraId="5A271451">
      <w:pPr>
        <w:pStyle w:val="12"/>
        <w:snapToGrid w:val="0"/>
        <w:spacing w:beforeLines="0" w:afterLines="0"/>
        <w:ind w:firstLine="420" w:firstLineChars="200"/>
        <w:rPr>
          <w:rFonts w:hAnsi="宋体"/>
          <w:color w:val="000000"/>
          <w:sz w:val="21"/>
          <w:szCs w:val="21"/>
          <w:highlight w:val="none"/>
        </w:rPr>
      </w:pPr>
      <w:r>
        <w:rPr>
          <w:rFonts w:hAnsi="宋体"/>
          <w:color w:val="000000"/>
          <w:sz w:val="21"/>
          <w:szCs w:val="21"/>
          <w:highlight w:val="none"/>
        </w:rPr>
        <w:t>1</w:t>
      </w:r>
      <w:r>
        <w:rPr>
          <w:rFonts w:hint="eastAsia" w:hAnsi="宋体"/>
          <w:color w:val="000000"/>
          <w:sz w:val="21"/>
          <w:szCs w:val="21"/>
          <w:highlight w:val="none"/>
        </w:rPr>
        <w:t>.</w:t>
      </w:r>
      <w:r>
        <w:rPr>
          <w:rFonts w:hAnsi="宋体"/>
          <w:color w:val="000000"/>
          <w:sz w:val="21"/>
          <w:szCs w:val="21"/>
          <w:highlight w:val="none"/>
        </w:rPr>
        <w:t>开标会由</w:t>
      </w:r>
      <w:r>
        <w:rPr>
          <w:rFonts w:hint="eastAsia" w:hAnsi="宋体"/>
          <w:color w:val="000000"/>
          <w:sz w:val="21"/>
          <w:szCs w:val="21"/>
          <w:highlight w:val="none"/>
        </w:rPr>
        <w:t>招标人或代理机构</w:t>
      </w:r>
      <w:r>
        <w:rPr>
          <w:rFonts w:hAnsi="宋体"/>
          <w:color w:val="000000"/>
          <w:sz w:val="21"/>
          <w:szCs w:val="21"/>
          <w:highlight w:val="none"/>
        </w:rPr>
        <w:t>主持，主持人宣布开标会议开始；</w:t>
      </w:r>
    </w:p>
    <w:p w14:paraId="6F21AB9B">
      <w:pPr>
        <w:pStyle w:val="12"/>
        <w:snapToGrid w:val="0"/>
        <w:spacing w:beforeLines="0" w:afterLines="0"/>
        <w:ind w:firstLine="420" w:firstLineChars="200"/>
        <w:rPr>
          <w:rFonts w:hAnsi="宋体"/>
          <w:color w:val="000000"/>
          <w:sz w:val="21"/>
          <w:szCs w:val="21"/>
          <w:highlight w:val="none"/>
        </w:rPr>
      </w:pPr>
      <w:r>
        <w:rPr>
          <w:rFonts w:hAnsi="宋体"/>
          <w:color w:val="000000"/>
          <w:sz w:val="21"/>
          <w:szCs w:val="21"/>
          <w:highlight w:val="none"/>
        </w:rPr>
        <w:t>2</w:t>
      </w:r>
      <w:r>
        <w:rPr>
          <w:rFonts w:hint="eastAsia" w:hAnsi="宋体"/>
          <w:color w:val="000000"/>
          <w:sz w:val="21"/>
          <w:szCs w:val="21"/>
          <w:highlight w:val="none"/>
        </w:rPr>
        <w:t>.主持人</w:t>
      </w:r>
      <w:r>
        <w:rPr>
          <w:rFonts w:hAnsi="宋体"/>
          <w:color w:val="000000"/>
          <w:sz w:val="21"/>
          <w:szCs w:val="21"/>
          <w:highlight w:val="none"/>
        </w:rPr>
        <w:t xml:space="preserve">介绍参加开标会的人员名单； </w:t>
      </w:r>
    </w:p>
    <w:p w14:paraId="6536BDB9">
      <w:pPr>
        <w:pStyle w:val="12"/>
        <w:snapToGrid w:val="0"/>
        <w:spacing w:beforeLines="0" w:afterLines="0"/>
        <w:ind w:firstLine="420" w:firstLineChars="200"/>
        <w:rPr>
          <w:rFonts w:hAnsi="宋体"/>
          <w:color w:val="000000"/>
          <w:sz w:val="21"/>
          <w:szCs w:val="21"/>
          <w:highlight w:val="none"/>
        </w:rPr>
      </w:pPr>
      <w:r>
        <w:rPr>
          <w:rFonts w:hint="eastAsia" w:hAnsi="宋体"/>
          <w:color w:val="000000"/>
          <w:sz w:val="21"/>
          <w:szCs w:val="21"/>
          <w:highlight w:val="none"/>
        </w:rPr>
        <w:t>3.主持人发起投标文件解密</w:t>
      </w:r>
      <w:r>
        <w:rPr>
          <w:rFonts w:hAnsi="宋体"/>
          <w:color w:val="000000"/>
          <w:sz w:val="21"/>
          <w:szCs w:val="21"/>
          <w:highlight w:val="none"/>
        </w:rPr>
        <w:t>；</w:t>
      </w:r>
    </w:p>
    <w:p w14:paraId="0DDE1E60">
      <w:pPr>
        <w:pStyle w:val="12"/>
        <w:snapToGrid w:val="0"/>
        <w:spacing w:beforeLines="0" w:afterLines="0"/>
        <w:ind w:firstLine="420" w:firstLineChars="200"/>
        <w:rPr>
          <w:rFonts w:hAnsi="宋体"/>
          <w:color w:val="000000"/>
          <w:sz w:val="21"/>
          <w:szCs w:val="21"/>
          <w:highlight w:val="none"/>
        </w:rPr>
      </w:pPr>
      <w:r>
        <w:rPr>
          <w:rFonts w:hint="eastAsia" w:hAnsi="宋体"/>
          <w:color w:val="000000"/>
          <w:sz w:val="21"/>
          <w:szCs w:val="21"/>
          <w:highlight w:val="none"/>
        </w:rPr>
        <w:t>4.所有投标解密后开启电子投标文件；</w:t>
      </w:r>
    </w:p>
    <w:p w14:paraId="6E52DBBB">
      <w:pPr>
        <w:pStyle w:val="12"/>
        <w:snapToGrid w:val="0"/>
        <w:spacing w:beforeLines="0" w:afterLines="0"/>
        <w:ind w:firstLine="420" w:firstLineChars="200"/>
        <w:rPr>
          <w:rFonts w:hAnsi="宋体"/>
          <w:color w:val="000000"/>
          <w:sz w:val="21"/>
          <w:szCs w:val="21"/>
          <w:highlight w:val="none"/>
        </w:rPr>
      </w:pPr>
      <w:r>
        <w:rPr>
          <w:rFonts w:hint="eastAsia" w:hAnsi="宋体"/>
          <w:color w:val="000000"/>
          <w:sz w:val="21"/>
          <w:szCs w:val="21"/>
          <w:highlight w:val="none"/>
        </w:rPr>
        <w:t>5.开启电子投标文件后公布开标结果；</w:t>
      </w:r>
    </w:p>
    <w:p w14:paraId="45BBB057">
      <w:pPr>
        <w:pStyle w:val="12"/>
        <w:snapToGrid w:val="0"/>
        <w:spacing w:beforeLines="0" w:afterLines="0"/>
        <w:ind w:firstLine="420" w:firstLineChars="200"/>
        <w:rPr>
          <w:rFonts w:hAnsi="宋体"/>
          <w:color w:val="000000"/>
          <w:sz w:val="21"/>
          <w:szCs w:val="21"/>
          <w:highlight w:val="none"/>
        </w:rPr>
      </w:pPr>
      <w:r>
        <w:rPr>
          <w:rFonts w:hint="eastAsia" w:hAnsi="宋体"/>
          <w:color w:val="000000"/>
          <w:sz w:val="21"/>
          <w:szCs w:val="21"/>
          <w:highlight w:val="none"/>
        </w:rPr>
        <w:t>6.</w:t>
      </w:r>
      <w:r>
        <w:rPr>
          <w:rFonts w:hAnsi="宋体"/>
          <w:color w:val="000000"/>
          <w:sz w:val="21"/>
          <w:szCs w:val="21"/>
          <w:highlight w:val="none"/>
        </w:rPr>
        <w:t>开标会议结束。</w:t>
      </w:r>
    </w:p>
    <w:p w14:paraId="5BD5555D">
      <w:pPr>
        <w:pStyle w:val="19"/>
        <w:rPr>
          <w:sz w:val="28"/>
          <w:highlight w:val="none"/>
        </w:rPr>
      </w:pPr>
      <w:r>
        <w:rPr>
          <w:sz w:val="28"/>
          <w:highlight w:val="none"/>
        </w:rPr>
        <w:t>六  评标</w:t>
      </w:r>
    </w:p>
    <w:p w14:paraId="3EF239F9">
      <w:pPr>
        <w:pStyle w:val="12"/>
        <w:snapToGrid w:val="0"/>
        <w:spacing w:beforeLines="0" w:afterLines="0"/>
        <w:ind w:firstLine="422" w:firstLineChars="200"/>
        <w:rPr>
          <w:rFonts w:hAnsi="宋体" w:cs="宋体"/>
          <w:b/>
          <w:color w:val="000000"/>
          <w:sz w:val="21"/>
          <w:szCs w:val="21"/>
          <w:highlight w:val="none"/>
        </w:rPr>
      </w:pPr>
      <w:r>
        <w:rPr>
          <w:rFonts w:hint="eastAsia" w:hAnsi="宋体" w:cs="宋体"/>
          <w:b/>
          <w:color w:val="000000"/>
          <w:sz w:val="21"/>
          <w:szCs w:val="21"/>
          <w:highlight w:val="none"/>
        </w:rPr>
        <w:t>（一）组建评标委员会</w:t>
      </w:r>
    </w:p>
    <w:p w14:paraId="588A991E">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本项目评标委员会由评审专家和招标人代表共5人组成。</w:t>
      </w:r>
    </w:p>
    <w:p w14:paraId="1D462801">
      <w:pPr>
        <w:pStyle w:val="12"/>
        <w:snapToGrid w:val="0"/>
        <w:spacing w:beforeLines="0" w:afterLines="0"/>
        <w:ind w:firstLine="422" w:firstLineChars="200"/>
        <w:rPr>
          <w:rFonts w:hAnsi="宋体" w:cs="宋体"/>
          <w:b/>
          <w:color w:val="000000"/>
          <w:sz w:val="21"/>
          <w:szCs w:val="21"/>
          <w:highlight w:val="none"/>
        </w:rPr>
      </w:pPr>
      <w:r>
        <w:rPr>
          <w:rFonts w:hint="eastAsia" w:hAnsi="宋体" w:cs="宋体"/>
          <w:b/>
          <w:color w:val="000000"/>
          <w:sz w:val="21"/>
          <w:szCs w:val="21"/>
          <w:highlight w:val="none"/>
        </w:rPr>
        <w:t>（二）评标的方式</w:t>
      </w:r>
    </w:p>
    <w:p w14:paraId="1D40B17F">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本项目采用不公开方式评标，评标的依据为招标文件和投标文件。</w:t>
      </w:r>
    </w:p>
    <w:p w14:paraId="3D640FE2">
      <w:pPr>
        <w:pStyle w:val="12"/>
        <w:snapToGrid w:val="0"/>
        <w:spacing w:beforeLines="0" w:afterLines="0"/>
        <w:ind w:firstLine="422" w:firstLineChars="200"/>
        <w:rPr>
          <w:rFonts w:hAnsi="宋体" w:cs="宋体"/>
          <w:b/>
          <w:color w:val="000000"/>
          <w:sz w:val="21"/>
          <w:szCs w:val="21"/>
          <w:highlight w:val="none"/>
        </w:rPr>
      </w:pPr>
      <w:r>
        <w:rPr>
          <w:rFonts w:hint="eastAsia" w:hAnsi="宋体" w:cs="宋体"/>
          <w:b/>
          <w:color w:val="000000"/>
          <w:sz w:val="21"/>
          <w:szCs w:val="21"/>
          <w:highlight w:val="none"/>
        </w:rPr>
        <w:t>（三）</w:t>
      </w:r>
      <w:r>
        <w:rPr>
          <w:rFonts w:hint="eastAsia" w:hAnsi="宋体" w:cs="宋体"/>
          <w:b/>
          <w:bCs/>
          <w:color w:val="000000"/>
          <w:sz w:val="21"/>
          <w:szCs w:val="21"/>
          <w:highlight w:val="none"/>
        </w:rPr>
        <w:t>评标程序</w:t>
      </w:r>
    </w:p>
    <w:p w14:paraId="59D28B9A">
      <w:pPr>
        <w:snapToGrid w:val="0"/>
        <w:spacing w:line="400" w:lineRule="exact"/>
        <w:ind w:firstLine="422" w:firstLineChars="200"/>
        <w:jc w:val="left"/>
        <w:rPr>
          <w:rFonts w:ascii="宋体" w:hAnsi="宋体" w:cs="宋体"/>
          <w:b/>
          <w:bCs/>
          <w:color w:val="000000"/>
          <w:szCs w:val="21"/>
          <w:highlight w:val="none"/>
        </w:rPr>
      </w:pPr>
      <w:r>
        <w:rPr>
          <w:rFonts w:hint="eastAsia" w:ascii="宋体" w:hAnsi="宋体" w:cs="宋体"/>
          <w:b/>
          <w:bCs/>
          <w:color w:val="000000"/>
          <w:szCs w:val="21"/>
          <w:highlight w:val="none"/>
        </w:rPr>
        <w:t>1.形式审查</w:t>
      </w:r>
    </w:p>
    <w:p w14:paraId="746205A0">
      <w:pPr>
        <w:snapToGrid w:val="0"/>
        <w:spacing w:line="400" w:lineRule="exact"/>
        <w:ind w:firstLine="420" w:firstLineChars="200"/>
        <w:jc w:val="left"/>
        <w:rPr>
          <w:rFonts w:ascii="宋体" w:hAnsi="宋体" w:cs="宋体"/>
          <w:b/>
          <w:color w:val="000000"/>
          <w:szCs w:val="21"/>
          <w:highlight w:val="none"/>
        </w:rPr>
      </w:pPr>
      <w:r>
        <w:rPr>
          <w:rFonts w:hint="eastAsia" w:ascii="宋体" w:hAnsi="宋体" w:cs="宋体"/>
          <w:color w:val="000000"/>
          <w:szCs w:val="21"/>
          <w:highlight w:val="none"/>
        </w:rPr>
        <w:t>招标人的工作人员协助评标委员会对投标人的资格和投标文件的完整性、合法性等进行审查。</w:t>
      </w:r>
    </w:p>
    <w:p w14:paraId="2A53DDEE">
      <w:pPr>
        <w:snapToGrid w:val="0"/>
        <w:spacing w:line="400" w:lineRule="exact"/>
        <w:ind w:firstLine="422" w:firstLineChars="200"/>
        <w:jc w:val="left"/>
        <w:rPr>
          <w:rFonts w:ascii="宋体" w:hAnsi="宋体" w:cs="宋体"/>
          <w:b/>
          <w:bCs/>
          <w:color w:val="000000"/>
          <w:szCs w:val="21"/>
          <w:highlight w:val="none"/>
        </w:rPr>
      </w:pPr>
      <w:r>
        <w:rPr>
          <w:rFonts w:hint="eastAsia" w:ascii="宋体" w:hAnsi="宋体" w:cs="宋体"/>
          <w:b/>
          <w:bCs/>
          <w:color w:val="000000"/>
          <w:szCs w:val="21"/>
          <w:highlight w:val="none"/>
        </w:rPr>
        <w:t>2.实质审查与比较</w:t>
      </w:r>
    </w:p>
    <w:p w14:paraId="6188BB4B">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（1）评标委员会审查投标文件的实质性内容是否符合招标文件的实质性要求。</w:t>
      </w:r>
    </w:p>
    <w:p w14:paraId="52C6D4AD">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（2）评标委员会将根据投标人的投标文件进行审查、核对,如有疑问,将对投标人进行询标,投标人要向评标委员会澄清有关问题,并最终以书面形式进行答复。</w:t>
      </w:r>
    </w:p>
    <w:p w14:paraId="6F104F27">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投标人代表未到场或者拒绝澄清或者澄清的内容改变了投标文件的实质性内容的，评标委员会有权对该投标文件作出不利于投标人的评判。</w:t>
      </w:r>
    </w:p>
    <w:p w14:paraId="223D113B">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（3）各投标人的技术资信得分为所有评委的有效评分的算术平均数(计算保留两位小数)。</w:t>
      </w:r>
    </w:p>
    <w:p w14:paraId="4E327AD6">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（4）评标委员会根据本项目的评分标准计算各投标人的报价得分。</w:t>
      </w:r>
    </w:p>
    <w:p w14:paraId="09CAFE7B">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（5）评标委员会完成评标后,评委对各部分得分汇总,计算出本项目最终得分。评标委员会按评标原则推荐中标候选人同时起草评标报告。</w:t>
      </w:r>
    </w:p>
    <w:p w14:paraId="6E9E1F33">
      <w:pPr>
        <w:snapToGrid w:val="0"/>
        <w:spacing w:line="400" w:lineRule="exact"/>
        <w:ind w:firstLine="422" w:firstLineChars="200"/>
        <w:jc w:val="left"/>
        <w:rPr>
          <w:rFonts w:ascii="宋体" w:hAnsi="宋体" w:cs="宋体"/>
          <w:b/>
          <w:bCs/>
          <w:color w:val="000000"/>
          <w:szCs w:val="21"/>
          <w:highlight w:val="none"/>
        </w:rPr>
      </w:pPr>
      <w:r>
        <w:rPr>
          <w:rFonts w:hint="eastAsia" w:ascii="宋体" w:hAnsi="宋体" w:cs="宋体"/>
          <w:b/>
          <w:bCs/>
          <w:color w:val="000000"/>
          <w:szCs w:val="21"/>
          <w:highlight w:val="none"/>
        </w:rPr>
        <w:t>（四）澄清问题的形式</w:t>
      </w:r>
    </w:p>
    <w:p w14:paraId="6BED819B">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1DB30FAC">
      <w:pPr>
        <w:pStyle w:val="12"/>
        <w:snapToGrid w:val="0"/>
        <w:spacing w:beforeLines="0" w:afterLines="0"/>
        <w:ind w:firstLine="422" w:firstLineChars="200"/>
        <w:rPr>
          <w:rFonts w:hAnsi="宋体" w:cs="宋体"/>
          <w:b/>
          <w:bCs/>
          <w:color w:val="000000"/>
          <w:sz w:val="21"/>
          <w:szCs w:val="21"/>
          <w:highlight w:val="none"/>
        </w:rPr>
      </w:pPr>
      <w:r>
        <w:rPr>
          <w:rFonts w:hint="eastAsia" w:hAnsi="宋体" w:cs="宋体"/>
          <w:b/>
          <w:bCs/>
          <w:color w:val="000000"/>
          <w:sz w:val="21"/>
          <w:szCs w:val="21"/>
          <w:highlight w:val="none"/>
        </w:rPr>
        <w:t>（五）错误修正</w:t>
      </w:r>
    </w:p>
    <w:p w14:paraId="725BCE19">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投标文件如果出现计算或表达上的错误，修正错误的原则如下：</w:t>
      </w:r>
    </w:p>
    <w:p w14:paraId="0B22B6D6">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1.投标文件的大写金额和小写金额不一致的，以大写金额为准；</w:t>
      </w:r>
    </w:p>
    <w:p w14:paraId="276CDBBD">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2.总价金额与按单价汇总金额不一致的，以单价金额计算结果为准；</w:t>
      </w:r>
    </w:p>
    <w:p w14:paraId="19779F88">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3.对不同文字文本投标文件的解释发生异议的，以中文文本为准。</w:t>
      </w:r>
    </w:p>
    <w:p w14:paraId="6E2D0C4A">
      <w:pPr>
        <w:pStyle w:val="12"/>
        <w:snapToGrid w:val="0"/>
        <w:spacing w:beforeLines="0" w:afterLines="0"/>
        <w:ind w:firstLine="422" w:firstLineChars="200"/>
        <w:rPr>
          <w:rFonts w:hAnsi="宋体" w:cs="宋体"/>
          <w:b/>
          <w:bCs/>
          <w:color w:val="000000"/>
          <w:sz w:val="21"/>
          <w:szCs w:val="21"/>
          <w:highlight w:val="none"/>
        </w:rPr>
      </w:pPr>
      <w:r>
        <w:rPr>
          <w:rFonts w:hint="eastAsia" w:hAnsi="宋体" w:cs="宋体"/>
          <w:b/>
          <w:bCs/>
          <w:color w:val="000000"/>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2E4795B4">
      <w:pPr>
        <w:pStyle w:val="12"/>
        <w:tabs>
          <w:tab w:val="left" w:pos="630"/>
        </w:tabs>
        <w:snapToGrid w:val="0"/>
        <w:spacing w:beforeLines="0" w:afterLines="0"/>
        <w:ind w:firstLine="422" w:firstLineChars="200"/>
        <w:rPr>
          <w:rFonts w:hAnsi="宋体" w:cs="宋体"/>
          <w:b/>
          <w:color w:val="000000"/>
          <w:sz w:val="21"/>
          <w:szCs w:val="21"/>
          <w:highlight w:val="none"/>
        </w:rPr>
      </w:pPr>
      <w:r>
        <w:rPr>
          <w:rFonts w:hint="eastAsia" w:hAnsi="宋体" w:cs="宋体"/>
          <w:b/>
          <w:color w:val="000000"/>
          <w:sz w:val="21"/>
          <w:szCs w:val="21"/>
          <w:highlight w:val="none"/>
        </w:rPr>
        <w:t>（六）评标原则和评标办法</w:t>
      </w:r>
    </w:p>
    <w:p w14:paraId="47DDA3E4">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9EF0030">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2.评标办法。本项目评标办法是综合评分法，具体评标内容及评分标准等详见《第</w:t>
      </w:r>
      <w:r>
        <w:rPr>
          <w:rFonts w:hint="eastAsia" w:hAnsi="宋体" w:cs="宋体"/>
          <w:bCs/>
          <w:sz w:val="21"/>
          <w:szCs w:val="21"/>
          <w:highlight w:val="none"/>
        </w:rPr>
        <w:t>四</w:t>
      </w:r>
      <w:r>
        <w:rPr>
          <w:rFonts w:hint="eastAsia" w:hAnsi="宋体" w:cs="宋体"/>
          <w:color w:val="000000"/>
          <w:sz w:val="21"/>
          <w:szCs w:val="21"/>
          <w:highlight w:val="none"/>
        </w:rPr>
        <w:t>章：评标办法及评分标准》。</w:t>
      </w:r>
    </w:p>
    <w:p w14:paraId="1A4817A7">
      <w:pPr>
        <w:pStyle w:val="12"/>
        <w:snapToGrid w:val="0"/>
        <w:spacing w:beforeLines="0" w:afterLines="0"/>
        <w:ind w:firstLine="422" w:firstLineChars="200"/>
        <w:rPr>
          <w:rFonts w:hAnsi="宋体" w:cs="宋体"/>
          <w:b/>
          <w:color w:val="000000"/>
          <w:sz w:val="21"/>
          <w:szCs w:val="21"/>
          <w:highlight w:val="none"/>
        </w:rPr>
      </w:pPr>
      <w:r>
        <w:rPr>
          <w:rFonts w:hint="eastAsia" w:hAnsi="宋体" w:cs="宋体"/>
          <w:b/>
          <w:color w:val="000000"/>
          <w:sz w:val="21"/>
          <w:szCs w:val="21"/>
          <w:highlight w:val="none"/>
        </w:rPr>
        <w:t>（七）评标过程的监控</w:t>
      </w:r>
    </w:p>
    <w:p w14:paraId="0EFE3B5E">
      <w:pPr>
        <w:pStyle w:val="12"/>
        <w:snapToGrid w:val="0"/>
        <w:spacing w:beforeLines="0" w:afterLines="0"/>
        <w:ind w:firstLine="420" w:firstLineChars="200"/>
        <w:rPr>
          <w:rFonts w:hAnsi="宋体" w:cs="宋体"/>
          <w:color w:val="000000"/>
          <w:sz w:val="21"/>
          <w:szCs w:val="21"/>
          <w:highlight w:val="none"/>
        </w:rPr>
      </w:pPr>
      <w:r>
        <w:rPr>
          <w:rFonts w:hint="eastAsia" w:hAnsi="宋体" w:cs="宋体"/>
          <w:color w:val="000000"/>
          <w:sz w:val="21"/>
          <w:szCs w:val="21"/>
          <w:highlight w:val="none"/>
        </w:rPr>
        <w:t>投标人在评标过程中所进行的试图影响评标结果的不公正活动，可能导致其投标被拒绝。</w:t>
      </w:r>
    </w:p>
    <w:p w14:paraId="7E8C3797">
      <w:pPr>
        <w:pStyle w:val="12"/>
        <w:snapToGrid w:val="0"/>
        <w:spacing w:beforeLines="0" w:afterLines="0"/>
        <w:ind w:firstLine="422" w:firstLineChars="200"/>
        <w:rPr>
          <w:rFonts w:hAnsi="宋体" w:cs="宋体"/>
          <w:b/>
          <w:color w:val="000000"/>
          <w:sz w:val="21"/>
          <w:szCs w:val="21"/>
          <w:highlight w:val="none"/>
        </w:rPr>
      </w:pPr>
      <w:bookmarkStart w:id="85" w:name="_Toc50128405"/>
      <w:r>
        <w:rPr>
          <w:rFonts w:hint="eastAsia" w:hAnsi="宋体" w:cs="宋体"/>
          <w:b/>
          <w:color w:val="000000"/>
          <w:sz w:val="21"/>
          <w:szCs w:val="21"/>
          <w:highlight w:val="none"/>
        </w:rPr>
        <w:t>（八）中标候选人</w:t>
      </w:r>
      <w:bookmarkEnd w:id="85"/>
    </w:p>
    <w:p w14:paraId="24726250">
      <w:pPr>
        <w:snapToGrid w:val="0"/>
        <w:spacing w:line="400" w:lineRule="exact"/>
        <w:ind w:firstLine="422" w:firstLineChars="200"/>
        <w:jc w:val="left"/>
        <w:rPr>
          <w:rFonts w:ascii="宋体" w:hAnsi="宋体" w:cs="宋体"/>
          <w:b/>
          <w:szCs w:val="21"/>
          <w:highlight w:val="none"/>
        </w:rPr>
      </w:pPr>
      <w:r>
        <w:rPr>
          <w:rFonts w:hint="eastAsia" w:ascii="宋体" w:hAnsi="宋体" w:cs="宋体"/>
          <w:b/>
          <w:szCs w:val="21"/>
          <w:highlight w:val="none"/>
        </w:rPr>
        <w:t>1.评标委员会根据各投标人的综合得分高低排定顺序，推荐综合得分最高的投标人为第一中标候选人；综合得分第二的投标人为第二中标候选人</w:t>
      </w:r>
      <w:r>
        <w:rPr>
          <w:rFonts w:hint="eastAsia" w:ascii="宋体" w:hAnsi="宋体" w:cs="宋体"/>
          <w:szCs w:val="21"/>
          <w:highlight w:val="none"/>
        </w:rPr>
        <w:t>（得分相同投标报价低的排序优先；得分且投标报价相同的，</w:t>
      </w:r>
      <w:r>
        <w:rPr>
          <w:rFonts w:hint="eastAsia"/>
          <w:highlight w:val="none"/>
        </w:rPr>
        <w:t>由招标人</w:t>
      </w:r>
      <w:r>
        <w:rPr>
          <w:rFonts w:hint="eastAsia" w:ascii="宋体" w:hAnsi="宋体" w:cs="宋体"/>
          <w:szCs w:val="21"/>
          <w:highlight w:val="none"/>
        </w:rPr>
        <w:t>抽签决定）</w:t>
      </w:r>
      <w:r>
        <w:rPr>
          <w:rFonts w:hint="eastAsia" w:ascii="宋体" w:hAnsi="宋体" w:cs="宋体"/>
          <w:b/>
          <w:szCs w:val="21"/>
          <w:highlight w:val="none"/>
        </w:rPr>
        <w:t>。招标人根据评标委员会推荐的中标候选人确定中标人。</w:t>
      </w:r>
    </w:p>
    <w:p w14:paraId="63C0C005">
      <w:pPr>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2.中标人拖延、拒签合同或拒交履约保证金的或</w:t>
      </w:r>
      <w:r>
        <w:rPr>
          <w:rFonts w:hint="eastAsia" w:ascii="宋体" w:hAnsi="宋体" w:cs="宋体"/>
          <w:szCs w:val="21"/>
          <w:highlight w:val="none"/>
        </w:rPr>
        <w:t>在本次招标活动中存在违法违规行为</w:t>
      </w:r>
      <w:r>
        <w:rPr>
          <w:rFonts w:hint="eastAsia" w:ascii="宋体" w:hAnsi="宋体" w:cs="宋体"/>
          <w:color w:val="000000"/>
          <w:szCs w:val="21"/>
          <w:highlight w:val="none"/>
        </w:rPr>
        <w:t>,将被扣罚投标保证金并取消中标资格。</w:t>
      </w:r>
    </w:p>
    <w:p w14:paraId="74A818A9">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3.中标候选人放弃中标；因不可抗力提出不能履行合同；或者招标文件规定应当提交履约保证金而在规定的期限内未能提交的；或未能在规定时间内与招标人下属基层单位签订合同的；或者经质疑，招标人审</w:t>
      </w:r>
      <w:r>
        <w:rPr>
          <w:rFonts w:hint="eastAsia" w:ascii="宋体" w:hAnsi="宋体" w:cs="宋体"/>
          <w:color w:val="000000"/>
          <w:szCs w:val="21"/>
          <w:highlight w:val="none"/>
        </w:rPr>
        <w:t>查后，确因中标候选人在本次招标活动中存在违法违规行为或其他原因使质疑成立的，招标人可选择第二中标候选人为中标人或重新招标。</w:t>
      </w:r>
    </w:p>
    <w:p w14:paraId="40AB4369">
      <w:pPr>
        <w:tabs>
          <w:tab w:val="left" w:pos="425"/>
          <w:tab w:val="left" w:pos="540"/>
        </w:tabs>
        <w:spacing w:line="400" w:lineRule="exact"/>
        <w:ind w:firstLine="420" w:firstLineChars="200"/>
        <w:rPr>
          <w:rFonts w:ascii="宋体" w:hAnsi="宋体" w:cs="宋体"/>
          <w:bCs/>
          <w:szCs w:val="21"/>
          <w:highlight w:val="none"/>
        </w:rPr>
      </w:pPr>
      <w:r>
        <w:rPr>
          <w:rFonts w:hint="eastAsia" w:ascii="宋体" w:hAnsi="宋体" w:cs="宋体"/>
          <w:color w:val="000000"/>
          <w:szCs w:val="21"/>
          <w:highlight w:val="none"/>
        </w:rPr>
        <w:t>4.招标人对决标结果不做</w:t>
      </w:r>
      <w:r>
        <w:rPr>
          <w:rFonts w:hint="eastAsia" w:ascii="宋体" w:hAnsi="宋体" w:cs="宋体"/>
          <w:bCs/>
          <w:szCs w:val="21"/>
          <w:highlight w:val="none"/>
        </w:rPr>
        <w:t>任何解释，也不保证最低报价中标。</w:t>
      </w:r>
    </w:p>
    <w:p w14:paraId="0FE81934">
      <w:pPr>
        <w:pStyle w:val="12"/>
        <w:snapToGrid w:val="0"/>
        <w:spacing w:beforeLines="0" w:afterLines="0"/>
        <w:ind w:firstLine="422" w:firstLineChars="200"/>
        <w:rPr>
          <w:rFonts w:hAnsi="宋体" w:cs="宋体"/>
          <w:b/>
          <w:color w:val="000000"/>
          <w:sz w:val="21"/>
          <w:szCs w:val="21"/>
          <w:highlight w:val="none"/>
        </w:rPr>
      </w:pPr>
      <w:bookmarkStart w:id="86" w:name="_Toc50128406"/>
      <w:r>
        <w:rPr>
          <w:rFonts w:hint="eastAsia" w:hAnsi="宋体" w:cs="宋体"/>
          <w:b/>
          <w:color w:val="000000"/>
          <w:sz w:val="21"/>
          <w:szCs w:val="21"/>
          <w:highlight w:val="none"/>
        </w:rPr>
        <w:t>（九）合同授予</w:t>
      </w:r>
      <w:bookmarkEnd w:id="86"/>
    </w:p>
    <w:p w14:paraId="2E8E0F65">
      <w:pPr>
        <w:tabs>
          <w:tab w:val="left" w:pos="540"/>
        </w:tabs>
        <w:spacing w:line="400" w:lineRule="exact"/>
        <w:ind w:firstLine="422" w:firstLineChars="200"/>
        <w:rPr>
          <w:rFonts w:ascii="宋体" w:hAnsi="宋体" w:cs="宋体"/>
          <w:bCs/>
          <w:szCs w:val="21"/>
          <w:highlight w:val="none"/>
        </w:rPr>
      </w:pPr>
      <w:r>
        <w:rPr>
          <w:rFonts w:hint="eastAsia" w:ascii="宋体" w:hAnsi="宋体" w:cs="宋体"/>
          <w:b/>
          <w:szCs w:val="21"/>
          <w:highlight w:val="none"/>
        </w:rPr>
        <w:t>1.评审结束后，招标人将对评标专家推荐的第一中标候选人进行最终审查，审查内容主要是中标人是否有能力（财务、技术和生产能力）履行合同。</w:t>
      </w:r>
      <w:r>
        <w:rPr>
          <w:rFonts w:hint="eastAsia" w:ascii="宋体" w:hAnsi="宋体" w:cs="宋体"/>
          <w:bCs/>
          <w:szCs w:val="21"/>
          <w:highlight w:val="none"/>
        </w:rPr>
        <w:t>审查通过，招标人将把中标合同授予该中标人；审查未通过，招标人将拒绝其中标，</w:t>
      </w:r>
      <w:r>
        <w:rPr>
          <w:rFonts w:hint="eastAsia" w:ascii="宋体" w:hAnsi="宋体" w:cs="宋体"/>
          <w:szCs w:val="21"/>
          <w:highlight w:val="none"/>
        </w:rPr>
        <w:t>并可以将</w:t>
      </w:r>
      <w:r>
        <w:rPr>
          <w:rFonts w:hint="eastAsia" w:ascii="宋体" w:hAnsi="宋体" w:cs="宋体"/>
          <w:bCs/>
          <w:szCs w:val="21"/>
          <w:highlight w:val="none"/>
        </w:rPr>
        <w:t>合同授予审查通过的</w:t>
      </w:r>
      <w:r>
        <w:rPr>
          <w:rFonts w:hint="eastAsia" w:ascii="宋体" w:hAnsi="宋体" w:cs="宋体"/>
          <w:szCs w:val="21"/>
          <w:highlight w:val="none"/>
        </w:rPr>
        <w:t>第二中标候选人或重新招标</w:t>
      </w:r>
      <w:r>
        <w:rPr>
          <w:rFonts w:hint="eastAsia" w:ascii="宋体" w:hAnsi="宋体" w:cs="宋体"/>
          <w:bCs/>
          <w:szCs w:val="21"/>
          <w:highlight w:val="none"/>
        </w:rPr>
        <w:t>。</w:t>
      </w:r>
    </w:p>
    <w:p w14:paraId="7F42447E">
      <w:pPr>
        <w:tabs>
          <w:tab w:val="left" w:pos="540"/>
        </w:tabs>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2.评标专家确定的中标候选人在本项目招标指定信息发布媒体上公示，评标结果</w:t>
      </w:r>
      <w:r>
        <w:rPr>
          <w:rFonts w:hint="eastAsia" w:ascii="宋体" w:hAnsi="宋体" w:cs="宋体"/>
          <w:szCs w:val="21"/>
          <w:highlight w:val="none"/>
        </w:rPr>
        <w:t>公示期限为3个工作日</w:t>
      </w:r>
      <w:r>
        <w:rPr>
          <w:rFonts w:hint="eastAsia" w:ascii="宋体" w:hAnsi="宋体" w:cs="宋体"/>
          <w:bCs/>
          <w:szCs w:val="21"/>
          <w:highlight w:val="none"/>
        </w:rPr>
        <w:t>。各投标人对评标结果如有异议，可在规定时间内以书面形式向招标人进行署名投诉或提出质疑，但需对投诉或质疑内容的真实性承担法律责任。</w:t>
      </w:r>
    </w:p>
    <w:p w14:paraId="6190258E">
      <w:pPr>
        <w:tabs>
          <w:tab w:val="left" w:pos="540"/>
        </w:tabs>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3.公示期结束后，中标候选人经招标人审查合格，</w:t>
      </w:r>
      <w:r>
        <w:rPr>
          <w:rFonts w:hint="eastAsia" w:ascii="宋体" w:hAnsi="宋体" w:cs="宋体"/>
          <w:szCs w:val="21"/>
          <w:highlight w:val="none"/>
        </w:rPr>
        <w:t>招标人向中标人发出中标通知书，中标通知书是合同的一个组成部分,对招标人和中标人均具有同等法律效力。</w:t>
      </w:r>
    </w:p>
    <w:p w14:paraId="43C5080E">
      <w:pPr>
        <w:tabs>
          <w:tab w:val="left" w:pos="540"/>
        </w:tabs>
        <w:snapToGri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4.招标人下属基层单位与中标人应当在《中标通知书》发出之日起</w:t>
      </w:r>
      <w:r>
        <w:rPr>
          <w:rFonts w:hint="eastAsia" w:ascii="宋体" w:hAnsi="宋体" w:cs="宋体"/>
          <w:b/>
          <w:color w:val="000000"/>
          <w:szCs w:val="21"/>
          <w:highlight w:val="none"/>
          <w:u w:val="single"/>
        </w:rPr>
        <w:t>30</w:t>
      </w:r>
      <w:r>
        <w:rPr>
          <w:rFonts w:hint="eastAsia" w:ascii="宋体" w:hAnsi="宋体" w:cs="宋体"/>
          <w:color w:val="000000"/>
          <w:szCs w:val="21"/>
          <w:highlight w:val="none"/>
        </w:rPr>
        <w:t>日内签订合同。同时，招标人下属基层单位对合同内容进行审查，如发现与采购结果和投标承诺内容不一致的，应予以纠正。</w:t>
      </w:r>
    </w:p>
    <w:p w14:paraId="79F56DA1">
      <w:pPr>
        <w:pStyle w:val="7"/>
        <w:tabs>
          <w:tab w:val="left" w:pos="540"/>
        </w:tabs>
        <w:spacing w:line="400" w:lineRule="exact"/>
        <w:ind w:firstLine="422" w:firstLineChars="200"/>
        <w:rPr>
          <w:rFonts w:ascii="宋体" w:hAnsi="宋体" w:cs="宋体"/>
          <w:b/>
          <w:szCs w:val="21"/>
          <w:highlight w:val="none"/>
        </w:rPr>
      </w:pPr>
      <w:r>
        <w:rPr>
          <w:rFonts w:hint="eastAsia" w:ascii="宋体" w:hAnsi="宋体" w:cs="宋体"/>
          <w:b/>
          <w:bCs/>
          <w:szCs w:val="21"/>
          <w:highlight w:val="none"/>
        </w:rPr>
        <w:t>（十）履约保证金</w:t>
      </w:r>
    </w:p>
    <w:p w14:paraId="5A66DA56">
      <w:pPr>
        <w:tabs>
          <w:tab w:val="left" w:pos="540"/>
        </w:tabs>
        <w:spacing w:line="40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1.中标人在收到中标通知书后，签订合同前须向招标人下属基层单位提交合同金额5</w:t>
      </w:r>
      <w:r>
        <w:rPr>
          <w:rFonts w:ascii="宋体" w:hAnsi="宋体" w:cs="宋体"/>
          <w:spacing w:val="6"/>
          <w:szCs w:val="21"/>
          <w:highlight w:val="none"/>
        </w:rPr>
        <w:t>%</w:t>
      </w:r>
      <w:r>
        <w:rPr>
          <w:rFonts w:hint="eastAsia" w:ascii="宋体" w:hAnsi="宋体" w:cs="宋体"/>
          <w:spacing w:val="6"/>
          <w:szCs w:val="21"/>
          <w:highlight w:val="none"/>
        </w:rPr>
        <w:t>的履约保证金。</w:t>
      </w:r>
    </w:p>
    <w:p w14:paraId="72ECF9AE">
      <w:pPr>
        <w:tabs>
          <w:tab w:val="left" w:pos="540"/>
        </w:tabs>
        <w:spacing w:line="40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2.履约保证金用于补偿招标人下属基层单位因中标人不能完成其合同义务而蒙受的损失。</w:t>
      </w:r>
    </w:p>
    <w:p w14:paraId="26E8D3BE">
      <w:pPr>
        <w:tabs>
          <w:tab w:val="left" w:pos="540"/>
        </w:tabs>
        <w:spacing w:line="40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3.履约保证金自合同签订之日起至项目验收完毕之日止有效。有效期满后，履约保证金无息退还。</w:t>
      </w:r>
    </w:p>
    <w:p w14:paraId="1BDC4AD9">
      <w:pPr>
        <w:rPr>
          <w:highlight w:val="none"/>
        </w:rPr>
      </w:pPr>
      <w:bookmarkStart w:id="87" w:name="_Toc8749"/>
      <w:bookmarkStart w:id="88" w:name="_Toc50128407"/>
      <w:r>
        <w:rPr>
          <w:highlight w:val="none"/>
        </w:rPr>
        <w:br w:type="page"/>
      </w:r>
    </w:p>
    <w:p w14:paraId="19212BC4">
      <w:pPr>
        <w:rPr>
          <w:highlight w:val="none"/>
        </w:rPr>
      </w:pPr>
    </w:p>
    <w:p w14:paraId="5D797425">
      <w:pPr>
        <w:pStyle w:val="19"/>
        <w:outlineLvl w:val="0"/>
        <w:rPr>
          <w:highlight w:val="none"/>
        </w:rPr>
      </w:pPr>
      <w:r>
        <w:rPr>
          <w:rFonts w:hint="eastAsia"/>
          <w:highlight w:val="none"/>
        </w:rPr>
        <w:t>第四章评标办法及评分标准</w:t>
      </w:r>
      <w:bookmarkEnd w:id="87"/>
      <w:bookmarkEnd w:id="88"/>
    </w:p>
    <w:p w14:paraId="33BD508B">
      <w:pPr>
        <w:spacing w:line="400" w:lineRule="exact"/>
        <w:rPr>
          <w:rFonts w:cs="宋体" w:asciiTheme="minorEastAsia" w:hAnsiTheme="minorEastAsia" w:eastAsiaTheme="minorEastAsia"/>
          <w:b/>
          <w:szCs w:val="21"/>
          <w:highlight w:val="none"/>
        </w:rPr>
      </w:pPr>
      <w:bookmarkStart w:id="89" w:name="_Toc221356961"/>
      <w:bookmarkStart w:id="90" w:name="_Toc221356898"/>
      <w:r>
        <w:rPr>
          <w:rFonts w:hint="eastAsia" w:cs="宋体" w:asciiTheme="minorEastAsia" w:hAnsiTheme="minorEastAsia" w:eastAsiaTheme="minorEastAsia"/>
          <w:b/>
          <w:szCs w:val="21"/>
          <w:highlight w:val="none"/>
        </w:rPr>
        <w:t>一、总  则</w:t>
      </w:r>
      <w:bookmarkEnd w:id="89"/>
      <w:bookmarkEnd w:id="90"/>
    </w:p>
    <w:p w14:paraId="6E33C3F8">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1055B4D1">
      <w:pPr>
        <w:spacing w:line="400" w:lineRule="exac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二、评标组织</w:t>
      </w:r>
    </w:p>
    <w:p w14:paraId="58912755">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评标工作由招标人依法组建5人评标专家成员负责，评标全过程由有关部门指导监督。</w:t>
      </w:r>
    </w:p>
    <w:p w14:paraId="42D6C590">
      <w:pPr>
        <w:spacing w:line="400" w:lineRule="exac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三、评标程序</w:t>
      </w:r>
    </w:p>
    <w:p w14:paraId="6822F82C">
      <w:pPr>
        <w:spacing w:line="400" w:lineRule="exact"/>
        <w:ind w:firstLine="420" w:firstLineChars="200"/>
        <w:rPr>
          <w:rFonts w:ascii="宋体" w:hAnsi="宋体" w:cs="宋体"/>
          <w:szCs w:val="21"/>
          <w:highlight w:val="none"/>
        </w:rPr>
      </w:pPr>
      <w:r>
        <w:rPr>
          <w:rFonts w:hint="eastAsia" w:ascii="宋体" w:hAnsi="宋体" w:cs="宋体"/>
          <w:szCs w:val="21"/>
          <w:highlight w:val="none"/>
        </w:rPr>
        <w:t>由招标人或招标代理机构对各投标人的投标资格进行审查；然后由评委对合格投标人的商务技术标进行评审,商务技术标评审结束后进行价格标评审，最后计算综合得分，提交评审报告。</w:t>
      </w:r>
    </w:p>
    <w:p w14:paraId="662B7CA9">
      <w:pPr>
        <w:spacing w:line="400" w:lineRule="exac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四、评标办法</w:t>
      </w:r>
    </w:p>
    <w:p w14:paraId="64B818AD">
      <w:pPr>
        <w:spacing w:line="400" w:lineRule="exact"/>
        <w:ind w:firstLine="420" w:firstLineChars="200"/>
        <w:rPr>
          <w:rFonts w:ascii="宋体" w:hAnsi="宋体" w:cs="宋体"/>
          <w:szCs w:val="21"/>
          <w:highlight w:val="none"/>
        </w:rPr>
      </w:pPr>
      <w:r>
        <w:rPr>
          <w:rFonts w:hint="eastAsia" w:ascii="宋体" w:hAnsi="宋体" w:cs="宋体"/>
          <w:szCs w:val="21"/>
          <w:highlight w:val="none"/>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cs="宋体"/>
          <w:b/>
          <w:szCs w:val="21"/>
          <w:highlight w:val="none"/>
        </w:rPr>
        <w:t>总分设定为100分；其中商务技术标</w:t>
      </w:r>
      <w:r>
        <w:rPr>
          <w:rFonts w:ascii="宋体" w:hAnsi="宋体" w:cs="宋体"/>
          <w:b/>
          <w:szCs w:val="21"/>
          <w:highlight w:val="none"/>
          <w:u w:val="single"/>
        </w:rPr>
        <w:t>1</w:t>
      </w:r>
      <w:r>
        <w:rPr>
          <w:rFonts w:hint="eastAsia" w:ascii="宋体" w:hAnsi="宋体" w:cs="宋体"/>
          <w:b/>
          <w:szCs w:val="21"/>
          <w:highlight w:val="none"/>
          <w:u w:val="single"/>
        </w:rPr>
        <w:t>0</w:t>
      </w:r>
      <w:r>
        <w:rPr>
          <w:rFonts w:hint="eastAsia" w:ascii="宋体" w:hAnsi="宋体" w:cs="宋体"/>
          <w:b/>
          <w:szCs w:val="21"/>
          <w:highlight w:val="none"/>
        </w:rPr>
        <w:t>分，价格标</w:t>
      </w:r>
      <w:r>
        <w:rPr>
          <w:rFonts w:ascii="宋体" w:hAnsi="宋体" w:cs="宋体"/>
          <w:b/>
          <w:szCs w:val="21"/>
          <w:highlight w:val="none"/>
          <w:u w:val="single"/>
        </w:rPr>
        <w:t>9</w:t>
      </w:r>
      <w:r>
        <w:rPr>
          <w:rFonts w:hint="eastAsia" w:ascii="宋体" w:hAnsi="宋体" w:cs="宋体"/>
          <w:b/>
          <w:szCs w:val="21"/>
          <w:highlight w:val="none"/>
          <w:u w:val="single"/>
        </w:rPr>
        <w:t>0</w:t>
      </w:r>
      <w:r>
        <w:rPr>
          <w:rFonts w:hint="eastAsia" w:ascii="宋体" w:hAnsi="宋体" w:cs="宋体"/>
          <w:b/>
          <w:szCs w:val="21"/>
          <w:highlight w:val="none"/>
        </w:rPr>
        <w:t>分。</w:t>
      </w:r>
    </w:p>
    <w:p w14:paraId="256CEBA9">
      <w:pPr>
        <w:spacing w:line="400" w:lineRule="exact"/>
        <w:rPr>
          <w:rFonts w:cs="宋体" w:asciiTheme="minorEastAsia" w:hAnsiTheme="minorEastAsia" w:eastAsiaTheme="minorEastAsia"/>
          <w:b/>
          <w:szCs w:val="21"/>
          <w:highlight w:val="none"/>
        </w:rPr>
      </w:pPr>
      <w:bookmarkStart w:id="91" w:name="_Toc221356902"/>
      <w:bookmarkStart w:id="92" w:name="_Toc221356965"/>
      <w:r>
        <w:rPr>
          <w:rFonts w:hint="eastAsia" w:cs="宋体" w:asciiTheme="minorEastAsia" w:hAnsiTheme="minorEastAsia" w:eastAsiaTheme="minorEastAsia"/>
          <w:b/>
          <w:szCs w:val="21"/>
          <w:highlight w:val="none"/>
        </w:rPr>
        <w:t>五、</w:t>
      </w:r>
      <w:bookmarkEnd w:id="91"/>
      <w:bookmarkEnd w:id="92"/>
      <w:r>
        <w:rPr>
          <w:rFonts w:hint="eastAsia" w:cs="宋体" w:asciiTheme="minorEastAsia" w:hAnsiTheme="minorEastAsia" w:eastAsiaTheme="minorEastAsia"/>
          <w:b/>
          <w:szCs w:val="21"/>
          <w:highlight w:val="none"/>
        </w:rPr>
        <w:t>评分标准</w:t>
      </w:r>
    </w:p>
    <w:p w14:paraId="12D36B79">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 xml:space="preserve">1、商务技术标评分  </w:t>
      </w:r>
      <w:r>
        <w:rPr>
          <w:rFonts w:ascii="宋体" w:hAnsi="宋体" w:cs="宋体"/>
          <w:b/>
          <w:szCs w:val="21"/>
          <w:highlight w:val="none"/>
        </w:rPr>
        <w:t>1</w:t>
      </w:r>
      <w:r>
        <w:rPr>
          <w:rFonts w:hint="eastAsia" w:ascii="宋体" w:hAnsi="宋体" w:cs="宋体"/>
          <w:b/>
          <w:szCs w:val="21"/>
          <w:highlight w:val="none"/>
        </w:rPr>
        <w:t>0分</w:t>
      </w:r>
    </w:p>
    <w:p w14:paraId="1046CDC5">
      <w:pPr>
        <w:spacing w:line="400" w:lineRule="exact"/>
        <w:ind w:firstLine="420" w:firstLineChars="200"/>
        <w:rPr>
          <w:rFonts w:ascii="宋体" w:hAnsi="宋体" w:cs="宋体"/>
          <w:szCs w:val="21"/>
          <w:highlight w:val="none"/>
        </w:rPr>
      </w:pPr>
      <w:bookmarkStart w:id="93" w:name="_Toc221356966"/>
      <w:bookmarkStart w:id="94" w:name="_Toc221356903"/>
      <w:r>
        <w:rPr>
          <w:rFonts w:hint="eastAsia" w:ascii="宋体" w:hAnsi="宋体" w:cs="宋体"/>
          <w:szCs w:val="21"/>
          <w:highlight w:val="none"/>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p w14:paraId="4F414C36">
      <w:pPr>
        <w:spacing w:line="400" w:lineRule="exact"/>
        <w:ind w:firstLine="420" w:firstLineChars="200"/>
        <w:rPr>
          <w:rFonts w:cs="宋体" w:asciiTheme="minorEastAsia" w:hAnsiTheme="minorEastAsia" w:eastAsiaTheme="minorEastAsia"/>
          <w:szCs w:val="21"/>
          <w:highlight w:val="none"/>
        </w:rPr>
      </w:pPr>
      <w:r>
        <w:rPr>
          <w:rFonts w:hint="eastAsia" w:ascii="宋体" w:hAnsi="宋体" w:cs="宋体"/>
          <w:szCs w:val="21"/>
          <w:highlight w:val="none"/>
        </w:rPr>
        <w:t>评审标准：</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440"/>
        <w:gridCol w:w="6096"/>
      </w:tblGrid>
      <w:tr w14:paraId="63D9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2C3F7B5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440" w:type="dxa"/>
            <w:vAlign w:val="center"/>
          </w:tcPr>
          <w:p w14:paraId="5917D4D7">
            <w:pPr>
              <w:spacing w:line="400" w:lineRule="exact"/>
              <w:jc w:val="center"/>
              <w:rPr>
                <w:rFonts w:ascii="宋体" w:hAnsi="宋体" w:cs="宋体"/>
                <w:szCs w:val="21"/>
                <w:highlight w:val="none"/>
              </w:rPr>
            </w:pPr>
            <w:r>
              <w:rPr>
                <w:rFonts w:hint="eastAsia" w:ascii="宋体" w:hAnsi="宋体" w:cs="宋体"/>
                <w:szCs w:val="21"/>
                <w:highlight w:val="none"/>
              </w:rPr>
              <w:t>评审内容</w:t>
            </w:r>
          </w:p>
        </w:tc>
        <w:tc>
          <w:tcPr>
            <w:tcW w:w="6096" w:type="dxa"/>
            <w:vAlign w:val="center"/>
          </w:tcPr>
          <w:p w14:paraId="41D3F840">
            <w:pPr>
              <w:spacing w:line="400" w:lineRule="exact"/>
              <w:jc w:val="center"/>
              <w:rPr>
                <w:rFonts w:ascii="宋体" w:hAnsi="宋体" w:cs="宋体"/>
                <w:szCs w:val="21"/>
                <w:highlight w:val="none"/>
              </w:rPr>
            </w:pPr>
            <w:r>
              <w:rPr>
                <w:rFonts w:hint="eastAsia" w:ascii="宋体" w:hAnsi="宋体" w:cs="宋体"/>
                <w:szCs w:val="21"/>
                <w:highlight w:val="none"/>
              </w:rPr>
              <w:t>评审标准</w:t>
            </w:r>
          </w:p>
        </w:tc>
      </w:tr>
      <w:tr w14:paraId="2645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56DF428A">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2440" w:type="dxa"/>
            <w:vAlign w:val="center"/>
          </w:tcPr>
          <w:p w14:paraId="36957387">
            <w:pPr>
              <w:adjustRightInd w:val="0"/>
              <w:snapToGrid w:val="0"/>
              <w:spacing w:line="360" w:lineRule="exact"/>
              <w:jc w:val="center"/>
              <w:rPr>
                <w:rFonts w:ascii="宋体" w:hAnsi="宋体" w:cs="宋体"/>
                <w:highlight w:val="none"/>
              </w:rPr>
            </w:pPr>
            <w:r>
              <w:rPr>
                <w:rFonts w:hint="eastAsia" w:ascii="宋体" w:hAnsi="宋体" w:cs="宋体"/>
                <w:highlight w:val="none"/>
              </w:rPr>
              <w:t>综合实力</w:t>
            </w:r>
          </w:p>
          <w:p w14:paraId="543538A5">
            <w:pPr>
              <w:spacing w:line="400" w:lineRule="exact"/>
              <w:jc w:val="center"/>
              <w:rPr>
                <w:rFonts w:ascii="宋体" w:hAnsi="宋体" w:cs="宋体"/>
                <w:bCs/>
                <w:szCs w:val="21"/>
                <w:highlight w:val="none"/>
              </w:rPr>
            </w:pPr>
            <w:r>
              <w:rPr>
                <w:rFonts w:hint="eastAsia" w:ascii="宋体" w:hAnsi="宋体" w:cs="宋体"/>
                <w:highlight w:val="none"/>
              </w:rPr>
              <w:t>（2分）</w:t>
            </w:r>
          </w:p>
        </w:tc>
        <w:tc>
          <w:tcPr>
            <w:tcW w:w="6096" w:type="dxa"/>
            <w:vAlign w:val="center"/>
          </w:tcPr>
          <w:p w14:paraId="357AD653">
            <w:pPr>
              <w:widowControl/>
              <w:adjustRightInd w:val="0"/>
              <w:snapToGrid w:val="0"/>
              <w:spacing w:line="360" w:lineRule="exact"/>
              <w:rPr>
                <w:highlight w:val="none"/>
              </w:rPr>
            </w:pPr>
            <w:r>
              <w:rPr>
                <w:rFonts w:hint="eastAsia"/>
                <w:highlight w:val="none"/>
              </w:rPr>
              <w:t>评委对各投标人的综合实力进行综合评议，如企业财务状况、技术能力、信誉口碑、荣誉奖项等。</w:t>
            </w:r>
          </w:p>
          <w:p w14:paraId="4013D730">
            <w:pPr>
              <w:spacing w:line="400" w:lineRule="exact"/>
              <w:rPr>
                <w:rFonts w:ascii="宋体" w:hAnsi="宋体" w:cs="宋体"/>
                <w:bCs/>
                <w:szCs w:val="21"/>
                <w:highlight w:val="none"/>
              </w:rPr>
            </w:pPr>
            <w:r>
              <w:rPr>
                <w:highlight w:val="none"/>
              </w:rPr>
              <w:t>优（1.5-2]，良（0.5-1.5]，一般[0-0.5]</w:t>
            </w:r>
          </w:p>
        </w:tc>
      </w:tr>
      <w:tr w14:paraId="59A1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6A9B7C24">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440" w:type="dxa"/>
            <w:vAlign w:val="center"/>
          </w:tcPr>
          <w:p w14:paraId="6141B907">
            <w:pPr>
              <w:snapToGrid w:val="0"/>
              <w:spacing w:line="300" w:lineRule="exact"/>
              <w:jc w:val="center"/>
              <w:rPr>
                <w:rFonts w:ascii="宋体" w:hAnsi="宋体" w:cs="宋体"/>
                <w:kern w:val="0"/>
                <w:highlight w:val="none"/>
              </w:rPr>
            </w:pPr>
            <w:r>
              <w:rPr>
                <w:rFonts w:hint="eastAsia" w:ascii="宋体" w:hAnsi="宋体" w:cs="宋体"/>
                <w:highlight w:val="none"/>
              </w:rPr>
              <w:t>投标人业绩</w:t>
            </w:r>
          </w:p>
          <w:p w14:paraId="17813830">
            <w:pPr>
              <w:spacing w:line="400" w:lineRule="exact"/>
              <w:jc w:val="center"/>
              <w:rPr>
                <w:rFonts w:ascii="宋体" w:hAnsi="宋体" w:cs="宋体"/>
                <w:bCs/>
                <w:szCs w:val="21"/>
                <w:highlight w:val="none"/>
              </w:rPr>
            </w:pPr>
            <w:r>
              <w:rPr>
                <w:rFonts w:hint="eastAsia" w:ascii="宋体" w:hAnsi="宋体" w:cs="宋体"/>
                <w:highlight w:val="none"/>
              </w:rPr>
              <w:t>（3分）</w:t>
            </w:r>
          </w:p>
        </w:tc>
        <w:tc>
          <w:tcPr>
            <w:tcW w:w="6096" w:type="dxa"/>
            <w:vAlign w:val="center"/>
          </w:tcPr>
          <w:p w14:paraId="3CDED322">
            <w:pPr>
              <w:pStyle w:val="14"/>
              <w:spacing w:after="0" w:line="360" w:lineRule="auto"/>
              <w:ind w:left="0" w:leftChars="0" w:firstLine="315" w:firstLineChars="150"/>
              <w:rPr>
                <w:rFonts w:ascii="宋体" w:hAnsi="宋体" w:cs="Arial"/>
                <w:highlight w:val="none"/>
              </w:rPr>
            </w:pPr>
            <w:bookmarkStart w:id="95" w:name="OLE_LINK11"/>
            <w:bookmarkStart w:id="96" w:name="OLE_LINK10"/>
            <w:r>
              <w:rPr>
                <w:rFonts w:hint="eastAsia" w:ascii="宋体" w:hAnsi="宋体" w:cs="Arial"/>
                <w:highlight w:val="none"/>
              </w:rPr>
              <w:t>投标人自202</w:t>
            </w:r>
            <w:r>
              <w:rPr>
                <w:rFonts w:ascii="宋体" w:hAnsi="宋体" w:cs="Arial"/>
                <w:highlight w:val="none"/>
              </w:rPr>
              <w:t>3</w:t>
            </w:r>
            <w:r>
              <w:rPr>
                <w:rFonts w:hint="eastAsia" w:ascii="宋体" w:hAnsi="宋体" w:cs="Arial"/>
                <w:highlight w:val="none"/>
              </w:rPr>
              <w:t>年</w:t>
            </w:r>
            <w:r>
              <w:rPr>
                <w:rFonts w:ascii="宋体" w:hAnsi="宋体" w:cs="Arial"/>
                <w:highlight w:val="none"/>
              </w:rPr>
              <w:t>4</w:t>
            </w:r>
            <w:r>
              <w:rPr>
                <w:rFonts w:hint="eastAsia" w:ascii="宋体" w:hAnsi="宋体" w:cs="Arial"/>
                <w:highlight w:val="none"/>
              </w:rPr>
              <w:t>月1日以来(以合同签订日期为准)完成过</w:t>
            </w:r>
            <w:r>
              <w:rPr>
                <w:rFonts w:ascii="宋体" w:hAnsi="宋体" w:cs="Arial"/>
                <w:highlight w:val="none"/>
              </w:rPr>
              <w:t>3</w:t>
            </w:r>
            <w:r>
              <w:rPr>
                <w:rFonts w:hint="eastAsia" w:ascii="宋体" w:hAnsi="宋体" w:cs="Arial"/>
                <w:highlight w:val="none"/>
              </w:rPr>
              <w:t>MVA及以上容量高压变频岸电检测服务项目业绩</w:t>
            </w:r>
            <w:bookmarkEnd w:id="95"/>
            <w:bookmarkEnd w:id="96"/>
            <w:r>
              <w:rPr>
                <w:rFonts w:hint="eastAsia" w:ascii="宋体" w:hAnsi="宋体" w:cs="Arial"/>
                <w:highlight w:val="none"/>
              </w:rPr>
              <w:t>的，每提供</w:t>
            </w:r>
            <w:r>
              <w:rPr>
                <w:rFonts w:ascii="宋体" w:hAnsi="宋体" w:cs="Arial"/>
                <w:highlight w:val="none"/>
              </w:rPr>
              <w:t>1</w:t>
            </w:r>
            <w:r>
              <w:rPr>
                <w:rFonts w:hint="eastAsia" w:ascii="宋体" w:hAnsi="宋体" w:cs="Arial"/>
                <w:highlight w:val="none"/>
              </w:rPr>
              <w:t>个业绩得1分，本项最高得3分。</w:t>
            </w:r>
          </w:p>
          <w:p w14:paraId="5CBD35FC">
            <w:pPr>
              <w:spacing w:line="400" w:lineRule="exact"/>
              <w:rPr>
                <w:rFonts w:ascii="宋体" w:hAnsi="宋体" w:cs="宋体"/>
                <w:bCs/>
                <w:szCs w:val="21"/>
                <w:highlight w:val="none"/>
              </w:rPr>
            </w:pPr>
            <w:r>
              <w:rPr>
                <w:rFonts w:hint="eastAsia" w:ascii="宋体" w:hAnsi="宋体" w:cs="Arial"/>
                <w:highlight w:val="none"/>
              </w:rPr>
              <w:t>证明材料:</w:t>
            </w:r>
            <w:r>
              <w:rPr>
                <w:highlight w:val="none"/>
              </w:rPr>
              <w:t xml:space="preserve"> 投标文件中提供合同关键页扫描件，包括合同首页、签字盖章页及能反映项目内容等相关合同内容并加盖公章，不提供则不得分</w:t>
            </w:r>
          </w:p>
        </w:tc>
      </w:tr>
      <w:tr w14:paraId="0885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2D7E24D6">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2440" w:type="dxa"/>
            <w:vAlign w:val="center"/>
          </w:tcPr>
          <w:p w14:paraId="61FF86C8">
            <w:pPr>
              <w:spacing w:line="400" w:lineRule="exact"/>
              <w:jc w:val="center"/>
              <w:rPr>
                <w:rFonts w:ascii="宋体" w:hAnsi="宋体" w:cs="宋体"/>
                <w:highlight w:val="none"/>
              </w:rPr>
            </w:pPr>
            <w:r>
              <w:rPr>
                <w:rFonts w:hint="eastAsia" w:ascii="宋体" w:hAnsi="宋体" w:cs="宋体"/>
                <w:highlight w:val="none"/>
              </w:rPr>
              <w:t>项目实施方案</w:t>
            </w:r>
          </w:p>
          <w:p w14:paraId="342E5608">
            <w:pPr>
              <w:spacing w:line="400" w:lineRule="exact"/>
              <w:jc w:val="center"/>
              <w:rPr>
                <w:rFonts w:ascii="宋体" w:hAnsi="宋体" w:cs="宋体"/>
                <w:bCs/>
                <w:color w:val="000000"/>
                <w:szCs w:val="21"/>
                <w:highlight w:val="none"/>
              </w:rPr>
            </w:pPr>
            <w:r>
              <w:rPr>
                <w:rFonts w:hint="eastAsia" w:ascii="宋体" w:hAnsi="宋体" w:cs="宋体"/>
                <w:highlight w:val="none"/>
              </w:rPr>
              <w:t>（2分）</w:t>
            </w:r>
          </w:p>
        </w:tc>
        <w:tc>
          <w:tcPr>
            <w:tcW w:w="6096" w:type="dxa"/>
            <w:vAlign w:val="center"/>
          </w:tcPr>
          <w:p w14:paraId="06BB0BA5">
            <w:pPr>
              <w:spacing w:line="400" w:lineRule="exact"/>
              <w:rPr>
                <w:rFonts w:ascii="宋体" w:hAnsi="宋体" w:cs="宋体"/>
                <w:bCs/>
                <w:highlight w:val="none"/>
                <w:lang w:val="zh-CN"/>
              </w:rPr>
            </w:pPr>
            <w:r>
              <w:rPr>
                <w:rFonts w:hint="eastAsia" w:ascii="宋体" w:hAnsi="宋体" w:cs="宋体"/>
                <w:bCs/>
                <w:highlight w:val="none"/>
                <w:lang w:val="zh-CN"/>
              </w:rPr>
              <w:t>项目实施方案：</w:t>
            </w:r>
            <w:r>
              <w:rPr>
                <w:highlight w:val="none"/>
              </w:rPr>
              <w:t>评委根据投标人提供的工作方案的完整性、可行性、合理性、安全 性进行评议。未提供的不得分。</w:t>
            </w:r>
          </w:p>
          <w:p w14:paraId="0B1C1384">
            <w:pPr>
              <w:spacing w:line="400" w:lineRule="exact"/>
              <w:rPr>
                <w:rFonts w:ascii="宋体" w:hAnsi="宋体" w:cs="宋体"/>
                <w:bCs/>
                <w:szCs w:val="21"/>
                <w:highlight w:val="none"/>
              </w:rPr>
            </w:pPr>
            <w:r>
              <w:rPr>
                <w:highlight w:val="none"/>
              </w:rPr>
              <w:t>优（1.5-2]，良（0.5-1.5]，一般[0-0.5]</w:t>
            </w:r>
          </w:p>
        </w:tc>
      </w:tr>
      <w:tr w14:paraId="33AB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508C705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440" w:type="dxa"/>
            <w:vAlign w:val="center"/>
          </w:tcPr>
          <w:p w14:paraId="4DAD9F64">
            <w:pPr>
              <w:spacing w:line="400" w:lineRule="exact"/>
              <w:jc w:val="center"/>
              <w:rPr>
                <w:highlight w:val="none"/>
              </w:rPr>
            </w:pPr>
            <w:r>
              <w:rPr>
                <w:highlight w:val="none"/>
              </w:rPr>
              <w:t>安全</w:t>
            </w:r>
            <w:r>
              <w:rPr>
                <w:rFonts w:hint="eastAsia"/>
                <w:highlight w:val="none"/>
              </w:rPr>
              <w:t>保障</w:t>
            </w:r>
            <w:r>
              <w:rPr>
                <w:highlight w:val="none"/>
              </w:rPr>
              <w:t>措施</w:t>
            </w:r>
          </w:p>
          <w:p w14:paraId="6BC73C69">
            <w:pPr>
              <w:spacing w:line="400" w:lineRule="exact"/>
              <w:jc w:val="center"/>
              <w:rPr>
                <w:rFonts w:ascii="宋体" w:hAnsi="宋体" w:cs="宋体"/>
                <w:bCs/>
                <w:color w:val="000000"/>
                <w:szCs w:val="21"/>
                <w:highlight w:val="none"/>
              </w:rPr>
            </w:pPr>
            <w:r>
              <w:rPr>
                <w:highlight w:val="none"/>
              </w:rPr>
              <w:t>（3分）</w:t>
            </w:r>
          </w:p>
        </w:tc>
        <w:tc>
          <w:tcPr>
            <w:tcW w:w="6096" w:type="dxa"/>
            <w:vAlign w:val="center"/>
          </w:tcPr>
          <w:p w14:paraId="7D441F77">
            <w:pPr>
              <w:spacing w:line="400" w:lineRule="exact"/>
              <w:rPr>
                <w:highlight w:val="none"/>
              </w:rPr>
            </w:pPr>
            <w:r>
              <w:rPr>
                <w:rFonts w:hint="eastAsia"/>
                <w:highlight w:val="none"/>
              </w:rPr>
              <w:t>根据</w:t>
            </w:r>
            <w:r>
              <w:rPr>
                <w:highlight w:val="none"/>
              </w:rPr>
              <w:t>投标人</w:t>
            </w:r>
            <w:r>
              <w:rPr>
                <w:rFonts w:hint="eastAsia"/>
                <w:highlight w:val="none"/>
              </w:rPr>
              <w:t>针对本项目</w:t>
            </w:r>
            <w:r>
              <w:rPr>
                <w:highlight w:val="none"/>
              </w:rPr>
              <w:t>提供的安全</w:t>
            </w:r>
            <w:r>
              <w:rPr>
                <w:rFonts w:hint="eastAsia"/>
                <w:highlight w:val="none"/>
              </w:rPr>
              <w:t>保障</w:t>
            </w:r>
            <w:r>
              <w:rPr>
                <w:highlight w:val="none"/>
              </w:rPr>
              <w:t>措施，由评委横向比较酌情评分。未提供安全</w:t>
            </w:r>
            <w:r>
              <w:rPr>
                <w:rFonts w:hint="eastAsia"/>
                <w:highlight w:val="none"/>
              </w:rPr>
              <w:t>保障</w:t>
            </w:r>
            <w:r>
              <w:rPr>
                <w:highlight w:val="none"/>
              </w:rPr>
              <w:t>措施的本项不得分</w:t>
            </w:r>
            <w:r>
              <w:rPr>
                <w:rFonts w:hint="eastAsia"/>
                <w:highlight w:val="none"/>
              </w:rPr>
              <w:t>。</w:t>
            </w:r>
          </w:p>
          <w:p w14:paraId="11616143">
            <w:pPr>
              <w:spacing w:line="400" w:lineRule="exact"/>
              <w:rPr>
                <w:highlight w:val="none"/>
              </w:rPr>
            </w:pPr>
            <w:r>
              <w:rPr>
                <w:highlight w:val="none"/>
              </w:rPr>
              <w:t xml:space="preserve">优（2-3]，良（1-2]，一般[0-1] </w:t>
            </w:r>
          </w:p>
        </w:tc>
      </w:tr>
    </w:tbl>
    <w:p w14:paraId="20D8E04D">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2、价格标评分</w:t>
      </w:r>
      <w:r>
        <w:rPr>
          <w:rFonts w:ascii="宋体" w:hAnsi="宋体" w:cs="宋体"/>
          <w:b/>
          <w:szCs w:val="21"/>
          <w:highlight w:val="none"/>
        </w:rPr>
        <w:t>9</w:t>
      </w:r>
      <w:r>
        <w:rPr>
          <w:rFonts w:hint="eastAsia" w:ascii="宋体" w:hAnsi="宋体" w:cs="宋体"/>
          <w:b/>
          <w:szCs w:val="21"/>
          <w:highlight w:val="none"/>
        </w:rPr>
        <w:t>0分</w:t>
      </w:r>
    </w:p>
    <w:p w14:paraId="1BE3488F">
      <w:pPr>
        <w:overflowPunct w:val="0"/>
        <w:spacing w:line="400" w:lineRule="exact"/>
        <w:ind w:firstLine="420" w:firstLineChars="200"/>
        <w:rPr>
          <w:rFonts w:ascii="宋体" w:hAnsi="宋体" w:cs="宋体"/>
          <w:szCs w:val="21"/>
          <w:highlight w:val="none"/>
        </w:rPr>
      </w:pPr>
      <w:r>
        <w:rPr>
          <w:rFonts w:hint="eastAsia" w:ascii="宋体" w:hAnsi="宋体" w:cs="宋体"/>
          <w:szCs w:val="21"/>
          <w:highlight w:val="none"/>
        </w:rPr>
        <w:t>（一）评标基准价计算方法：</w:t>
      </w:r>
    </w:p>
    <w:p w14:paraId="3AD8EFFC">
      <w:pPr>
        <w:spacing w:line="40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满足招标文件要求且最低报价为评标基准值，其余投标人报价与该基准值对比，计算出价格评分值（保留小数2位）：</w:t>
      </w:r>
    </w:p>
    <w:p w14:paraId="64E6F379">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①有效投标人的投标报价等于评标基准值时其报价分为满分；</w:t>
      </w:r>
    </w:p>
    <w:p w14:paraId="17B4DBA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②其他投标人的价格分按以下公式计算：</w:t>
      </w:r>
    </w:p>
    <w:p w14:paraId="72DBA2D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投标报价得分=（评标基准值/投标人报价）× 价格权值（</w:t>
      </w:r>
      <w:r>
        <w:rPr>
          <w:rFonts w:ascii="宋体" w:hAnsi="宋体" w:cs="宋体"/>
          <w:color w:val="000000"/>
          <w:szCs w:val="21"/>
          <w:highlight w:val="none"/>
        </w:rPr>
        <w:t>9</w:t>
      </w:r>
      <w:r>
        <w:rPr>
          <w:rFonts w:hint="eastAsia" w:ascii="宋体" w:hAnsi="宋体" w:cs="宋体"/>
          <w:color w:val="000000"/>
          <w:szCs w:val="21"/>
          <w:highlight w:val="none"/>
        </w:rPr>
        <w:t>0%）×100（四舍五入后保留小数2位）</w:t>
      </w:r>
    </w:p>
    <w:p w14:paraId="73A6E69E">
      <w:pPr>
        <w:overflowPunct w:val="0"/>
        <w:spacing w:line="400" w:lineRule="exact"/>
        <w:ind w:firstLine="420" w:firstLineChars="200"/>
        <w:rPr>
          <w:rFonts w:ascii="宋体" w:hAnsi="宋体" w:cs="宋体"/>
          <w:b/>
          <w:kern w:val="0"/>
          <w:szCs w:val="21"/>
          <w:highlight w:val="none"/>
        </w:rPr>
      </w:pPr>
      <w:r>
        <w:rPr>
          <w:rFonts w:hint="eastAsia" w:ascii="宋体" w:hAnsi="宋体" w:cs="宋体"/>
          <w:szCs w:val="21"/>
          <w:highlight w:val="none"/>
        </w:rPr>
        <w:t>（二）</w:t>
      </w:r>
      <w:r>
        <w:rPr>
          <w:rFonts w:hint="eastAsia" w:ascii="宋体" w:hAnsi="宋体" w:cs="宋体"/>
          <w:color w:val="000000"/>
          <w:szCs w:val="21"/>
          <w:highlight w:val="none"/>
        </w:rPr>
        <w:t>★</w:t>
      </w:r>
      <w:r>
        <w:rPr>
          <w:rFonts w:hint="eastAsia" w:ascii="宋体" w:hAnsi="宋体" w:cs="宋体"/>
          <w:b/>
          <w:kern w:val="0"/>
          <w:szCs w:val="21"/>
          <w:highlight w:val="none"/>
        </w:rPr>
        <w:t>本项目最高限价</w:t>
      </w:r>
      <w:r>
        <w:rPr>
          <w:rFonts w:ascii="宋体" w:hAnsi="宋体" w:cs="宋体"/>
          <w:b/>
          <w:kern w:val="0"/>
          <w:szCs w:val="21"/>
          <w:highlight w:val="none"/>
        </w:rPr>
        <w:t>38</w:t>
      </w:r>
      <w:r>
        <w:rPr>
          <w:rFonts w:hint="eastAsia" w:ascii="宋体" w:hAnsi="宋体" w:cs="宋体"/>
          <w:b/>
          <w:kern w:val="0"/>
          <w:szCs w:val="21"/>
          <w:highlight w:val="none"/>
        </w:rPr>
        <w:t>万元（人民币），其中：①金洋公司采购分项限价1.5万元（人民币）；②状元岙公司采购分项限价13万元（人民币）；③乐清湾公司采购分项限价12万元（人民币）；④龙湾公司采购分项限价0.5万元（人民币）；⑤南岳公司采购分项限价5万元（人民币）；⑥益嘉公司采购分项限价6万元（人民币）。</w:t>
      </w:r>
    </w:p>
    <w:p w14:paraId="6A0B4ED8">
      <w:pPr>
        <w:overflowPunct w:val="0"/>
        <w:spacing w:line="400" w:lineRule="exact"/>
        <w:ind w:firstLine="420" w:firstLineChars="200"/>
        <w:rPr>
          <w:rFonts w:ascii="宋体" w:hAnsi="宋体" w:cs="宋体"/>
          <w:b/>
          <w:szCs w:val="21"/>
          <w:highlight w:val="none"/>
        </w:rPr>
      </w:pPr>
      <w:r>
        <w:rPr>
          <w:rFonts w:hint="eastAsia" w:ascii="宋体" w:hAnsi="宋体" w:cs="宋体"/>
          <w:szCs w:val="21"/>
          <w:highlight w:val="none"/>
        </w:rPr>
        <w:t>（三）</w:t>
      </w:r>
      <w:r>
        <w:rPr>
          <w:rFonts w:hint="eastAsia" w:ascii="宋体" w:hAnsi="宋体" w:cs="宋体"/>
          <w:color w:val="000000"/>
          <w:szCs w:val="21"/>
          <w:highlight w:val="none"/>
        </w:rPr>
        <w:t>★</w:t>
      </w:r>
      <w:r>
        <w:rPr>
          <w:rFonts w:hint="eastAsia" w:ascii="宋体" w:hAnsi="宋体" w:cs="宋体"/>
          <w:b/>
          <w:bCs/>
          <w:szCs w:val="21"/>
          <w:highlight w:val="none"/>
        </w:rPr>
        <w:t>投标人报价超最高限价或分项报价超采购分项限价，其投标文件作废标处理。</w:t>
      </w:r>
    </w:p>
    <w:p w14:paraId="7E2046EF">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（四）</w:t>
      </w:r>
      <w:r>
        <w:rPr>
          <w:rFonts w:hint="eastAsia" w:ascii="宋体" w:hAnsi="宋体" w:cs="宋体"/>
          <w:color w:val="000000"/>
          <w:szCs w:val="21"/>
          <w:highlight w:val="none"/>
        </w:rPr>
        <w:t>所有投标人商务报价均超最高限价或</w:t>
      </w:r>
      <w:r>
        <w:rPr>
          <w:rFonts w:hint="eastAsia" w:ascii="宋体" w:hAnsi="宋体" w:cs="宋体"/>
          <w:szCs w:val="21"/>
          <w:highlight w:val="none"/>
        </w:rPr>
        <w:t>分项报价均超采购分项限价</w:t>
      </w:r>
      <w:r>
        <w:rPr>
          <w:rFonts w:hint="eastAsia" w:ascii="宋体" w:hAnsi="宋体" w:cs="宋体"/>
          <w:color w:val="000000"/>
          <w:szCs w:val="21"/>
          <w:highlight w:val="none"/>
        </w:rPr>
        <w:t>，重新组织招标。</w:t>
      </w:r>
    </w:p>
    <w:p w14:paraId="367FD1E0">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3、说明</w:t>
      </w:r>
    </w:p>
    <w:p w14:paraId="73C65239">
      <w:pPr>
        <w:spacing w:line="400" w:lineRule="exact"/>
        <w:ind w:firstLine="420" w:firstLineChars="200"/>
        <w:rPr>
          <w:rFonts w:ascii="宋体" w:hAnsi="宋体" w:cs="宋体"/>
          <w:szCs w:val="21"/>
          <w:highlight w:val="none"/>
        </w:rPr>
      </w:pPr>
      <w:r>
        <w:rPr>
          <w:rFonts w:hint="eastAsia" w:ascii="宋体" w:hAnsi="宋体" w:cs="宋体"/>
          <w:szCs w:val="21"/>
          <w:highlight w:val="none"/>
        </w:rPr>
        <w:t>3.1有效投标人的综合得分为商务技术分和价格分的总和，计算公式为：综合得分=商务技术得分+报价得分。</w:t>
      </w:r>
    </w:p>
    <w:p w14:paraId="0B4C5A8E">
      <w:pPr>
        <w:spacing w:line="400" w:lineRule="exact"/>
        <w:ind w:firstLine="420" w:firstLineChars="200"/>
        <w:rPr>
          <w:rFonts w:ascii="宋体" w:hAnsi="宋体" w:cs="宋体"/>
          <w:color w:val="FF0000"/>
          <w:szCs w:val="21"/>
          <w:highlight w:val="none"/>
        </w:rPr>
      </w:pPr>
      <w:r>
        <w:rPr>
          <w:rFonts w:hint="eastAsia" w:ascii="宋体" w:hAnsi="宋体" w:cs="宋体"/>
          <w:szCs w:val="21"/>
          <w:highlight w:val="none"/>
        </w:rPr>
        <w:t>3.2本次招标由评标委员会推荐中标候选人，招标人根据评标委员会的推荐结果进行最终确认。</w:t>
      </w:r>
    </w:p>
    <w:bookmarkEnd w:id="93"/>
    <w:bookmarkEnd w:id="94"/>
    <w:p w14:paraId="28A038B5">
      <w:pPr>
        <w:spacing w:line="400" w:lineRule="exact"/>
        <w:ind w:firstLine="420" w:firstLineChars="200"/>
        <w:rPr>
          <w:rFonts w:ascii="宋体" w:hAnsi="宋体" w:cs="宋体"/>
          <w:szCs w:val="21"/>
          <w:highlight w:val="none"/>
        </w:rPr>
      </w:pPr>
      <w:bookmarkStart w:id="97" w:name="_Toc221356967"/>
      <w:bookmarkStart w:id="98" w:name="_Toc221356904"/>
      <w:r>
        <w:rPr>
          <w:rFonts w:hint="eastAsia" w:ascii="宋体" w:hAnsi="宋体" w:cs="宋体"/>
          <w:szCs w:val="21"/>
          <w:highlight w:val="none"/>
        </w:rPr>
        <w:t>3.3评标专家按综合得分由高到低顺序排列，综合得分第一名的投标人作为该项目第一中标候选人，</w:t>
      </w:r>
      <w:r>
        <w:rPr>
          <w:rFonts w:hint="eastAsia" w:ascii="宋体" w:hAnsi="宋体" w:cs="宋体"/>
          <w:b/>
          <w:szCs w:val="21"/>
          <w:highlight w:val="none"/>
        </w:rPr>
        <w:t>综合得分第二的投标人</w:t>
      </w:r>
      <w:r>
        <w:rPr>
          <w:rFonts w:hint="eastAsia" w:ascii="宋体" w:hAnsi="宋体" w:cs="宋体"/>
          <w:szCs w:val="21"/>
          <w:highlight w:val="none"/>
        </w:rPr>
        <w:t>作为该项目</w:t>
      </w:r>
      <w:r>
        <w:rPr>
          <w:rFonts w:hint="eastAsia" w:ascii="宋体" w:hAnsi="宋体" w:cs="宋体"/>
          <w:b/>
          <w:szCs w:val="21"/>
          <w:highlight w:val="none"/>
        </w:rPr>
        <w:t>第二中标候选人，</w:t>
      </w:r>
      <w:r>
        <w:rPr>
          <w:rFonts w:hint="eastAsia" w:ascii="宋体" w:hAnsi="宋体" w:cs="宋体"/>
          <w:szCs w:val="21"/>
          <w:highlight w:val="none"/>
        </w:rPr>
        <w:t>向招标人推荐，并提交评标报告（得分相同投标报价低的排序第一；如果均相同，则抽签决定）。</w:t>
      </w:r>
    </w:p>
    <w:bookmarkEnd w:id="97"/>
    <w:bookmarkEnd w:id="98"/>
    <w:p w14:paraId="0D3F3197">
      <w:pPr>
        <w:widowControl/>
        <w:jc w:val="left"/>
        <w:rPr>
          <w:rFonts w:asciiTheme="majorHAnsi" w:hAnsiTheme="majorHAnsi" w:cstheme="majorBidi"/>
          <w:b/>
          <w:bCs/>
          <w:kern w:val="28"/>
          <w:sz w:val="32"/>
          <w:szCs w:val="32"/>
          <w:highlight w:val="none"/>
        </w:rPr>
      </w:pPr>
      <w:bookmarkStart w:id="99" w:name="_Toc50128408"/>
      <w:r>
        <w:rPr>
          <w:highlight w:val="none"/>
        </w:rPr>
        <w:br w:type="page"/>
      </w:r>
    </w:p>
    <w:p w14:paraId="4AF40E73">
      <w:pPr>
        <w:pStyle w:val="19"/>
        <w:outlineLvl w:val="0"/>
        <w:rPr>
          <w:highlight w:val="none"/>
        </w:rPr>
      </w:pPr>
      <w:bookmarkStart w:id="100" w:name="_Toc7523"/>
      <w:r>
        <w:rPr>
          <w:rFonts w:hint="eastAsia"/>
          <w:highlight w:val="none"/>
        </w:rPr>
        <w:t>第五章合同主要条款</w:t>
      </w:r>
      <w:bookmarkEnd w:id="99"/>
      <w:bookmarkEnd w:id="100"/>
    </w:p>
    <w:p w14:paraId="79726DC1">
      <w:pPr>
        <w:snapToGrid w:val="0"/>
        <w:jc w:val="center"/>
        <w:rPr>
          <w:rFonts w:cs="宋体" w:asciiTheme="minorEastAsia" w:hAnsiTheme="minorEastAsia" w:eastAsiaTheme="minorEastAsia"/>
          <w:color w:val="000000" w:themeColor="text1"/>
          <w:szCs w:val="21"/>
          <w:highlight w:val="none"/>
          <w14:textFill>
            <w14:solidFill>
              <w14:schemeClr w14:val="tx1"/>
            </w14:solidFill>
          </w14:textFill>
        </w:rPr>
      </w:pPr>
      <w:bookmarkStart w:id="101" w:name="_Toc50128410"/>
      <w:bookmarkStart w:id="102" w:name="_Toc28624"/>
      <w:r>
        <w:rPr>
          <w:rFonts w:hint="eastAsia" w:cs="宋体" w:asciiTheme="minorEastAsia" w:hAnsiTheme="minorEastAsia" w:eastAsiaTheme="minorEastAsia"/>
          <w:color w:val="000000" w:themeColor="text1"/>
          <w:szCs w:val="21"/>
          <w:highlight w:val="none"/>
          <w14:textFill>
            <w14:solidFill>
              <w14:schemeClr w14:val="tx1"/>
            </w14:solidFill>
          </w14:textFill>
        </w:rPr>
        <w:t>岸电年度检测服务合同</w:t>
      </w:r>
    </w:p>
    <w:p w14:paraId="13667DA9">
      <w:pPr>
        <w:snapToGrid w:val="0"/>
        <w:jc w:val="center"/>
        <w:rPr>
          <w:rFonts w:cs="Arial" w:asciiTheme="minorEastAsia" w:hAnsiTheme="minorEastAsia" w:eastAsiaTheme="minorEastAsia"/>
          <w:szCs w:val="21"/>
          <w:highlight w:val="none"/>
        </w:rPr>
      </w:pPr>
    </w:p>
    <w:p w14:paraId="7B2C5BF2">
      <w:pPr>
        <w:snapToGri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甲方（采购方）： </w:t>
      </w:r>
    </w:p>
    <w:p w14:paraId="44F1096A">
      <w:pPr>
        <w:snapToGri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住所地：</w:t>
      </w:r>
      <w:r>
        <w:rPr>
          <w:rFonts w:hint="eastAsia" w:ascii="宋体" w:hAnsi="宋体"/>
          <w:szCs w:val="21"/>
          <w:highlight w:val="none"/>
        </w:rPr>
        <w:t xml:space="preserve"> </w:t>
      </w:r>
    </w:p>
    <w:p w14:paraId="106F344A">
      <w:pPr>
        <w:snapToGri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联系人：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电话：</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传真：</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5E4C460E">
      <w:pPr>
        <w:snapToGrid w:val="0"/>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乙方（供货方）：</w:t>
      </w:r>
      <w:bookmarkStart w:id="103" w:name="_Hlk199246982"/>
      <w:r>
        <w:rPr>
          <w:rFonts w:hint="eastAsia" w:ascii="宋体" w:hAnsi="宋体"/>
          <w:szCs w:val="21"/>
          <w:highlight w:val="none"/>
          <w:shd w:val="clear" w:color="auto" w:fill="FFFFFF"/>
        </w:rPr>
        <w:t>中国船级社质量认证有限公司</w:t>
      </w:r>
      <w:bookmarkEnd w:id="103"/>
    </w:p>
    <w:p w14:paraId="527C9A63">
      <w:pPr>
        <w:snapToGrid w:val="0"/>
        <w:spacing w:line="480" w:lineRule="exact"/>
        <w:rPr>
          <w:rFonts w:ascii="宋体" w:hAnsi="宋体" w:cs="宋体"/>
          <w:szCs w:val="21"/>
          <w:highlight w:val="none"/>
        </w:rPr>
      </w:pPr>
      <w:r>
        <w:rPr>
          <w:rFonts w:hint="eastAsia" w:ascii="宋体" w:hAnsi="宋体" w:cs="宋体"/>
          <w:szCs w:val="21"/>
          <w:highlight w:val="none"/>
        </w:rPr>
        <w:t>住所地：</w:t>
      </w:r>
      <w:r>
        <w:rPr>
          <w:rFonts w:hint="eastAsia" w:ascii="宋体" w:hAnsi="宋体"/>
          <w:szCs w:val="21"/>
          <w:highlight w:val="none"/>
          <w:shd w:val="clear" w:color="auto" w:fill="FFFFFF"/>
        </w:rPr>
        <w:t xml:space="preserve"> </w:t>
      </w:r>
      <w:r>
        <w:rPr>
          <w:rFonts w:ascii="宋体" w:hAnsi="宋体"/>
          <w:szCs w:val="21"/>
          <w:highlight w:val="none"/>
          <w:shd w:val="clear" w:color="auto" w:fill="FFFFFF"/>
        </w:rPr>
        <w:t xml:space="preserve"> </w:t>
      </w:r>
      <w:r>
        <w:rPr>
          <w:rFonts w:ascii="宋体" w:hAnsi="宋体" w:cs="宋体"/>
          <w:szCs w:val="21"/>
          <w:highlight w:val="none"/>
        </w:rPr>
        <w:t xml:space="preserve"> </w:t>
      </w:r>
    </w:p>
    <w:p w14:paraId="448FA2A4">
      <w:pPr>
        <w:spacing w:line="360" w:lineRule="auto"/>
        <w:rPr>
          <w:rFonts w:ascii="宋体" w:hAnsi="宋体" w:cs="宋体"/>
          <w:szCs w:val="21"/>
          <w:highlight w:val="none"/>
        </w:rPr>
      </w:pPr>
      <w:r>
        <w:rPr>
          <w:rFonts w:hint="eastAsia" w:ascii="宋体" w:hAnsi="宋体" w:cs="宋体"/>
          <w:szCs w:val="21"/>
          <w:highlight w:val="none"/>
        </w:rPr>
        <w:t>联系人：</w:t>
      </w:r>
      <w:r>
        <w:rPr>
          <w:rFonts w:hint="eastAsia" w:ascii="宋体" w:hAnsi="宋体"/>
          <w:szCs w:val="21"/>
          <w:highlight w:val="none"/>
          <w:shd w:val="clear" w:color="auto" w:fill="FFFFFF"/>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电话：</w:t>
      </w:r>
      <w:r>
        <w:rPr>
          <w:rFonts w:ascii="宋体" w:hAnsi="宋体"/>
          <w:szCs w:val="21"/>
          <w:highlight w:val="none"/>
          <w:shd w:val="clear" w:color="auto" w:fill="FFFFFF"/>
        </w:rPr>
        <w:t xml:space="preserve">      </w:t>
      </w:r>
      <w:r>
        <w:rPr>
          <w:rFonts w:hint="eastAsia" w:ascii="宋体" w:hAnsi="宋体" w:cs="宋体"/>
          <w:szCs w:val="21"/>
          <w:highlight w:val="none"/>
        </w:rPr>
        <w:t xml:space="preserve">       传真：/</w:t>
      </w:r>
    </w:p>
    <w:p w14:paraId="7DE53485">
      <w:pPr>
        <w:spacing w:line="360" w:lineRule="auto"/>
        <w:rPr>
          <w:rFonts w:ascii="宋体" w:hAnsi="宋体"/>
          <w:szCs w:val="21"/>
          <w:highlight w:val="none"/>
          <w:u w:val="single"/>
        </w:rPr>
      </w:pPr>
    </w:p>
    <w:p w14:paraId="18A10AFA">
      <w:pPr>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甲方因生产经营需要，向乙方采购</w:t>
      </w:r>
      <w:bookmarkStart w:id="104" w:name="_Hlk199247022"/>
      <w:r>
        <w:rPr>
          <w:rFonts w:hint="eastAsia" w:ascii="宋体" w:hAnsi="宋体" w:cs="宋体"/>
          <w:color w:val="000000" w:themeColor="text1"/>
          <w:szCs w:val="21"/>
          <w:highlight w:val="none"/>
          <w:u w:val="single"/>
          <w14:textFill>
            <w14:solidFill>
              <w14:schemeClr w14:val="tx1"/>
            </w14:solidFill>
          </w14:textFill>
        </w:rPr>
        <w:t>岸电年度检测服务</w:t>
      </w:r>
      <w:bookmarkEnd w:id="104"/>
      <w:r>
        <w:rPr>
          <w:rFonts w:hint="eastAsia" w:ascii="宋体" w:hAnsi="宋体" w:cs="宋体"/>
          <w:color w:val="000000" w:themeColor="text1"/>
          <w:szCs w:val="21"/>
          <w:highlight w:val="none"/>
          <w14:textFill>
            <w14:solidFill>
              <w14:schemeClr w14:val="tx1"/>
            </w14:solidFill>
          </w14:textFill>
        </w:rPr>
        <w:t>，根据《中华人民共和国民法典》及有关规定，经友好协商，双方达成以下协议：</w:t>
      </w:r>
    </w:p>
    <w:p w14:paraId="1A36549E">
      <w:pPr>
        <w:spacing w:line="360" w:lineRule="auto"/>
        <w:rPr>
          <w:rFonts w:ascii="宋体" w:hAnsi="宋体"/>
          <w:szCs w:val="21"/>
          <w:highlight w:val="none"/>
        </w:rPr>
      </w:pPr>
    </w:p>
    <w:p w14:paraId="47EE0D4A">
      <w:pPr>
        <w:spacing w:line="360" w:lineRule="auto"/>
        <w:ind w:right="-306" w:firstLine="420" w:firstLineChars="200"/>
        <w:rPr>
          <w:rFonts w:ascii="宋体" w:hAnsi="宋体"/>
          <w:szCs w:val="21"/>
          <w:highlight w:val="none"/>
        </w:rPr>
      </w:pPr>
      <w:r>
        <w:rPr>
          <w:rFonts w:hint="eastAsia" w:ascii="宋体" w:hAnsi="宋体"/>
          <w:szCs w:val="21"/>
          <w:highlight w:val="none"/>
        </w:rPr>
        <w:t>1.服务范围：</w:t>
      </w:r>
      <w:r>
        <w:rPr>
          <w:rFonts w:hint="eastAsia" w:ascii="宋体" w:hAnsi="宋体"/>
          <w:szCs w:val="21"/>
          <w:highlight w:val="none"/>
          <w:u w:val="single"/>
        </w:rPr>
        <w:t xml:space="preserve"> </w:t>
      </w:r>
      <w:r>
        <w:rPr>
          <w:rFonts w:hint="eastAsia" w:ascii="宋体" w:hAnsi="宋体"/>
          <w:szCs w:val="21"/>
          <w:highlight w:val="none"/>
          <w:u w:val="single"/>
          <w:shd w:val="clear" w:color="auto" w:fill="F7FEF2"/>
        </w:rPr>
        <w:t xml:space="preserve"> </w:t>
      </w:r>
      <w:r>
        <w:rPr>
          <w:rFonts w:ascii="宋体" w:hAnsi="宋体"/>
          <w:szCs w:val="21"/>
          <w:highlight w:val="none"/>
          <w:u w:val="single"/>
          <w:shd w:val="clear" w:color="auto" w:fill="F7FEF2"/>
        </w:rPr>
        <w:t xml:space="preserve">                                                                           </w:t>
      </w:r>
    </w:p>
    <w:p w14:paraId="2E97AF9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2.工期：</w:t>
      </w:r>
      <w:r>
        <w:rPr>
          <w:rFonts w:hint="eastAsia" w:ascii="宋体" w:hAnsi="宋体" w:cs="宋体"/>
          <w:kern w:val="0"/>
          <w:highlight w:val="none"/>
        </w:rPr>
        <w:t>自合同签订起1年，具体现场检测时间根据甲方要求开展，单套岸电设施认证时间不超过</w:t>
      </w:r>
      <w:r>
        <w:rPr>
          <w:rFonts w:ascii="宋体" w:hAnsi="宋体" w:cs="宋体"/>
          <w:kern w:val="0"/>
          <w:highlight w:val="none"/>
          <w:u w:val="single"/>
        </w:rPr>
        <w:t xml:space="preserve">   </w:t>
      </w:r>
      <w:r>
        <w:rPr>
          <w:rFonts w:hint="eastAsia" w:ascii="宋体" w:hAnsi="宋体" w:cs="宋体"/>
          <w:kern w:val="0"/>
          <w:highlight w:val="none"/>
        </w:rPr>
        <w:t>个工作日。每套岸电设施完成检测后，</w:t>
      </w:r>
      <w:r>
        <w:rPr>
          <w:rFonts w:ascii="宋体" w:hAnsi="宋体" w:cs="宋体"/>
          <w:kern w:val="0"/>
          <w:highlight w:val="none"/>
        </w:rPr>
        <w:t xml:space="preserve"> </w:t>
      </w:r>
      <w:r>
        <w:rPr>
          <w:rFonts w:ascii="宋体" w:hAnsi="宋体" w:cs="宋体"/>
          <w:kern w:val="0"/>
          <w:highlight w:val="none"/>
          <w:u w:val="single"/>
        </w:rPr>
        <w:t xml:space="preserve">   </w:t>
      </w:r>
      <w:r>
        <w:rPr>
          <w:rFonts w:hint="eastAsia" w:ascii="宋体" w:hAnsi="宋体" w:cs="宋体"/>
          <w:kern w:val="0"/>
          <w:highlight w:val="none"/>
        </w:rPr>
        <w:t>个日历天内出具相应的检测报告，并在岸电设施初始船级社检验报告年检一栏盖章、签字。</w:t>
      </w:r>
    </w:p>
    <w:p w14:paraId="3F65D212">
      <w:pPr>
        <w:pStyle w:val="12"/>
        <w:snapToGrid w:val="0"/>
        <w:spacing w:before="120" w:after="120" w:line="360" w:lineRule="auto"/>
        <w:ind w:firstLine="420" w:firstLineChars="200"/>
        <w:rPr>
          <w:sz w:val="21"/>
          <w:szCs w:val="21"/>
          <w:highlight w:val="none"/>
        </w:rPr>
      </w:pPr>
      <w:r>
        <w:rPr>
          <w:rFonts w:hint="eastAsia" w:hAnsi="宋体"/>
          <w:sz w:val="21"/>
          <w:szCs w:val="21"/>
          <w:highlight w:val="none"/>
        </w:rPr>
        <w:t>3.质量标准：</w:t>
      </w:r>
      <w:r>
        <w:rPr>
          <w:rFonts w:hint="eastAsia"/>
          <w:sz w:val="21"/>
          <w:szCs w:val="21"/>
          <w:highlight w:val="none"/>
        </w:rPr>
        <w:t>本项目执行及验收参照以下规范：</w:t>
      </w:r>
    </w:p>
    <w:p w14:paraId="1FD3F247">
      <w:pPr>
        <w:pStyle w:val="12"/>
        <w:snapToGrid w:val="0"/>
        <w:spacing w:before="120" w:after="120" w:line="360" w:lineRule="auto"/>
        <w:ind w:firstLine="420" w:firstLineChars="200"/>
        <w:rPr>
          <w:sz w:val="21"/>
          <w:szCs w:val="21"/>
          <w:highlight w:val="none"/>
        </w:rPr>
      </w:pPr>
      <w:r>
        <w:rPr>
          <w:rFonts w:hint="eastAsia"/>
          <w:sz w:val="21"/>
          <w:szCs w:val="21"/>
          <w:highlight w:val="none"/>
        </w:rPr>
        <w:t>JTS_155-1-2019    《电气装置安装工程施工及验收规范》</w:t>
      </w:r>
    </w:p>
    <w:p w14:paraId="17EDB34F">
      <w:pPr>
        <w:pStyle w:val="12"/>
        <w:snapToGrid w:val="0"/>
        <w:spacing w:before="120" w:after="120" w:line="360" w:lineRule="auto"/>
        <w:ind w:firstLine="420" w:firstLineChars="200"/>
        <w:rPr>
          <w:sz w:val="21"/>
          <w:szCs w:val="21"/>
          <w:highlight w:val="none"/>
        </w:rPr>
      </w:pPr>
      <w:r>
        <w:rPr>
          <w:rFonts w:hint="eastAsia"/>
          <w:sz w:val="21"/>
          <w:szCs w:val="21"/>
          <w:highlight w:val="none"/>
        </w:rPr>
        <w:t>GB/T 36028.1-2018 《靠港船舶岸电系统技术条件 第1部分：高压供电》</w:t>
      </w:r>
    </w:p>
    <w:p w14:paraId="21210E60">
      <w:pPr>
        <w:pStyle w:val="12"/>
        <w:snapToGrid w:val="0"/>
        <w:spacing w:before="120" w:after="120" w:line="360" w:lineRule="auto"/>
        <w:ind w:firstLine="420" w:firstLineChars="200"/>
        <w:rPr>
          <w:sz w:val="21"/>
          <w:szCs w:val="21"/>
          <w:highlight w:val="none"/>
        </w:rPr>
      </w:pPr>
      <w:r>
        <w:rPr>
          <w:rFonts w:hint="eastAsia"/>
          <w:sz w:val="21"/>
          <w:szCs w:val="21"/>
          <w:highlight w:val="none"/>
        </w:rPr>
        <w:t>GB/T 36028.2-2018 《靠港船舶岸电系统技术条件第二部分:低压供电》</w:t>
      </w:r>
    </w:p>
    <w:p w14:paraId="41CE8659">
      <w:pPr>
        <w:pStyle w:val="12"/>
        <w:snapToGrid w:val="0"/>
        <w:spacing w:before="120" w:after="120" w:line="360" w:lineRule="auto"/>
        <w:ind w:firstLine="420" w:firstLineChars="200"/>
        <w:rPr>
          <w:sz w:val="21"/>
          <w:szCs w:val="21"/>
          <w:highlight w:val="none"/>
        </w:rPr>
      </w:pPr>
      <w:r>
        <w:rPr>
          <w:rFonts w:hint="eastAsia"/>
          <w:sz w:val="21"/>
          <w:szCs w:val="21"/>
          <w:highlight w:val="none"/>
        </w:rPr>
        <w:t>GB/T 36028.2      《靠港船舶岸电系统技术条件》</w:t>
      </w:r>
    </w:p>
    <w:p w14:paraId="6334FA40">
      <w:pPr>
        <w:pStyle w:val="12"/>
        <w:snapToGrid w:val="0"/>
        <w:spacing w:before="120" w:after="120" w:line="360" w:lineRule="auto"/>
        <w:ind w:firstLine="420" w:firstLineChars="200"/>
        <w:rPr>
          <w:sz w:val="21"/>
          <w:szCs w:val="21"/>
          <w:highlight w:val="none"/>
        </w:rPr>
      </w:pPr>
      <w:r>
        <w:rPr>
          <w:rFonts w:hint="eastAsia"/>
          <w:sz w:val="21"/>
          <w:szCs w:val="21"/>
          <w:highlight w:val="none"/>
        </w:rPr>
        <w:t>IEC/IS0/IEEE80005-3《港口公用设施连接系统通用要求》</w:t>
      </w:r>
    </w:p>
    <w:p w14:paraId="570E610C">
      <w:pPr>
        <w:pStyle w:val="12"/>
        <w:snapToGrid w:val="0"/>
        <w:spacing w:before="120" w:after="120" w:line="360" w:lineRule="auto"/>
        <w:ind w:firstLine="420" w:firstLineChars="200"/>
        <w:rPr>
          <w:sz w:val="21"/>
          <w:szCs w:val="21"/>
          <w:highlight w:val="none"/>
        </w:rPr>
      </w:pPr>
      <w:r>
        <w:rPr>
          <w:rFonts w:hint="eastAsia"/>
          <w:sz w:val="21"/>
          <w:szCs w:val="21"/>
          <w:highlight w:val="none"/>
        </w:rPr>
        <w:t>JT/T815           《港口船舶岸基供电系统操作技术规程》</w:t>
      </w:r>
    </w:p>
    <w:p w14:paraId="6ECDB4E6">
      <w:pPr>
        <w:pStyle w:val="12"/>
        <w:snapToGrid w:val="0"/>
        <w:spacing w:before="120" w:after="120" w:line="360" w:lineRule="auto"/>
        <w:ind w:firstLine="420" w:firstLineChars="200"/>
        <w:rPr>
          <w:sz w:val="21"/>
          <w:szCs w:val="21"/>
          <w:highlight w:val="none"/>
        </w:rPr>
      </w:pPr>
      <w:r>
        <w:rPr>
          <w:rFonts w:hint="eastAsia"/>
          <w:sz w:val="21"/>
          <w:szCs w:val="21"/>
          <w:highlight w:val="none"/>
        </w:rPr>
        <w:t>《港口和船舶岸电管理办法》        中华人民共和国交通运输部令2025年第2号</w:t>
      </w:r>
    </w:p>
    <w:p w14:paraId="5CDBA2D3">
      <w:pPr>
        <w:spacing w:line="360" w:lineRule="auto"/>
        <w:ind w:firstLine="420" w:firstLineChars="200"/>
        <w:jc w:val="left"/>
        <w:rPr>
          <w:rFonts w:ascii="宋体" w:hAnsi="宋体" w:cs="宋体"/>
          <w:kern w:val="0"/>
          <w:highlight w:val="none"/>
        </w:rPr>
      </w:pPr>
      <w:r>
        <w:rPr>
          <w:rFonts w:hint="eastAsia" w:ascii="宋体" w:hAnsi="宋体" w:cs="宋体"/>
          <w:kern w:val="0"/>
          <w:highlight w:val="none"/>
        </w:rPr>
        <w:t>第二章 第八条 为保障船舶靠港使用岸电安全，码头工程项目单位或者港口经营人在岸电设施投入使用前，应当按照相关强制性标准组织对岸电设施检测，其中高压岸电设施投入使用前，应当由具备相应能力的专业机构检测。</w:t>
      </w:r>
    </w:p>
    <w:p w14:paraId="349D9741">
      <w:pPr>
        <w:pStyle w:val="12"/>
        <w:snapToGrid w:val="0"/>
        <w:spacing w:before="120" w:after="120" w:line="360" w:lineRule="auto"/>
        <w:ind w:firstLine="420" w:firstLineChars="200"/>
        <w:rPr>
          <w:sz w:val="21"/>
          <w:szCs w:val="21"/>
          <w:highlight w:val="none"/>
        </w:rPr>
      </w:pPr>
      <w:r>
        <w:rPr>
          <w:rFonts w:hint="eastAsia"/>
          <w:sz w:val="21"/>
          <w:szCs w:val="21"/>
          <w:highlight w:val="none"/>
        </w:rPr>
        <w:t>除上述引用规范，其最新版本（包括所有的修改单）适用于本项目，如所使用的标准与投标方所执行的标准发生矛盾时,按较高标准执行。</w:t>
      </w:r>
    </w:p>
    <w:p w14:paraId="56D80F59">
      <w:pPr>
        <w:spacing w:line="360" w:lineRule="auto"/>
        <w:ind w:firstLine="420" w:firstLineChars="200"/>
        <w:rPr>
          <w:rFonts w:ascii="宋体" w:hAnsi="宋体"/>
          <w:szCs w:val="21"/>
          <w:highlight w:val="none"/>
        </w:rPr>
      </w:pPr>
      <w:r>
        <w:rPr>
          <w:rFonts w:hint="eastAsia" w:ascii="宋体" w:hAnsi="宋体"/>
          <w:szCs w:val="21"/>
          <w:highlight w:val="none"/>
        </w:rPr>
        <w:t>4.验收标准和方法：乙方向甲方提供的正式检测报告应符合本合同约定的质量标准。该检测报告出具后应通过甲方组织的验收。</w:t>
      </w:r>
    </w:p>
    <w:p w14:paraId="08D8C239">
      <w:pPr>
        <w:spacing w:line="460" w:lineRule="exact"/>
        <w:ind w:firstLine="422" w:firstLineChars="200"/>
        <w:rPr>
          <w:rFonts w:ascii="宋体" w:hAnsi="宋体"/>
          <w:b/>
          <w:szCs w:val="21"/>
          <w:highlight w:val="none"/>
        </w:rPr>
      </w:pPr>
      <w:r>
        <w:rPr>
          <w:rFonts w:hint="eastAsia" w:ascii="宋体" w:hAnsi="宋体"/>
          <w:b/>
          <w:szCs w:val="21"/>
          <w:highlight w:val="none"/>
        </w:rPr>
        <w:t>5.合同价款：</w:t>
      </w:r>
      <w:r>
        <w:rPr>
          <w:rFonts w:hint="eastAsia" w:asciiTheme="minorEastAsia" w:hAnsiTheme="minorEastAsia" w:eastAsiaTheme="minorEastAsia"/>
          <w:szCs w:val="21"/>
          <w:highlight w:val="none"/>
        </w:rPr>
        <w:t>小写：￥</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 xml:space="preserve">（人民币大写：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）含</w:t>
      </w:r>
      <w:r>
        <w:rPr>
          <w:rFonts w:hint="eastAsia" w:ascii="宋体" w:hAnsi="宋体" w:cs="宋体"/>
          <w:szCs w:val="21"/>
          <w:highlight w:val="none"/>
        </w:rPr>
        <w:t>__%增值税专用发票税金</w:t>
      </w:r>
      <w:r>
        <w:rPr>
          <w:rFonts w:hint="eastAsia" w:asciiTheme="minorEastAsia" w:hAnsiTheme="minorEastAsia" w:eastAsiaTheme="minorEastAsia"/>
          <w:szCs w:val="21"/>
          <w:highlight w:val="none"/>
        </w:rPr>
        <w:t>。</w:t>
      </w:r>
      <w:r>
        <w:rPr>
          <w:rFonts w:hint="eastAsia" w:ascii="宋体" w:hAnsi="宋体"/>
          <w:b/>
          <w:szCs w:val="21"/>
          <w:highlight w:val="none"/>
        </w:rPr>
        <w:t>本项目采用总价包干形式，合同价格涵盖分项报价表中项目所涉一切费用，不接受任何形式的其他费用，合同签订后，合同金额不做调整。</w:t>
      </w:r>
    </w:p>
    <w:p w14:paraId="184E27A3">
      <w:pPr>
        <w:spacing w:line="360" w:lineRule="auto"/>
        <w:ind w:right="-306" w:firstLine="422" w:firstLineChars="200"/>
        <w:rPr>
          <w:rFonts w:ascii="宋体" w:hAnsi="宋体"/>
          <w:b/>
          <w:szCs w:val="21"/>
          <w:highlight w:val="none"/>
        </w:rPr>
      </w:pPr>
      <w:r>
        <w:rPr>
          <w:rFonts w:hint="eastAsia" w:ascii="宋体" w:hAnsi="宋体"/>
          <w:b/>
          <w:szCs w:val="21"/>
          <w:highlight w:val="none"/>
        </w:rPr>
        <w:t>6.付款方式：</w:t>
      </w:r>
    </w:p>
    <w:p w14:paraId="6FBA3A38">
      <w:pPr>
        <w:spacing w:line="360" w:lineRule="auto"/>
        <w:ind w:right="-306"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rPr>
        <w:t>1</w:t>
      </w:r>
      <w:r>
        <w:rPr>
          <w:rFonts w:hint="eastAsia" w:ascii="宋体" w:hAnsi="宋体"/>
          <w:szCs w:val="21"/>
          <w:highlight w:val="none"/>
        </w:rPr>
        <w:t>所有项目检测完成并验收合格投入使用后15个工作日内，乙方提交全额增值税专用发票后，甲方通过银行转账方式一次性支付合同价。</w:t>
      </w:r>
    </w:p>
    <w:p w14:paraId="0009B276">
      <w:pPr>
        <w:spacing w:line="360" w:lineRule="auto"/>
        <w:ind w:right="-306"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rPr>
        <w:t>2</w:t>
      </w:r>
      <w:r>
        <w:rPr>
          <w:rFonts w:hint="eastAsia" w:ascii="宋体" w:hAnsi="宋体"/>
          <w:szCs w:val="21"/>
          <w:highlight w:val="none"/>
        </w:rPr>
        <w:t>因乙方原因产生的任何违约金、赔偿金等款项，甲方均可在履约保证金及未付款项中直接扣除。</w:t>
      </w:r>
    </w:p>
    <w:p w14:paraId="7FA46C8A">
      <w:pPr>
        <w:spacing w:line="360" w:lineRule="auto"/>
        <w:ind w:right="-306" w:firstLine="420" w:firstLineChars="200"/>
        <w:rPr>
          <w:rFonts w:ascii="宋体" w:hAnsi="宋体"/>
          <w:szCs w:val="21"/>
          <w:highlight w:val="none"/>
        </w:rPr>
      </w:pPr>
      <w:r>
        <w:rPr>
          <w:rFonts w:hint="eastAsia" w:ascii="宋体" w:hAnsi="宋体"/>
          <w:szCs w:val="21"/>
          <w:highlight w:val="none"/>
        </w:rPr>
        <w:t>6.4本合同价格含6</w:t>
      </w:r>
      <w:r>
        <w:rPr>
          <w:rFonts w:ascii="宋体" w:hAnsi="宋体"/>
          <w:szCs w:val="21"/>
          <w:highlight w:val="none"/>
        </w:rPr>
        <w:t>%</w:t>
      </w:r>
      <w:r>
        <w:rPr>
          <w:rFonts w:hint="eastAsia" w:ascii="宋体" w:hAnsi="宋体"/>
          <w:szCs w:val="21"/>
          <w:highlight w:val="none"/>
        </w:rPr>
        <w:t>增值税，合同履行期间，如国家调整增值税率，则合同价款</w:t>
      </w:r>
      <w:r>
        <w:rPr>
          <w:rFonts w:hint="eastAsia" w:ascii="宋体" w:hAnsi="宋体" w:cs="宋体"/>
          <w:szCs w:val="21"/>
          <w:highlight w:val="none"/>
        </w:rPr>
        <w:t>不作调整</w:t>
      </w:r>
      <w:r>
        <w:rPr>
          <w:rFonts w:hint="eastAsia" w:ascii="宋体" w:hAnsi="宋体"/>
          <w:szCs w:val="21"/>
          <w:highlight w:val="none"/>
        </w:rPr>
        <w:t>。</w:t>
      </w:r>
    </w:p>
    <w:p w14:paraId="572C354F">
      <w:pPr>
        <w:spacing w:line="360" w:lineRule="auto"/>
        <w:ind w:right="-306" w:firstLine="420" w:firstLineChars="200"/>
        <w:rPr>
          <w:rFonts w:ascii="宋体" w:hAnsi="宋体"/>
          <w:szCs w:val="21"/>
          <w:highlight w:val="none"/>
        </w:rPr>
      </w:pPr>
      <w:r>
        <w:rPr>
          <w:rFonts w:hint="eastAsia" w:ascii="宋体" w:hAnsi="宋体"/>
          <w:szCs w:val="21"/>
          <w:highlight w:val="none"/>
        </w:rPr>
        <w:t>7.乙方承诺：</w:t>
      </w:r>
    </w:p>
    <w:p w14:paraId="06F27B4C">
      <w:pPr>
        <w:spacing w:line="360" w:lineRule="auto"/>
        <w:ind w:right="-306" w:firstLine="420" w:firstLineChars="200"/>
        <w:rPr>
          <w:rFonts w:ascii="宋体" w:hAnsi="宋体"/>
          <w:szCs w:val="21"/>
          <w:highlight w:val="none"/>
        </w:rPr>
      </w:pPr>
      <w:r>
        <w:rPr>
          <w:rFonts w:hint="eastAsia" w:ascii="宋体" w:hAnsi="宋体"/>
          <w:szCs w:val="21"/>
          <w:highlight w:val="none"/>
        </w:rPr>
        <w:t>7.1遵守有关法规，按经营范围接受业务。</w:t>
      </w:r>
    </w:p>
    <w:p w14:paraId="601FCAF6">
      <w:pPr>
        <w:spacing w:line="360" w:lineRule="auto"/>
        <w:ind w:right="-306" w:firstLine="420" w:firstLineChars="200"/>
        <w:rPr>
          <w:rFonts w:ascii="宋体" w:hAnsi="宋体"/>
          <w:szCs w:val="21"/>
          <w:highlight w:val="none"/>
        </w:rPr>
      </w:pPr>
      <w:r>
        <w:rPr>
          <w:rFonts w:hint="eastAsia" w:ascii="宋体" w:hAnsi="宋体"/>
          <w:szCs w:val="21"/>
          <w:highlight w:val="none"/>
        </w:rPr>
        <w:t>7.2严格按招标文件规定的费用计算要求和有效的投标报价计算费用。</w:t>
      </w:r>
    </w:p>
    <w:p w14:paraId="73D89F96">
      <w:pPr>
        <w:spacing w:line="360" w:lineRule="auto"/>
        <w:ind w:right="-306" w:firstLine="420" w:firstLineChars="200"/>
        <w:rPr>
          <w:rFonts w:ascii="宋体" w:hAnsi="宋体"/>
          <w:szCs w:val="21"/>
          <w:highlight w:val="none"/>
        </w:rPr>
      </w:pPr>
      <w:r>
        <w:rPr>
          <w:rFonts w:hint="eastAsia" w:ascii="宋体" w:hAnsi="宋体"/>
          <w:szCs w:val="21"/>
          <w:highlight w:val="none"/>
        </w:rPr>
        <w:t>7.3做好质量管理工作；按时提供检测报告，免费送到指定地点。</w:t>
      </w:r>
    </w:p>
    <w:p w14:paraId="2B15D4AE">
      <w:pPr>
        <w:spacing w:line="360" w:lineRule="auto"/>
        <w:ind w:right="-306" w:firstLine="420" w:firstLineChars="200"/>
        <w:rPr>
          <w:rFonts w:ascii="宋体" w:hAnsi="宋体"/>
          <w:szCs w:val="21"/>
          <w:highlight w:val="none"/>
        </w:rPr>
      </w:pPr>
      <w:r>
        <w:rPr>
          <w:rFonts w:hint="eastAsia" w:ascii="宋体" w:hAnsi="宋体"/>
          <w:szCs w:val="21"/>
          <w:highlight w:val="none"/>
        </w:rPr>
        <w:t>7.4自觉接受甲方的监督检查。</w:t>
      </w:r>
    </w:p>
    <w:p w14:paraId="6A1E3944">
      <w:pPr>
        <w:spacing w:line="360" w:lineRule="auto"/>
        <w:ind w:right="-306" w:firstLine="420" w:firstLineChars="200"/>
        <w:rPr>
          <w:rFonts w:ascii="宋体" w:hAnsi="宋体"/>
          <w:szCs w:val="21"/>
          <w:highlight w:val="none"/>
        </w:rPr>
      </w:pPr>
      <w:r>
        <w:rPr>
          <w:rFonts w:hint="eastAsia" w:ascii="宋体" w:hAnsi="宋体"/>
          <w:szCs w:val="21"/>
          <w:highlight w:val="none"/>
        </w:rPr>
        <w:t>7.5乙方在投标文件中的其他承诺。</w:t>
      </w:r>
    </w:p>
    <w:p w14:paraId="76EE0793">
      <w:pPr>
        <w:spacing w:line="360" w:lineRule="auto"/>
        <w:ind w:firstLine="420" w:firstLineChars="200"/>
        <w:rPr>
          <w:rFonts w:ascii="宋体" w:hAnsi="宋体"/>
          <w:szCs w:val="21"/>
          <w:highlight w:val="none"/>
        </w:rPr>
      </w:pPr>
      <w:r>
        <w:rPr>
          <w:rFonts w:hint="eastAsia" w:ascii="宋体" w:hAnsi="宋体"/>
          <w:szCs w:val="21"/>
          <w:highlight w:val="none"/>
        </w:rPr>
        <w:t>8.责任：</w:t>
      </w:r>
    </w:p>
    <w:p w14:paraId="03DBF24B">
      <w:pPr>
        <w:spacing w:line="360" w:lineRule="auto"/>
        <w:ind w:right="-306" w:firstLine="420" w:firstLineChars="200"/>
        <w:rPr>
          <w:rFonts w:ascii="MS Mincho" w:hAnsi="MS Mincho" w:eastAsia="MS Mincho" w:cs="MS Mincho"/>
          <w:szCs w:val="21"/>
          <w:highlight w:val="none"/>
        </w:rPr>
      </w:pPr>
      <w:r>
        <w:rPr>
          <w:rFonts w:hint="eastAsia" w:ascii="宋体" w:hAnsi="宋体"/>
          <w:szCs w:val="21"/>
          <w:highlight w:val="none"/>
        </w:rPr>
        <w:t>8.1</w:t>
      </w:r>
      <w:r>
        <w:rPr>
          <w:rFonts w:hint="eastAsia" w:ascii="宋体" w:hAnsi="宋体" w:cs="宋体"/>
          <w:kern w:val="0"/>
          <w:highlight w:val="none"/>
        </w:rPr>
        <w:t>单套岸电设施认证时间超过约定期限或</w:t>
      </w:r>
      <w:r>
        <w:rPr>
          <w:rFonts w:hint="eastAsia" w:ascii="宋体" w:hAnsi="宋体"/>
          <w:szCs w:val="21"/>
          <w:highlight w:val="none"/>
        </w:rPr>
        <w:t>正式检测报告未按约定时间送达，拖延5个工作日以上或影响甲方实际使用的视为违约。每拖延一日，乙方应按本合同价款总额的日万分之八向甲方支付违约金；拖延超过</w:t>
      </w:r>
      <w:r>
        <w:rPr>
          <w:rFonts w:ascii="宋体" w:hAnsi="宋体"/>
          <w:szCs w:val="21"/>
          <w:highlight w:val="none"/>
        </w:rPr>
        <w:t>20</w:t>
      </w:r>
      <w:r>
        <w:rPr>
          <w:rFonts w:hint="eastAsia" w:ascii="宋体" w:hAnsi="宋体"/>
          <w:szCs w:val="21"/>
          <w:highlight w:val="none"/>
        </w:rPr>
        <w:t>个工作日以上的，甲方有权单方解除本合同并要求乙方按本合同总价款的20%支付违约金</w:t>
      </w:r>
      <w:r>
        <w:rPr>
          <w:rFonts w:hint="eastAsia" w:ascii="宋体" w:hAnsi="宋体" w:cs="宋体"/>
          <w:szCs w:val="21"/>
          <w:highlight w:val="none"/>
        </w:rPr>
        <w:t>。违约金如不足以弥补甲方损失的，乙方还应当赔偿甲方由此造成的损失。</w:t>
      </w:r>
    </w:p>
    <w:p w14:paraId="57CFD1BC">
      <w:pPr>
        <w:spacing w:line="360" w:lineRule="auto"/>
        <w:ind w:right="-306" w:firstLine="420" w:firstLineChars="200"/>
        <w:rPr>
          <w:rFonts w:ascii="宋体" w:hAnsi="宋体"/>
          <w:szCs w:val="21"/>
          <w:highlight w:val="none"/>
        </w:rPr>
      </w:pPr>
      <w:r>
        <w:rPr>
          <w:rFonts w:hint="eastAsia" w:ascii="宋体" w:hAnsi="宋体"/>
          <w:szCs w:val="21"/>
          <w:highlight w:val="none"/>
        </w:rPr>
        <w:t>8.2 正式检测报告如未通过甲方验收的，则乙方应负责无偿重新检测直至合格为止，并按第8.1条承担由此产生的延误工期的违约责任。如经重新检测后仍未通过甲方验收或严重影响甲方正常使用的，乙方除承担由此延误工期的违约责任外，甲方有权不支付尚未支付的款项，且单方面终止合同并要求乙方按本合同总价款的20%支付违约金。如违约金不足以弥补</w:t>
      </w:r>
      <w:r>
        <w:rPr>
          <w:rFonts w:hint="eastAsia" w:ascii="宋体" w:hAnsi="宋体" w:cs="宋体"/>
          <w:szCs w:val="21"/>
          <w:highlight w:val="none"/>
        </w:rPr>
        <w:t>甲方损失的，还应当赔偿由此造成的损失</w:t>
      </w:r>
      <w:r>
        <w:rPr>
          <w:rFonts w:hint="eastAsia" w:ascii="宋体" w:hAnsi="宋体"/>
          <w:szCs w:val="21"/>
          <w:highlight w:val="none"/>
        </w:rPr>
        <w:t>。</w:t>
      </w:r>
    </w:p>
    <w:p w14:paraId="053F2793">
      <w:pPr>
        <w:spacing w:line="360" w:lineRule="auto"/>
        <w:ind w:right="-306"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3</w:t>
      </w:r>
      <w:r>
        <w:rPr>
          <w:rFonts w:hint="eastAsia" w:ascii="宋体" w:hAnsi="宋体"/>
          <w:szCs w:val="21"/>
          <w:highlight w:val="none"/>
        </w:rPr>
        <w:t>乙方</w:t>
      </w:r>
      <w:r>
        <w:rPr>
          <w:rFonts w:ascii="宋体" w:hAnsi="宋体"/>
          <w:szCs w:val="21"/>
          <w:highlight w:val="none"/>
        </w:rPr>
        <w:t>对检验结果</w:t>
      </w:r>
      <w:r>
        <w:rPr>
          <w:rFonts w:hint="eastAsia" w:ascii="宋体" w:hAnsi="宋体"/>
          <w:szCs w:val="21"/>
          <w:highlight w:val="none"/>
        </w:rPr>
        <w:t>真实性、合法性、有效性</w:t>
      </w:r>
      <w:r>
        <w:rPr>
          <w:rFonts w:ascii="宋体" w:hAnsi="宋体"/>
          <w:szCs w:val="21"/>
          <w:highlight w:val="none"/>
        </w:rPr>
        <w:t>负责。因检验结果问题引起的纠纷，所有费用</w:t>
      </w:r>
      <w:r>
        <w:rPr>
          <w:rFonts w:hint="eastAsia" w:ascii="宋体" w:hAnsi="宋体"/>
          <w:szCs w:val="21"/>
          <w:highlight w:val="none"/>
        </w:rPr>
        <w:t>和不利后果</w:t>
      </w:r>
      <w:r>
        <w:rPr>
          <w:rFonts w:ascii="宋体" w:hAnsi="宋体"/>
          <w:szCs w:val="21"/>
          <w:highlight w:val="none"/>
        </w:rPr>
        <w:t>完全由</w:t>
      </w:r>
      <w:r>
        <w:rPr>
          <w:rFonts w:hint="eastAsia" w:ascii="宋体" w:hAnsi="宋体"/>
          <w:szCs w:val="21"/>
          <w:highlight w:val="none"/>
        </w:rPr>
        <w:t>乙</w:t>
      </w:r>
      <w:r>
        <w:rPr>
          <w:rFonts w:ascii="宋体" w:hAnsi="宋体"/>
          <w:szCs w:val="21"/>
          <w:highlight w:val="none"/>
        </w:rPr>
        <w:t>方</w:t>
      </w:r>
      <w:r>
        <w:rPr>
          <w:rFonts w:hint="eastAsia" w:ascii="宋体" w:hAnsi="宋体"/>
          <w:szCs w:val="21"/>
          <w:highlight w:val="none"/>
        </w:rPr>
        <w:t>承担</w:t>
      </w:r>
      <w:r>
        <w:rPr>
          <w:rFonts w:ascii="宋体" w:hAnsi="宋体"/>
          <w:szCs w:val="21"/>
          <w:highlight w:val="none"/>
        </w:rPr>
        <w:t>。</w:t>
      </w:r>
    </w:p>
    <w:p w14:paraId="370493DB">
      <w:pPr>
        <w:spacing w:line="360" w:lineRule="auto"/>
        <w:ind w:right="-306"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4</w:t>
      </w:r>
      <w:r>
        <w:rPr>
          <w:rFonts w:hint="eastAsia" w:ascii="宋体" w:hAnsi="宋体"/>
          <w:szCs w:val="21"/>
          <w:highlight w:val="none"/>
        </w:rPr>
        <w:t>甲方在获得检测结果7个工作日内，对质量无提出疑议的，暂视为无质量问题，甲方按期支付款项，但甲方该行为不解除乙方对检测报告所负对质量保证义务。</w:t>
      </w:r>
    </w:p>
    <w:p w14:paraId="027274CA">
      <w:pPr>
        <w:spacing w:line="360" w:lineRule="auto"/>
        <w:ind w:right="-306"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5</w:t>
      </w:r>
      <w:r>
        <w:rPr>
          <w:rFonts w:hint="eastAsia" w:ascii="宋体" w:hAnsi="宋体"/>
          <w:szCs w:val="21"/>
          <w:highlight w:val="none"/>
        </w:rPr>
        <w:t>乙方如有以下行为的，甲方有权对其处理：</w:t>
      </w:r>
    </w:p>
    <w:p w14:paraId="0E6B4FF2">
      <w:pPr>
        <w:spacing w:line="360" w:lineRule="auto"/>
        <w:ind w:right="-306" w:firstLine="420" w:firstLineChars="200"/>
        <w:rPr>
          <w:rFonts w:ascii="宋体" w:hAnsi="宋体"/>
          <w:szCs w:val="21"/>
          <w:highlight w:val="none"/>
        </w:rPr>
      </w:pPr>
      <w:r>
        <w:rPr>
          <w:rFonts w:hint="eastAsia" w:ascii="宋体" w:hAnsi="宋体"/>
          <w:szCs w:val="21"/>
          <w:highlight w:val="none"/>
        </w:rPr>
        <w:t>（1）因违反国家法律、法规的有关规定，被执法机关查处取消经营资格的，甲方有权单方面终止合同。</w:t>
      </w:r>
    </w:p>
    <w:p w14:paraId="02196780">
      <w:pPr>
        <w:spacing w:line="360" w:lineRule="auto"/>
        <w:ind w:right="-306" w:firstLine="420" w:firstLineChars="200"/>
        <w:rPr>
          <w:rFonts w:ascii="宋体" w:hAnsi="宋体"/>
          <w:szCs w:val="21"/>
          <w:highlight w:val="none"/>
        </w:rPr>
      </w:pPr>
      <w:r>
        <w:rPr>
          <w:rFonts w:hint="eastAsia" w:ascii="宋体" w:hAnsi="宋体"/>
          <w:szCs w:val="21"/>
          <w:highlight w:val="none"/>
        </w:rPr>
        <w:t>（2）未按招标文件规定的计价方式和规定标准计价的。</w:t>
      </w:r>
    </w:p>
    <w:p w14:paraId="0D1ED608">
      <w:pPr>
        <w:spacing w:line="360" w:lineRule="auto"/>
        <w:ind w:right="-306" w:firstLine="420" w:firstLineChars="200"/>
        <w:rPr>
          <w:rFonts w:ascii="宋体" w:hAnsi="宋体"/>
          <w:szCs w:val="21"/>
          <w:highlight w:val="none"/>
        </w:rPr>
      </w:pPr>
      <w:r>
        <w:rPr>
          <w:rFonts w:hint="eastAsia" w:ascii="宋体" w:hAnsi="宋体"/>
          <w:szCs w:val="21"/>
          <w:highlight w:val="none"/>
        </w:rPr>
        <w:t>由于以上原因甲方有权对乙方提出警告，如不改正，甲方有权单方面终止合同，要求乙方按本合同总价款的20%支付违约金并赔偿甲方因此造成的损失。因不可抗力原因，乙方不能继续履行本合同，可书面提出，甲方经调查核实可提前终止。</w:t>
      </w:r>
    </w:p>
    <w:p w14:paraId="1100ACFD">
      <w:pPr>
        <w:spacing w:line="360" w:lineRule="auto"/>
        <w:ind w:right="-306" w:firstLine="420" w:firstLineChars="200"/>
        <w:rPr>
          <w:rFonts w:ascii="宋体" w:hAnsi="宋体"/>
          <w:szCs w:val="21"/>
          <w:highlight w:val="none"/>
        </w:rPr>
      </w:pPr>
      <w:r>
        <w:rPr>
          <w:rFonts w:hint="eastAsia" w:ascii="宋体" w:hAnsi="宋体"/>
          <w:szCs w:val="21"/>
          <w:highlight w:val="none"/>
        </w:rPr>
        <w:t>9.未尽事宜，甲乙双方协商解决，经协商无法解决的，按《中华人民共和国民法典》有关规定处理。</w:t>
      </w:r>
    </w:p>
    <w:p w14:paraId="7519D846">
      <w:pPr>
        <w:spacing w:line="360" w:lineRule="auto"/>
        <w:ind w:right="-306"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hint="eastAsia" w:ascii="宋体" w:hAnsi="宋体" w:cs="宋体"/>
          <w:szCs w:val="21"/>
          <w:highlight w:val="none"/>
        </w:rPr>
        <w:t>对于因本合同产生的或与本合同相关的任何争议，合同当事方应当友好协商解决，或者在第三方主持下调解解决，也可以将该争议提交</w:t>
      </w:r>
      <w:r>
        <w:rPr>
          <w:rFonts w:hint="eastAsia" w:ascii="宋体" w:hAnsi="宋体" w:cs="宋体"/>
          <w:b/>
          <w:bCs/>
          <w:szCs w:val="21"/>
          <w:highlight w:val="none"/>
        </w:rPr>
        <w:t>甲方所在地</w:t>
      </w:r>
      <w:r>
        <w:rPr>
          <w:rFonts w:hint="eastAsia" w:ascii="宋体" w:hAnsi="宋体" w:cs="宋体"/>
          <w:szCs w:val="21"/>
          <w:highlight w:val="none"/>
        </w:rPr>
        <w:t>法院通过诉讼解决，本约定如与法律规定的专门管辖或专属管辖相冲突的，应服从法律的规定。</w:t>
      </w:r>
    </w:p>
    <w:p w14:paraId="70091529">
      <w:pPr>
        <w:spacing w:line="360" w:lineRule="auto"/>
        <w:ind w:right="-306"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．合同生效：本合同经甲乙双方法定代表人或授权代表签字并盖章后生效。</w:t>
      </w:r>
    </w:p>
    <w:p w14:paraId="44C43279">
      <w:pPr>
        <w:spacing w:line="360" w:lineRule="auto"/>
        <w:ind w:right="-306"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．本合同一式二份，甲、乙双方各一份。</w:t>
      </w:r>
    </w:p>
    <w:p w14:paraId="6AE38736">
      <w:pPr>
        <w:spacing w:line="400" w:lineRule="exact"/>
        <w:rPr>
          <w:rFonts w:ascii="宋体" w:hAnsi="宋体"/>
          <w:szCs w:val="21"/>
          <w:highlight w:val="none"/>
        </w:rPr>
      </w:pPr>
      <w:bookmarkStart w:id="105" w:name="_Hlk227346444"/>
      <w:r>
        <w:rPr>
          <w:rFonts w:hint="eastAsia" w:ascii="宋体" w:hAnsi="宋体"/>
          <w:szCs w:val="21"/>
          <w:highlight w:val="none"/>
        </w:rPr>
        <w:t>附件1、廉洁协议书</w:t>
      </w:r>
    </w:p>
    <w:p w14:paraId="15BE427C">
      <w:pPr>
        <w:spacing w:line="400" w:lineRule="exact"/>
        <w:rPr>
          <w:rFonts w:ascii="宋体" w:hAnsi="宋体"/>
          <w:szCs w:val="21"/>
          <w:highlight w:val="none"/>
        </w:rPr>
      </w:pPr>
      <w:r>
        <w:rPr>
          <w:rFonts w:hint="eastAsia" w:ascii="宋体" w:hAnsi="宋体"/>
          <w:szCs w:val="21"/>
          <w:highlight w:val="none"/>
        </w:rPr>
        <w:t>附件2、合作伙伴合规承诺书</w:t>
      </w:r>
    </w:p>
    <w:p w14:paraId="43473D68">
      <w:pPr>
        <w:spacing w:line="400" w:lineRule="exact"/>
        <w:rPr>
          <w:rFonts w:ascii="宋体" w:hAnsi="宋体"/>
          <w:szCs w:val="21"/>
          <w:highlight w:val="none"/>
        </w:rPr>
      </w:pPr>
      <w:r>
        <w:rPr>
          <w:rFonts w:hint="eastAsia" w:ascii="宋体" w:hAnsi="宋体"/>
          <w:szCs w:val="21"/>
          <w:highlight w:val="none"/>
        </w:rPr>
        <w:t>附件</w:t>
      </w:r>
      <w:r>
        <w:rPr>
          <w:rFonts w:ascii="宋体" w:hAnsi="宋体"/>
          <w:szCs w:val="21"/>
          <w:highlight w:val="none"/>
        </w:rPr>
        <w:t>3</w:t>
      </w:r>
      <w:r>
        <w:rPr>
          <w:rFonts w:hint="eastAsia" w:ascii="宋体" w:hAnsi="宋体"/>
          <w:szCs w:val="21"/>
          <w:highlight w:val="none"/>
        </w:rPr>
        <w:t>、安全、环保、卫生管理协议（各所属单位自拟）</w:t>
      </w:r>
    </w:p>
    <w:bookmarkEnd w:id="105"/>
    <w:p w14:paraId="42C1E7BE">
      <w:pPr>
        <w:spacing w:line="400" w:lineRule="exact"/>
        <w:rPr>
          <w:rFonts w:ascii="宋体" w:hAnsi="宋体"/>
          <w:szCs w:val="21"/>
          <w:highlight w:val="none"/>
        </w:rPr>
      </w:pPr>
    </w:p>
    <w:p w14:paraId="05A2A5D8">
      <w:pPr>
        <w:spacing w:line="400" w:lineRule="exact"/>
        <w:rPr>
          <w:rFonts w:ascii="宋体" w:hAnsi="宋体"/>
          <w:szCs w:val="21"/>
          <w:highlight w:val="none"/>
        </w:rPr>
      </w:pPr>
      <w:r>
        <w:rPr>
          <w:rFonts w:hint="eastAsia" w:ascii="宋体" w:hAnsi="宋体"/>
          <w:szCs w:val="21"/>
          <w:highlight w:val="none"/>
        </w:rPr>
        <w:t>甲方：（印章）                            乙方：（印章）</w:t>
      </w:r>
    </w:p>
    <w:p w14:paraId="26EA9A6D">
      <w:pPr>
        <w:spacing w:line="400" w:lineRule="exact"/>
        <w:rPr>
          <w:rFonts w:ascii="宋体" w:hAnsi="宋体"/>
          <w:szCs w:val="21"/>
          <w:highlight w:val="none"/>
        </w:rPr>
      </w:pPr>
      <w:r>
        <w:rPr>
          <w:szCs w:val="21"/>
          <w:highlight w:val="none"/>
        </w:rPr>
        <w:t>法定代表人或授权代表</w:t>
      </w:r>
      <w:r>
        <w:rPr>
          <w:rFonts w:hint="eastAsia" w:ascii="宋体" w:hAnsi="宋体"/>
          <w:szCs w:val="21"/>
          <w:highlight w:val="none"/>
        </w:rPr>
        <w:t xml:space="preserve">:（签字）            </w:t>
      </w:r>
      <w:r>
        <w:rPr>
          <w:szCs w:val="21"/>
          <w:highlight w:val="none"/>
        </w:rPr>
        <w:t>法定代表人或授权代表</w:t>
      </w:r>
      <w:r>
        <w:rPr>
          <w:rFonts w:hint="eastAsia" w:ascii="宋体" w:hAnsi="宋体"/>
          <w:szCs w:val="21"/>
          <w:highlight w:val="none"/>
        </w:rPr>
        <w:t>:（签字）</w:t>
      </w:r>
    </w:p>
    <w:p w14:paraId="6BD45693">
      <w:pPr>
        <w:tabs>
          <w:tab w:val="left" w:pos="2520"/>
        </w:tabs>
        <w:snapToGrid w:val="0"/>
        <w:spacing w:line="360" w:lineRule="auto"/>
        <w:ind w:firstLine="420" w:firstLineChars="200"/>
        <w:rPr>
          <w:rFonts w:ascii="宋体" w:hAnsi="宋体"/>
          <w:szCs w:val="21"/>
          <w:highlight w:val="none"/>
        </w:rPr>
      </w:pPr>
    </w:p>
    <w:p w14:paraId="0D4A8191">
      <w:pPr>
        <w:rPr>
          <w:highlight w:val="none"/>
        </w:rPr>
      </w:pPr>
      <w:r>
        <w:rPr>
          <w:rFonts w:hint="eastAsia" w:ascii="宋体" w:hAnsi="宋体"/>
          <w:szCs w:val="21"/>
          <w:highlight w:val="none"/>
        </w:rPr>
        <w:t>日期：    年   月    日                 日期：    年   月    日</w:t>
      </w:r>
    </w:p>
    <w:p w14:paraId="3C09BAE2">
      <w:pPr>
        <w:tabs>
          <w:tab w:val="left" w:pos="2415"/>
        </w:tabs>
        <w:spacing w:before="120" w:beforeLines="50" w:line="380" w:lineRule="exact"/>
        <w:rPr>
          <w:b/>
          <w:szCs w:val="21"/>
          <w:highlight w:val="none"/>
        </w:rPr>
      </w:pPr>
    </w:p>
    <w:p w14:paraId="1AA99574">
      <w:pPr>
        <w:tabs>
          <w:tab w:val="left" w:pos="2415"/>
        </w:tabs>
        <w:spacing w:before="120" w:beforeLines="50" w:line="380" w:lineRule="exact"/>
        <w:rPr>
          <w:b/>
          <w:szCs w:val="21"/>
          <w:highlight w:val="none"/>
        </w:rPr>
      </w:pPr>
    </w:p>
    <w:p w14:paraId="4216DA1C">
      <w:pPr>
        <w:tabs>
          <w:tab w:val="left" w:pos="2415"/>
        </w:tabs>
        <w:spacing w:before="120" w:beforeLines="50" w:line="380" w:lineRule="exact"/>
        <w:jc w:val="center"/>
        <w:rPr>
          <w:b/>
          <w:sz w:val="30"/>
          <w:szCs w:val="30"/>
          <w:highlight w:val="none"/>
        </w:rPr>
      </w:pPr>
    </w:p>
    <w:p w14:paraId="07E77730">
      <w:pPr>
        <w:tabs>
          <w:tab w:val="left" w:pos="2415"/>
        </w:tabs>
        <w:spacing w:before="120" w:beforeLines="50" w:line="380" w:lineRule="exact"/>
        <w:jc w:val="center"/>
        <w:rPr>
          <w:b/>
          <w:sz w:val="30"/>
          <w:szCs w:val="30"/>
          <w:highlight w:val="none"/>
        </w:rPr>
      </w:pPr>
    </w:p>
    <w:p w14:paraId="10DCE50D">
      <w:pPr>
        <w:tabs>
          <w:tab w:val="left" w:pos="2415"/>
        </w:tabs>
        <w:spacing w:before="120" w:beforeLines="50" w:line="380" w:lineRule="exact"/>
        <w:jc w:val="center"/>
        <w:rPr>
          <w:b/>
          <w:sz w:val="30"/>
          <w:szCs w:val="30"/>
          <w:highlight w:val="none"/>
        </w:rPr>
      </w:pPr>
    </w:p>
    <w:p w14:paraId="28DDA0D1">
      <w:pPr>
        <w:tabs>
          <w:tab w:val="left" w:pos="2415"/>
        </w:tabs>
        <w:spacing w:before="120" w:beforeLines="50" w:line="380" w:lineRule="exact"/>
        <w:jc w:val="center"/>
        <w:rPr>
          <w:b/>
          <w:sz w:val="30"/>
          <w:szCs w:val="30"/>
          <w:highlight w:val="none"/>
        </w:rPr>
      </w:pPr>
    </w:p>
    <w:p w14:paraId="4FE3B927">
      <w:pPr>
        <w:tabs>
          <w:tab w:val="left" w:pos="2415"/>
        </w:tabs>
        <w:spacing w:before="120" w:beforeLines="50" w:line="380" w:lineRule="exact"/>
        <w:jc w:val="center"/>
        <w:rPr>
          <w:b/>
          <w:sz w:val="30"/>
          <w:szCs w:val="30"/>
          <w:highlight w:val="none"/>
        </w:rPr>
      </w:pPr>
    </w:p>
    <w:p w14:paraId="2262B11B">
      <w:pPr>
        <w:tabs>
          <w:tab w:val="left" w:pos="2415"/>
        </w:tabs>
        <w:spacing w:before="120" w:beforeLines="50" w:line="380" w:lineRule="exact"/>
        <w:jc w:val="center"/>
        <w:rPr>
          <w:b/>
          <w:sz w:val="30"/>
          <w:szCs w:val="30"/>
          <w:highlight w:val="none"/>
        </w:rPr>
      </w:pPr>
    </w:p>
    <w:p w14:paraId="48736DF5">
      <w:pPr>
        <w:tabs>
          <w:tab w:val="left" w:pos="2415"/>
        </w:tabs>
        <w:spacing w:before="120" w:beforeLines="50" w:line="380" w:lineRule="exact"/>
        <w:jc w:val="center"/>
        <w:rPr>
          <w:b/>
          <w:sz w:val="30"/>
          <w:szCs w:val="30"/>
          <w:highlight w:val="none"/>
        </w:rPr>
      </w:pPr>
    </w:p>
    <w:p w14:paraId="03CB2F5C">
      <w:pPr>
        <w:tabs>
          <w:tab w:val="left" w:pos="2415"/>
        </w:tabs>
        <w:spacing w:before="120" w:beforeLines="50" w:line="380" w:lineRule="exact"/>
        <w:jc w:val="center"/>
        <w:rPr>
          <w:b/>
          <w:sz w:val="30"/>
          <w:szCs w:val="30"/>
          <w:highlight w:val="none"/>
        </w:rPr>
      </w:pPr>
    </w:p>
    <w:p w14:paraId="1EAEAD34">
      <w:pPr>
        <w:tabs>
          <w:tab w:val="left" w:pos="2415"/>
        </w:tabs>
        <w:spacing w:before="120" w:beforeLines="50" w:line="380" w:lineRule="exact"/>
        <w:jc w:val="center"/>
        <w:rPr>
          <w:b/>
          <w:sz w:val="30"/>
          <w:szCs w:val="30"/>
          <w:highlight w:val="none"/>
        </w:rPr>
      </w:pPr>
    </w:p>
    <w:p w14:paraId="74718D66">
      <w:pPr>
        <w:tabs>
          <w:tab w:val="left" w:pos="2415"/>
        </w:tabs>
        <w:spacing w:before="120" w:beforeLines="50" w:line="380" w:lineRule="exact"/>
        <w:jc w:val="center"/>
        <w:rPr>
          <w:b/>
          <w:sz w:val="30"/>
          <w:szCs w:val="30"/>
          <w:highlight w:val="none"/>
        </w:rPr>
      </w:pPr>
    </w:p>
    <w:p w14:paraId="50E2440C">
      <w:pPr>
        <w:tabs>
          <w:tab w:val="left" w:pos="2415"/>
        </w:tabs>
        <w:spacing w:before="120" w:beforeLines="50" w:line="380" w:lineRule="exact"/>
        <w:jc w:val="center"/>
        <w:rPr>
          <w:b/>
          <w:sz w:val="30"/>
          <w:szCs w:val="30"/>
          <w:highlight w:val="none"/>
        </w:rPr>
      </w:pPr>
    </w:p>
    <w:p w14:paraId="5A3D0ED3">
      <w:pPr>
        <w:tabs>
          <w:tab w:val="left" w:pos="2415"/>
        </w:tabs>
        <w:spacing w:before="120" w:beforeLines="50" w:line="380" w:lineRule="exact"/>
        <w:jc w:val="center"/>
        <w:rPr>
          <w:b/>
          <w:sz w:val="30"/>
          <w:szCs w:val="30"/>
          <w:highlight w:val="none"/>
        </w:rPr>
      </w:pPr>
    </w:p>
    <w:p w14:paraId="48054216">
      <w:pPr>
        <w:tabs>
          <w:tab w:val="left" w:pos="2415"/>
        </w:tabs>
        <w:spacing w:before="120" w:beforeLines="50" w:line="380" w:lineRule="exact"/>
        <w:jc w:val="center"/>
        <w:rPr>
          <w:b/>
          <w:sz w:val="30"/>
          <w:szCs w:val="30"/>
          <w:highlight w:val="none"/>
        </w:rPr>
      </w:pPr>
    </w:p>
    <w:p w14:paraId="3DAFD06C">
      <w:pPr>
        <w:tabs>
          <w:tab w:val="left" w:pos="2415"/>
        </w:tabs>
        <w:spacing w:before="120" w:beforeLines="50" w:line="380" w:lineRule="exact"/>
        <w:jc w:val="center"/>
        <w:rPr>
          <w:b/>
          <w:sz w:val="30"/>
          <w:szCs w:val="30"/>
          <w:highlight w:val="none"/>
        </w:rPr>
      </w:pPr>
    </w:p>
    <w:p w14:paraId="6BBDFBD1">
      <w:pPr>
        <w:tabs>
          <w:tab w:val="left" w:pos="2415"/>
        </w:tabs>
        <w:spacing w:before="120" w:beforeLines="50" w:line="380" w:lineRule="exact"/>
        <w:jc w:val="center"/>
        <w:rPr>
          <w:rFonts w:hint="eastAsia"/>
          <w:b/>
          <w:sz w:val="30"/>
          <w:szCs w:val="30"/>
          <w:highlight w:val="none"/>
        </w:rPr>
      </w:pPr>
    </w:p>
    <w:p w14:paraId="1118AEB4">
      <w:pPr>
        <w:tabs>
          <w:tab w:val="left" w:pos="2415"/>
        </w:tabs>
        <w:spacing w:before="120" w:beforeLines="50" w:line="380" w:lineRule="exact"/>
        <w:rPr>
          <w:b/>
          <w:sz w:val="30"/>
          <w:szCs w:val="30"/>
          <w:highlight w:val="none"/>
        </w:rPr>
      </w:pPr>
    </w:p>
    <w:p w14:paraId="0329375D">
      <w:pPr>
        <w:tabs>
          <w:tab w:val="left" w:pos="2415"/>
        </w:tabs>
        <w:spacing w:before="120" w:beforeLines="50" w:line="380" w:lineRule="exact"/>
        <w:rPr>
          <w:b/>
          <w:sz w:val="30"/>
          <w:szCs w:val="30"/>
          <w:highlight w:val="none"/>
        </w:rPr>
      </w:pPr>
      <w:r>
        <w:rPr>
          <w:rFonts w:hint="eastAsia"/>
          <w:b/>
          <w:sz w:val="30"/>
          <w:szCs w:val="30"/>
          <w:highlight w:val="none"/>
        </w:rPr>
        <w:t>附件1</w:t>
      </w:r>
    </w:p>
    <w:p w14:paraId="050D4A8D">
      <w:pPr>
        <w:tabs>
          <w:tab w:val="left" w:pos="2415"/>
        </w:tabs>
        <w:spacing w:before="120" w:beforeLines="50" w:line="380" w:lineRule="exact"/>
        <w:jc w:val="center"/>
        <w:rPr>
          <w:b/>
          <w:sz w:val="30"/>
          <w:szCs w:val="30"/>
          <w:highlight w:val="none"/>
        </w:rPr>
      </w:pPr>
      <w:r>
        <w:rPr>
          <w:rFonts w:hint="eastAsia"/>
          <w:b/>
          <w:sz w:val="30"/>
          <w:szCs w:val="30"/>
          <w:highlight w:val="none"/>
        </w:rPr>
        <w:t>廉  洁  协  议  书</w:t>
      </w:r>
    </w:p>
    <w:p w14:paraId="75DB0C20">
      <w:pPr>
        <w:spacing w:line="560" w:lineRule="exact"/>
        <w:rPr>
          <w:rFonts w:ascii="宋体" w:hAnsi="宋体"/>
          <w:szCs w:val="21"/>
          <w:highlight w:val="none"/>
        </w:rPr>
      </w:pPr>
      <w:r>
        <w:rPr>
          <w:rFonts w:hint="eastAsia" w:ascii="宋体" w:hAnsi="宋体"/>
          <w:szCs w:val="21"/>
          <w:highlight w:val="none"/>
        </w:rPr>
        <w:t>甲方：</w:t>
      </w:r>
      <w:r>
        <w:rPr>
          <w:rFonts w:ascii="宋体" w:hAnsi="宋体"/>
          <w:sz w:val="28"/>
          <w:szCs w:val="28"/>
          <w:highlight w:val="none"/>
        </w:rPr>
        <w:t xml:space="preserve"> </w:t>
      </w:r>
    </w:p>
    <w:p w14:paraId="2FB494AB">
      <w:pPr>
        <w:spacing w:line="560" w:lineRule="exact"/>
        <w:rPr>
          <w:rFonts w:ascii="宋体" w:hAnsi="宋体"/>
          <w:szCs w:val="21"/>
          <w:highlight w:val="none"/>
        </w:rPr>
      </w:pPr>
      <w:r>
        <w:rPr>
          <w:rFonts w:hint="eastAsia" w:ascii="宋体" w:hAnsi="宋体"/>
          <w:szCs w:val="21"/>
          <w:highlight w:val="none"/>
        </w:rPr>
        <w:t>乙方：</w:t>
      </w:r>
      <w:r>
        <w:rPr>
          <w:rFonts w:ascii="宋体" w:hAnsi="宋体"/>
          <w:szCs w:val="21"/>
          <w:highlight w:val="none"/>
        </w:rPr>
        <w:t xml:space="preserve"> </w:t>
      </w:r>
    </w:p>
    <w:p w14:paraId="3A7F5E61">
      <w:pPr>
        <w:spacing w:line="560" w:lineRule="exact"/>
        <w:ind w:firstLine="420" w:firstLineChars="200"/>
        <w:rPr>
          <w:rFonts w:ascii="宋体" w:hAnsi="宋体"/>
          <w:szCs w:val="21"/>
          <w:highlight w:val="none"/>
        </w:rPr>
      </w:pPr>
      <w:r>
        <w:rPr>
          <w:rFonts w:hint="eastAsia" w:ascii="宋体" w:hAnsi="宋体"/>
          <w:szCs w:val="21"/>
          <w:highlight w:val="none"/>
        </w:rPr>
        <w:t>双方合同（以下简称主合同）: 《</w:t>
      </w:r>
      <w:r>
        <w:rPr>
          <w:rFonts w:hint="eastAsia" w:ascii="宋体" w:hAnsi="宋体" w:cs="宋体"/>
          <w:color w:val="000000" w:themeColor="text1"/>
          <w:szCs w:val="21"/>
          <w:highlight w:val="none"/>
          <w14:textFill>
            <w14:solidFill>
              <w14:schemeClr w14:val="tx1"/>
            </w14:solidFill>
          </w14:textFill>
        </w:rPr>
        <w:t>岸电年度检测服务合同</w:t>
      </w:r>
      <w:r>
        <w:rPr>
          <w:rFonts w:hint="eastAsia" w:ascii="宋体" w:hAnsi="宋体"/>
          <w:szCs w:val="21"/>
          <w:highlight w:val="none"/>
        </w:rPr>
        <w:t>》，编号：</w:t>
      </w:r>
    </w:p>
    <w:p w14:paraId="39D456B5">
      <w:pPr>
        <w:spacing w:before="120" w:beforeLines="50" w:line="560" w:lineRule="exact"/>
        <w:ind w:firstLine="420" w:firstLineChars="200"/>
        <w:rPr>
          <w:rFonts w:ascii="宋体" w:hAnsi="宋体"/>
          <w:szCs w:val="21"/>
          <w:highlight w:val="none"/>
        </w:rPr>
      </w:pPr>
      <w:r>
        <w:rPr>
          <w:rFonts w:hint="eastAsia" w:ascii="宋体" w:hAnsi="宋体"/>
          <w:szCs w:val="21"/>
          <w:highlight w:val="none"/>
        </w:rPr>
        <w:t>为进一步完善监督制约机制，确保工作质量和预防职务犯罪，规范生产经营从业人员的行为，加强个人廉洁自律，根据国家及温州港集团有关廉洁建设规定，并结合实际特订立本协议如下：</w:t>
      </w:r>
    </w:p>
    <w:p w14:paraId="0A9324D5">
      <w:pPr>
        <w:spacing w:line="560" w:lineRule="exact"/>
        <w:ind w:firstLine="420" w:firstLineChars="200"/>
        <w:rPr>
          <w:rFonts w:ascii="宋体" w:hAnsi="宋体"/>
          <w:szCs w:val="21"/>
          <w:highlight w:val="none"/>
        </w:rPr>
      </w:pPr>
      <w:r>
        <w:rPr>
          <w:rFonts w:hint="eastAsia" w:ascii="宋体" w:hAnsi="宋体"/>
          <w:szCs w:val="21"/>
          <w:highlight w:val="none"/>
        </w:rPr>
        <w:t>一、双方职责</w:t>
      </w:r>
    </w:p>
    <w:p w14:paraId="0FB7D8BC">
      <w:pPr>
        <w:spacing w:line="560" w:lineRule="exact"/>
        <w:ind w:firstLine="420" w:firstLineChars="200"/>
        <w:rPr>
          <w:rFonts w:ascii="宋体" w:hAnsi="宋体"/>
          <w:szCs w:val="21"/>
          <w:highlight w:val="none"/>
        </w:rPr>
      </w:pPr>
      <w:r>
        <w:rPr>
          <w:rFonts w:hint="eastAsia" w:ascii="宋体" w:hAnsi="宋体"/>
          <w:szCs w:val="21"/>
          <w:highlight w:val="none"/>
        </w:rPr>
        <w:t>1.甲乙双方应当自觉遵守国家法律法规以及有关廉洁建设的各项规定。</w:t>
      </w:r>
    </w:p>
    <w:p w14:paraId="296C10BD">
      <w:pPr>
        <w:spacing w:line="560" w:lineRule="exact"/>
        <w:ind w:firstLine="420" w:firstLineChars="200"/>
        <w:rPr>
          <w:rFonts w:ascii="宋体" w:hAnsi="宋体"/>
          <w:szCs w:val="21"/>
          <w:highlight w:val="none"/>
        </w:rPr>
      </w:pPr>
      <w:r>
        <w:rPr>
          <w:rFonts w:hint="eastAsia" w:ascii="宋体" w:hAnsi="宋体"/>
          <w:szCs w:val="21"/>
          <w:highlight w:val="none"/>
        </w:rPr>
        <w:t>2.甲乙双方应当严格执行合同规定，自觉按合同办事。</w:t>
      </w:r>
    </w:p>
    <w:p w14:paraId="3FBA9324">
      <w:pPr>
        <w:spacing w:line="560" w:lineRule="exact"/>
        <w:ind w:firstLine="420" w:firstLineChars="200"/>
        <w:rPr>
          <w:rFonts w:ascii="宋体" w:hAnsi="宋体"/>
          <w:szCs w:val="21"/>
          <w:highlight w:val="none"/>
        </w:rPr>
      </w:pPr>
      <w:r>
        <w:rPr>
          <w:rFonts w:hint="eastAsia" w:ascii="宋体" w:hAnsi="宋体"/>
          <w:szCs w:val="21"/>
          <w:highlight w:val="none"/>
        </w:rPr>
        <w:t>3.双方业务活动坚持公开、公正、诚信的原则（除法律认定的商业秘密或合同文件另有规定之外），不得损害国家利益和企业利益。</w:t>
      </w:r>
    </w:p>
    <w:p w14:paraId="3E8FE835">
      <w:pPr>
        <w:spacing w:line="560" w:lineRule="exact"/>
        <w:ind w:firstLine="420" w:firstLineChars="200"/>
        <w:rPr>
          <w:rFonts w:ascii="宋体" w:hAnsi="宋体"/>
          <w:szCs w:val="21"/>
          <w:highlight w:val="none"/>
        </w:rPr>
      </w:pPr>
      <w:r>
        <w:rPr>
          <w:rFonts w:hint="eastAsia" w:ascii="宋体" w:hAnsi="宋体"/>
          <w:szCs w:val="21"/>
          <w:highlight w:val="none"/>
        </w:rPr>
        <w:t>二、双方廉洁义务</w:t>
      </w:r>
    </w:p>
    <w:p w14:paraId="6FE8C8D5">
      <w:pPr>
        <w:spacing w:line="560" w:lineRule="exact"/>
        <w:ind w:firstLine="420" w:firstLineChars="200"/>
        <w:rPr>
          <w:rFonts w:ascii="宋体" w:hAnsi="宋体"/>
          <w:szCs w:val="21"/>
          <w:highlight w:val="none"/>
        </w:rPr>
      </w:pPr>
      <w:r>
        <w:rPr>
          <w:rFonts w:hint="eastAsia" w:ascii="宋体" w:hAnsi="宋体"/>
          <w:szCs w:val="21"/>
          <w:highlight w:val="none"/>
        </w:rPr>
        <w:t>1.甲方义务</w:t>
      </w:r>
    </w:p>
    <w:p w14:paraId="0AF05EAD">
      <w:pPr>
        <w:spacing w:line="560" w:lineRule="exact"/>
        <w:ind w:firstLine="420" w:firstLineChars="200"/>
        <w:rPr>
          <w:rFonts w:ascii="宋体" w:hAnsi="宋体"/>
          <w:szCs w:val="21"/>
          <w:highlight w:val="none"/>
        </w:rPr>
      </w:pPr>
      <w:r>
        <w:rPr>
          <w:rFonts w:hint="eastAsia" w:ascii="宋体" w:hAnsi="宋体"/>
          <w:szCs w:val="21"/>
          <w:highlight w:val="none"/>
        </w:rPr>
        <w:t>（1）甲方工作人员应保持与乙方正常的工作交往，不得接受乙方的礼金、有价证券和贵重物品，不得要求乙方报销任何应由个人支付的费用，不得以任何形式向乙方索要和收受回扣或变相收受贿赂。</w:t>
      </w:r>
    </w:p>
    <w:p w14:paraId="02585B27">
      <w:pPr>
        <w:spacing w:line="560" w:lineRule="exact"/>
        <w:ind w:firstLine="420" w:firstLineChars="200"/>
        <w:rPr>
          <w:rFonts w:ascii="宋体" w:hAnsi="宋体"/>
          <w:szCs w:val="21"/>
          <w:highlight w:val="none"/>
        </w:rPr>
      </w:pPr>
      <w:r>
        <w:rPr>
          <w:rFonts w:hint="eastAsia" w:ascii="宋体" w:hAnsi="宋体"/>
          <w:szCs w:val="21"/>
          <w:highlight w:val="none"/>
        </w:rPr>
        <w:t>（2）甲方工作人员不得参加可能对公正执行公务有影响的宴请和娱乐活动。</w:t>
      </w:r>
    </w:p>
    <w:p w14:paraId="16A3B5F1">
      <w:pPr>
        <w:spacing w:line="560" w:lineRule="exact"/>
        <w:ind w:firstLine="420" w:firstLineChars="200"/>
        <w:rPr>
          <w:rFonts w:ascii="宋体" w:hAnsi="宋体"/>
          <w:szCs w:val="21"/>
          <w:highlight w:val="none"/>
        </w:rPr>
      </w:pPr>
      <w:r>
        <w:rPr>
          <w:rFonts w:hint="eastAsia" w:ascii="宋体" w:hAnsi="宋体"/>
          <w:szCs w:val="21"/>
          <w:highlight w:val="none"/>
        </w:rPr>
        <w:t>（3）甲方工作人员不得要求或者接收乙方为其住房装修、婚丧嫁娶、家属和子女的工作安排以及出国等提供方便。</w:t>
      </w:r>
    </w:p>
    <w:p w14:paraId="56AEF408">
      <w:pPr>
        <w:spacing w:line="560" w:lineRule="exact"/>
        <w:ind w:firstLine="420" w:firstLineChars="200"/>
        <w:rPr>
          <w:rFonts w:ascii="宋体" w:hAnsi="宋体"/>
          <w:szCs w:val="21"/>
          <w:highlight w:val="none"/>
        </w:rPr>
      </w:pPr>
      <w:r>
        <w:rPr>
          <w:rFonts w:hint="eastAsia" w:ascii="宋体" w:hAnsi="宋体"/>
          <w:szCs w:val="21"/>
          <w:highlight w:val="none"/>
        </w:rPr>
        <w:t>（4）甲方工作人员不得向乙方介绍亲属或亲友从事与甲方工作有关的经济活动。</w:t>
      </w:r>
    </w:p>
    <w:p w14:paraId="53DD3B6D">
      <w:pPr>
        <w:spacing w:line="560" w:lineRule="exact"/>
        <w:ind w:firstLine="420" w:firstLineChars="200"/>
        <w:rPr>
          <w:rFonts w:ascii="宋体" w:hAnsi="宋体"/>
          <w:szCs w:val="21"/>
          <w:highlight w:val="none"/>
        </w:rPr>
      </w:pPr>
      <w:r>
        <w:rPr>
          <w:rFonts w:hint="eastAsia" w:ascii="宋体" w:hAnsi="宋体"/>
          <w:szCs w:val="21"/>
          <w:highlight w:val="none"/>
        </w:rPr>
        <w:t>2.乙方义务</w:t>
      </w:r>
    </w:p>
    <w:p w14:paraId="780BEABB">
      <w:pPr>
        <w:spacing w:line="560" w:lineRule="exact"/>
        <w:ind w:firstLine="420" w:firstLineChars="200"/>
        <w:rPr>
          <w:rFonts w:ascii="宋体" w:hAnsi="宋体"/>
          <w:szCs w:val="21"/>
          <w:highlight w:val="none"/>
        </w:rPr>
      </w:pPr>
      <w:r>
        <w:rPr>
          <w:rFonts w:hint="eastAsia" w:ascii="宋体" w:hAnsi="宋体"/>
          <w:szCs w:val="21"/>
          <w:highlight w:val="none"/>
        </w:rPr>
        <w:t>（1）乙方应当通过正规途径开展相关业务工作，不得向甲方工作人员及第三方赠送礼金、有价证券和贵重物品等。</w:t>
      </w:r>
    </w:p>
    <w:p w14:paraId="0B1BF7BC">
      <w:pPr>
        <w:spacing w:line="560" w:lineRule="exact"/>
        <w:ind w:firstLine="420" w:firstLineChars="200"/>
        <w:rPr>
          <w:rFonts w:ascii="宋体" w:hAnsi="宋体"/>
          <w:szCs w:val="21"/>
          <w:highlight w:val="none"/>
        </w:rPr>
      </w:pPr>
      <w:r>
        <w:rPr>
          <w:rFonts w:hint="eastAsia" w:ascii="宋体" w:hAnsi="宋体"/>
          <w:szCs w:val="21"/>
          <w:highlight w:val="none"/>
        </w:rPr>
        <w:t>（2）乙方不得为谋取私利擅自与甲方工作人员及中介机构就有关工作问题进行私下商谈或达成默契。</w:t>
      </w:r>
    </w:p>
    <w:p w14:paraId="09688D97">
      <w:pPr>
        <w:spacing w:line="560" w:lineRule="exact"/>
        <w:ind w:firstLine="420" w:firstLineChars="200"/>
        <w:rPr>
          <w:rFonts w:ascii="宋体" w:hAnsi="宋体"/>
          <w:szCs w:val="21"/>
          <w:highlight w:val="none"/>
        </w:rPr>
      </w:pPr>
      <w:r>
        <w:rPr>
          <w:rFonts w:hint="eastAsia" w:ascii="宋体" w:hAnsi="宋体"/>
          <w:szCs w:val="21"/>
          <w:highlight w:val="none"/>
        </w:rPr>
        <w:t>（3）乙方不得以洽谈业务、签订经济合同为借口，邀请甲方工作人员外出旅游和进入营业性高消费娱乐场所。</w:t>
      </w:r>
    </w:p>
    <w:p w14:paraId="33FD1678">
      <w:pPr>
        <w:spacing w:line="560" w:lineRule="exact"/>
        <w:ind w:firstLine="420" w:firstLineChars="200"/>
        <w:rPr>
          <w:rFonts w:ascii="宋体" w:hAnsi="宋体"/>
          <w:szCs w:val="21"/>
          <w:highlight w:val="none"/>
        </w:rPr>
      </w:pPr>
      <w:r>
        <w:rPr>
          <w:rFonts w:hint="eastAsia" w:ascii="宋体" w:hAnsi="宋体"/>
          <w:szCs w:val="21"/>
          <w:highlight w:val="none"/>
        </w:rPr>
        <w:t>（4）乙方不得为甲方单位或个人购置或者提供通信工具、交通工具、家电、高档办公用品等。</w:t>
      </w:r>
    </w:p>
    <w:p w14:paraId="4AAB4E7C">
      <w:pPr>
        <w:spacing w:line="560" w:lineRule="exact"/>
        <w:ind w:firstLine="420" w:firstLineChars="200"/>
        <w:rPr>
          <w:rFonts w:ascii="宋体" w:hAnsi="宋体"/>
          <w:szCs w:val="21"/>
          <w:highlight w:val="none"/>
        </w:rPr>
      </w:pPr>
      <w:r>
        <w:rPr>
          <w:rFonts w:hint="eastAsia" w:ascii="宋体" w:hAnsi="宋体"/>
          <w:szCs w:val="21"/>
          <w:highlight w:val="none"/>
        </w:rPr>
        <w:t xml:space="preserve">（5）乙方如发现甲方工作人员有违反上述协议者，应向甲方上级主管单位举报。甲方不得以任何借口对乙方进行报复。 </w:t>
      </w:r>
    </w:p>
    <w:p w14:paraId="3AC9AC43">
      <w:pPr>
        <w:spacing w:line="560" w:lineRule="exact"/>
        <w:ind w:firstLine="420" w:firstLineChars="200"/>
        <w:rPr>
          <w:rFonts w:ascii="宋体" w:hAnsi="宋体"/>
          <w:szCs w:val="21"/>
          <w:highlight w:val="none"/>
        </w:rPr>
      </w:pPr>
      <w:r>
        <w:rPr>
          <w:rFonts w:hint="eastAsia" w:ascii="宋体" w:hAnsi="宋体"/>
          <w:szCs w:val="21"/>
          <w:highlight w:val="none"/>
        </w:rPr>
        <w:t>（6）甲方工作人员明示或暗示乙方给予贿赂或报酬的，乙方必须予以拒绝，并将情况通报甲方纪检监察部门。</w:t>
      </w:r>
    </w:p>
    <w:p w14:paraId="38927DC0">
      <w:pPr>
        <w:spacing w:line="560" w:lineRule="exact"/>
        <w:ind w:firstLine="525" w:firstLineChars="250"/>
        <w:rPr>
          <w:rFonts w:ascii="宋体" w:hAnsi="宋体"/>
          <w:szCs w:val="21"/>
          <w:highlight w:val="none"/>
        </w:rPr>
      </w:pPr>
      <w:r>
        <w:rPr>
          <w:rFonts w:hint="eastAsia" w:ascii="宋体" w:hAnsi="宋体"/>
          <w:szCs w:val="21"/>
          <w:highlight w:val="none"/>
        </w:rPr>
        <w:t>三、违约责任</w:t>
      </w:r>
    </w:p>
    <w:p w14:paraId="514469C4">
      <w:pPr>
        <w:spacing w:line="560" w:lineRule="exact"/>
        <w:ind w:firstLine="420" w:firstLineChars="200"/>
        <w:rPr>
          <w:rFonts w:ascii="宋体" w:hAnsi="宋体"/>
          <w:szCs w:val="21"/>
          <w:highlight w:val="none"/>
        </w:rPr>
      </w:pPr>
      <w:r>
        <w:rPr>
          <w:rFonts w:hint="eastAsia" w:ascii="宋体" w:hAnsi="宋体"/>
          <w:szCs w:val="21"/>
          <w:highlight w:val="none"/>
        </w:rPr>
        <w:t>1.如发现甲方工作人员违反上述协议者，甲方视情况予以批评、通报、警告直至开除；情况严重者将追究其经济与法律责任。</w:t>
      </w:r>
    </w:p>
    <w:p w14:paraId="1297F339">
      <w:pPr>
        <w:pStyle w:val="7"/>
        <w:spacing w:line="560" w:lineRule="exact"/>
        <w:ind w:firstLine="420" w:firstLineChars="200"/>
        <w:rPr>
          <w:rFonts w:ascii="宋体" w:hAnsi="宋体"/>
          <w:szCs w:val="21"/>
          <w:highlight w:val="none"/>
        </w:rPr>
      </w:pPr>
      <w:r>
        <w:rPr>
          <w:rFonts w:hint="eastAsia" w:ascii="宋体" w:hAnsi="宋体"/>
          <w:szCs w:val="21"/>
          <w:highlight w:val="none"/>
        </w:rPr>
        <w:t>2.如发现乙方工作人员违反上述协议，按乙方制度进行调查，并由乙方按其制度进行处理；情节严重的，甲方有权解除合同。</w:t>
      </w:r>
    </w:p>
    <w:p w14:paraId="3BA79C65">
      <w:pPr>
        <w:spacing w:line="560" w:lineRule="exact"/>
        <w:ind w:firstLine="420" w:firstLineChars="200"/>
        <w:rPr>
          <w:rFonts w:ascii="宋体" w:hAnsi="宋体"/>
          <w:szCs w:val="21"/>
          <w:highlight w:val="none"/>
        </w:rPr>
      </w:pPr>
      <w:r>
        <w:rPr>
          <w:rFonts w:hint="eastAsia" w:ascii="宋体" w:hAnsi="宋体"/>
          <w:szCs w:val="21"/>
          <w:highlight w:val="none"/>
        </w:rPr>
        <w:t>3.甲乙双方监督单位为其上级主管部门。</w:t>
      </w:r>
    </w:p>
    <w:p w14:paraId="1DC9A64F">
      <w:pPr>
        <w:spacing w:line="560" w:lineRule="exact"/>
        <w:ind w:firstLine="525" w:firstLineChars="250"/>
        <w:rPr>
          <w:rFonts w:ascii="宋体" w:hAnsi="宋体"/>
          <w:szCs w:val="21"/>
          <w:highlight w:val="none"/>
        </w:rPr>
      </w:pPr>
      <w:r>
        <w:rPr>
          <w:rFonts w:hint="eastAsia" w:ascii="宋体" w:hAnsi="宋体"/>
          <w:szCs w:val="21"/>
          <w:highlight w:val="none"/>
        </w:rPr>
        <w:t>四、附则</w:t>
      </w:r>
    </w:p>
    <w:p w14:paraId="3E8C69F0">
      <w:pPr>
        <w:spacing w:line="560" w:lineRule="exact"/>
        <w:ind w:firstLine="420" w:firstLineChars="200"/>
        <w:rPr>
          <w:rFonts w:ascii="宋体" w:hAnsi="宋体"/>
          <w:szCs w:val="21"/>
          <w:highlight w:val="none"/>
        </w:rPr>
      </w:pPr>
      <w:r>
        <w:rPr>
          <w:rFonts w:hint="eastAsia" w:ascii="宋体" w:hAnsi="宋体"/>
          <w:szCs w:val="21"/>
          <w:highlight w:val="none"/>
        </w:rPr>
        <w:t>1.本协议作为合同的附件，与合同具有同等法律效力。经双方签名并加盖公章或合同章后立即生效。</w:t>
      </w:r>
    </w:p>
    <w:p w14:paraId="7E360ECD">
      <w:pPr>
        <w:spacing w:line="560" w:lineRule="exact"/>
        <w:ind w:firstLine="420" w:firstLineChars="200"/>
        <w:rPr>
          <w:rFonts w:ascii="宋体" w:hAnsi="宋体"/>
          <w:szCs w:val="21"/>
          <w:highlight w:val="none"/>
        </w:rPr>
      </w:pPr>
      <w:r>
        <w:rPr>
          <w:rFonts w:hint="eastAsia" w:ascii="宋体" w:hAnsi="宋体"/>
          <w:szCs w:val="21"/>
          <w:highlight w:val="none"/>
        </w:rPr>
        <w:t>2.本协议的有效期为双方签署之日起至该合同完成时止。</w:t>
      </w:r>
    </w:p>
    <w:p w14:paraId="57F4D539">
      <w:pPr>
        <w:spacing w:line="560" w:lineRule="exact"/>
        <w:ind w:firstLine="420" w:firstLineChars="200"/>
        <w:rPr>
          <w:rFonts w:ascii="宋体" w:hAnsi="宋体"/>
          <w:szCs w:val="21"/>
          <w:highlight w:val="none"/>
        </w:rPr>
      </w:pPr>
      <w:r>
        <w:rPr>
          <w:rFonts w:hint="eastAsia" w:ascii="宋体" w:hAnsi="宋体"/>
          <w:szCs w:val="21"/>
          <w:highlight w:val="none"/>
        </w:rPr>
        <w:t>3.本协议</w:t>
      </w:r>
      <w:r>
        <w:rPr>
          <w:rFonts w:hint="eastAsia" w:ascii="宋体" w:hAnsi="宋体"/>
          <w:szCs w:val="21"/>
          <w:highlight w:val="none"/>
          <w:u w:val="single"/>
        </w:rPr>
        <w:t>壹</w:t>
      </w:r>
      <w:r>
        <w:rPr>
          <w:rFonts w:hint="eastAsia" w:ascii="宋体" w:hAnsi="宋体"/>
          <w:szCs w:val="21"/>
          <w:highlight w:val="none"/>
        </w:rPr>
        <w:t>式</w:t>
      </w:r>
      <w:r>
        <w:rPr>
          <w:rFonts w:hint="eastAsia" w:ascii="宋体" w:hAnsi="宋体"/>
          <w:szCs w:val="21"/>
          <w:highlight w:val="none"/>
          <w:u w:val="single"/>
        </w:rPr>
        <w:t>贰</w:t>
      </w:r>
      <w:r>
        <w:rPr>
          <w:rFonts w:hint="eastAsia" w:ascii="宋体" w:hAnsi="宋体"/>
          <w:szCs w:val="21"/>
          <w:highlight w:val="none"/>
        </w:rPr>
        <w:t>份，由甲乙双方各执</w:t>
      </w:r>
      <w:r>
        <w:rPr>
          <w:rFonts w:hint="eastAsia" w:ascii="宋体" w:hAnsi="宋体"/>
          <w:szCs w:val="21"/>
          <w:highlight w:val="none"/>
          <w:u w:val="single"/>
        </w:rPr>
        <w:t>壹</w:t>
      </w:r>
      <w:r>
        <w:rPr>
          <w:rFonts w:hint="eastAsia" w:ascii="宋体" w:hAnsi="宋体"/>
          <w:szCs w:val="21"/>
          <w:highlight w:val="none"/>
        </w:rPr>
        <w:t>份。</w:t>
      </w:r>
    </w:p>
    <w:p w14:paraId="5D66FDD4">
      <w:pPr>
        <w:spacing w:line="560" w:lineRule="exact"/>
        <w:rPr>
          <w:rFonts w:ascii="宋体" w:hAnsi="宋体"/>
          <w:szCs w:val="21"/>
          <w:highlight w:val="none"/>
        </w:rPr>
      </w:pPr>
    </w:p>
    <w:p w14:paraId="6F0CCCFA">
      <w:pPr>
        <w:spacing w:line="560" w:lineRule="exact"/>
        <w:rPr>
          <w:rFonts w:ascii="宋体" w:hAnsi="宋体"/>
          <w:szCs w:val="21"/>
          <w:highlight w:val="none"/>
        </w:rPr>
      </w:pPr>
      <w:r>
        <w:rPr>
          <w:rFonts w:hint="eastAsia" w:ascii="宋体" w:hAnsi="宋体"/>
          <w:szCs w:val="21"/>
          <w:highlight w:val="none"/>
        </w:rPr>
        <w:t>甲方(</w:t>
      </w:r>
      <w:r>
        <w:rPr>
          <w:rFonts w:ascii="宋体" w:hAnsi="宋体"/>
          <w:szCs w:val="21"/>
          <w:highlight w:val="none"/>
        </w:rPr>
        <w:t>盖章</w:t>
      </w:r>
      <w:r>
        <w:rPr>
          <w:rFonts w:hint="eastAsia" w:ascii="宋体" w:hAnsi="宋体"/>
          <w:szCs w:val="21"/>
          <w:highlight w:val="none"/>
        </w:rPr>
        <w:t>)：</w:t>
      </w:r>
      <w:r>
        <w:rPr>
          <w:rFonts w:ascii="宋体" w:hAnsi="宋体"/>
          <w:szCs w:val="21"/>
          <w:highlight w:val="none"/>
        </w:rPr>
        <w:t xml:space="preserve"> </w:t>
      </w:r>
    </w:p>
    <w:p w14:paraId="634E77C8">
      <w:pPr>
        <w:spacing w:line="560" w:lineRule="exact"/>
        <w:rPr>
          <w:rFonts w:ascii="宋体" w:hAnsi="宋体"/>
          <w:szCs w:val="21"/>
          <w:highlight w:val="none"/>
        </w:rPr>
      </w:pPr>
      <w:r>
        <w:rPr>
          <w:rFonts w:hint="eastAsia" w:ascii="宋体" w:hAnsi="宋体"/>
          <w:szCs w:val="21"/>
          <w:highlight w:val="none"/>
        </w:rPr>
        <w:t xml:space="preserve">法定代表人或授权代表（签名）：  </w:t>
      </w:r>
    </w:p>
    <w:p w14:paraId="05D9CDF4">
      <w:pPr>
        <w:spacing w:line="560" w:lineRule="exact"/>
        <w:rPr>
          <w:rFonts w:ascii="宋体" w:hAnsi="宋体"/>
          <w:szCs w:val="21"/>
          <w:highlight w:val="none"/>
        </w:rPr>
      </w:pPr>
      <w:r>
        <w:rPr>
          <w:rFonts w:hint="eastAsia" w:ascii="宋体" w:hAnsi="宋体"/>
          <w:szCs w:val="21"/>
          <w:highlight w:val="none"/>
        </w:rPr>
        <w:t>签订日期：     年    月     日</w:t>
      </w:r>
    </w:p>
    <w:p w14:paraId="4FAE0D29">
      <w:pPr>
        <w:spacing w:line="560" w:lineRule="exact"/>
        <w:rPr>
          <w:rFonts w:ascii="宋体" w:hAnsi="宋体"/>
          <w:szCs w:val="21"/>
          <w:highlight w:val="none"/>
        </w:rPr>
      </w:pPr>
    </w:p>
    <w:p w14:paraId="4BAFA38C">
      <w:pPr>
        <w:spacing w:line="560" w:lineRule="exact"/>
        <w:rPr>
          <w:rFonts w:ascii="宋体" w:hAnsi="宋体"/>
          <w:szCs w:val="21"/>
          <w:highlight w:val="none"/>
        </w:rPr>
      </w:pPr>
      <w:r>
        <w:rPr>
          <w:rFonts w:hint="eastAsia" w:ascii="宋体" w:hAnsi="宋体"/>
          <w:szCs w:val="21"/>
          <w:highlight w:val="none"/>
        </w:rPr>
        <w:t>乙方(</w:t>
      </w:r>
      <w:r>
        <w:rPr>
          <w:rFonts w:ascii="宋体" w:hAnsi="宋体"/>
          <w:szCs w:val="21"/>
          <w:highlight w:val="none"/>
        </w:rPr>
        <w:t>盖章</w:t>
      </w:r>
      <w:r>
        <w:rPr>
          <w:rFonts w:hint="eastAsia" w:ascii="宋体" w:hAnsi="宋体"/>
          <w:szCs w:val="21"/>
          <w:highlight w:val="none"/>
        </w:rPr>
        <w:t>)：</w:t>
      </w:r>
    </w:p>
    <w:p w14:paraId="0D341013">
      <w:pPr>
        <w:spacing w:line="560" w:lineRule="exact"/>
        <w:rPr>
          <w:rFonts w:ascii="宋体" w:hAnsi="宋体"/>
          <w:szCs w:val="21"/>
          <w:highlight w:val="none"/>
        </w:rPr>
      </w:pPr>
      <w:r>
        <w:rPr>
          <w:rFonts w:hint="eastAsia" w:ascii="宋体" w:hAnsi="宋体"/>
          <w:szCs w:val="21"/>
          <w:highlight w:val="none"/>
        </w:rPr>
        <w:t xml:space="preserve">法定代表人或授权代表（签名）： </w:t>
      </w:r>
    </w:p>
    <w:p w14:paraId="60041A25">
      <w:pPr>
        <w:spacing w:line="560" w:lineRule="exact"/>
        <w:rPr>
          <w:rFonts w:ascii="宋体" w:hAnsi="宋体"/>
          <w:szCs w:val="21"/>
          <w:highlight w:val="none"/>
        </w:rPr>
      </w:pPr>
      <w:r>
        <w:rPr>
          <w:rFonts w:hint="eastAsia" w:ascii="宋体" w:hAnsi="宋体"/>
          <w:szCs w:val="21"/>
          <w:highlight w:val="none"/>
        </w:rPr>
        <w:t>签订日期：     年    月     日</w:t>
      </w:r>
    </w:p>
    <w:p w14:paraId="37F80065">
      <w:pPr>
        <w:tabs>
          <w:tab w:val="left" w:pos="2415"/>
        </w:tabs>
        <w:spacing w:before="120" w:beforeLines="50" w:line="380" w:lineRule="exact"/>
        <w:rPr>
          <w:b/>
          <w:sz w:val="30"/>
          <w:szCs w:val="30"/>
          <w:highlight w:val="none"/>
        </w:rPr>
      </w:pPr>
    </w:p>
    <w:p w14:paraId="258D51C3">
      <w:pPr>
        <w:tabs>
          <w:tab w:val="left" w:pos="2415"/>
        </w:tabs>
        <w:spacing w:before="120" w:beforeLines="50" w:line="380" w:lineRule="exact"/>
        <w:rPr>
          <w:b/>
          <w:sz w:val="30"/>
          <w:szCs w:val="30"/>
          <w:highlight w:val="none"/>
        </w:rPr>
      </w:pPr>
      <w:r>
        <w:rPr>
          <w:rFonts w:hint="eastAsia"/>
          <w:b/>
          <w:sz w:val="30"/>
          <w:szCs w:val="30"/>
          <w:highlight w:val="none"/>
        </w:rPr>
        <w:t>附件2</w:t>
      </w:r>
      <w:r>
        <w:rPr>
          <w:b/>
          <w:sz w:val="30"/>
          <w:szCs w:val="30"/>
          <w:highlight w:val="none"/>
        </w:rPr>
        <w:t xml:space="preserve"> </w:t>
      </w:r>
    </w:p>
    <w:p w14:paraId="1FC872EA">
      <w:pPr>
        <w:adjustRightInd w:val="0"/>
        <w:snapToGrid w:val="0"/>
        <w:spacing w:line="640" w:lineRule="exact"/>
        <w:jc w:val="center"/>
        <w:rPr>
          <w:rFonts w:ascii="仿宋" w:hAnsi="仿宋" w:eastAsia="仿宋" w:cs="方正小标宋简体"/>
          <w:b/>
          <w:sz w:val="28"/>
          <w:szCs w:val="28"/>
          <w:highlight w:val="none"/>
        </w:rPr>
      </w:pPr>
      <w:r>
        <w:rPr>
          <w:rFonts w:hint="eastAsia" w:ascii="仿宋" w:hAnsi="仿宋" w:eastAsia="仿宋" w:cs="方正小标宋简体"/>
          <w:b/>
          <w:sz w:val="28"/>
          <w:szCs w:val="28"/>
          <w:highlight w:val="none"/>
        </w:rPr>
        <w:t>合作伙伴合规承诺书</w:t>
      </w:r>
    </w:p>
    <w:p w14:paraId="3469C2FB">
      <w:pPr>
        <w:spacing w:line="520" w:lineRule="exact"/>
        <w:ind w:firstLine="560" w:firstLineChars="200"/>
        <w:rPr>
          <w:rFonts w:ascii="宋体" w:hAnsi="宋体" w:cs="仿宋"/>
          <w:color w:val="000000"/>
          <w:kern w:val="0"/>
          <w:sz w:val="28"/>
          <w:szCs w:val="28"/>
          <w:highlight w:val="none"/>
        </w:rPr>
      </w:pPr>
      <w:r>
        <w:rPr>
          <w:rFonts w:hint="eastAsia" w:ascii="宋体" w:hAnsi="宋体" w:cs="仿宋"/>
          <w:color w:val="000000"/>
          <w:sz w:val="28"/>
          <w:szCs w:val="28"/>
          <w:highlight w:val="none"/>
        </w:rPr>
        <w:t>为满足</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kern w:val="0"/>
          <w:sz w:val="28"/>
          <w:szCs w:val="28"/>
          <w:highlight w:val="none"/>
        </w:rPr>
        <w:t>合规管理要求，</w:t>
      </w:r>
      <w:r>
        <w:rPr>
          <w:rFonts w:hint="eastAsia" w:ascii="宋体" w:hAnsi="宋体" w:cs="仿宋"/>
          <w:color w:val="000000"/>
          <w:sz w:val="28"/>
          <w:szCs w:val="28"/>
          <w:highlight w:val="none"/>
        </w:rPr>
        <w:t>规范本公司</w:t>
      </w:r>
      <w:r>
        <w:rPr>
          <w:rFonts w:hint="eastAsia" w:ascii="宋体" w:hAnsi="宋体" w:cs="仿宋"/>
          <w:color w:val="000000"/>
          <w:kern w:val="0"/>
          <w:sz w:val="28"/>
          <w:szCs w:val="28"/>
          <w:highlight w:val="none"/>
        </w:rPr>
        <w:t>市场交易行为，促进公平、公正交易，本公司特作出以下承诺：</w:t>
      </w:r>
    </w:p>
    <w:p w14:paraId="3AA227C0">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1.本公司理解</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合规管理需求，在合作范围内遵守</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对第三方的合规管理要求。</w:t>
      </w:r>
    </w:p>
    <w:p w14:paraId="6ED3E8ED">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2.本公司具有合同订立的主体资格，具有良好的资信和履约能力，能够有效履行合同义务。</w:t>
      </w:r>
    </w:p>
    <w:p w14:paraId="6F32D89A">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3.本公司严格遵守国家法律法规，恪守商业道德和职业道德规范，不从事并抵制任何不廉洁行为，严格履行以下合规义务：</w:t>
      </w:r>
    </w:p>
    <w:p w14:paraId="623EC8F0">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（一）本公司员工严格遵守《中华人民共和国反不正当竞争法》等有关商业贿赂行为的禁止性规定，坚决抵制商业贿赂。</w:t>
      </w:r>
    </w:p>
    <w:p w14:paraId="5EE67D8E">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（二）本公司员工不得给予</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及相关单位或个人的任何不正当馈赠。</w:t>
      </w:r>
    </w:p>
    <w:p w14:paraId="4E22014C">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（三）本公司员工不得接受</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及相关单位或个人的任何不正当馈赠。</w:t>
      </w:r>
    </w:p>
    <w:p w14:paraId="5A6C2644">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（四）本公司员工不得参加</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及有关单位安排的可能影响公正执行公务的宴请、旅游、考察等活动。</w:t>
      </w:r>
    </w:p>
    <w:p w14:paraId="390F4D7A">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（五）本公司员工不得从事其他可能影响廉洁商业的行为。</w:t>
      </w:r>
    </w:p>
    <w:p w14:paraId="15088FFB">
      <w:pPr>
        <w:spacing w:line="520" w:lineRule="exact"/>
        <w:ind w:left="210" w:leftChars="100" w:firstLine="280" w:firstLineChars="100"/>
        <w:rPr>
          <w:rFonts w:ascii="宋体" w:hAnsi="宋体" w:cs="仿宋"/>
          <w:color w:val="000000"/>
          <w:sz w:val="28"/>
          <w:szCs w:val="28"/>
          <w:highlight w:val="none"/>
        </w:rPr>
      </w:pPr>
      <w:r>
        <w:rPr>
          <w:rFonts w:hint="eastAsia" w:ascii="宋体" w:hAnsi="宋体" w:cs="仿宋"/>
          <w:color w:val="000000"/>
          <w:sz w:val="28"/>
          <w:szCs w:val="28"/>
          <w:highlight w:val="none"/>
        </w:rPr>
        <w:t>4.本公司坚持诚信商业行为，依法依约保守</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的商业秘密。</w:t>
      </w:r>
    </w:p>
    <w:p w14:paraId="770A8EA9">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5.本公司严守缔约精神，全面履行合同义务，不擅自变更、中止以及不履行合同，发生履约突发事件时将当及时通知</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w:t>
      </w:r>
    </w:p>
    <w:p w14:paraId="439E4110">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6.本公司同意在合同目的范围内配合</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的合规检查，不得隐瞒可能造成</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利益受损的信息。</w:t>
      </w:r>
    </w:p>
    <w:p w14:paraId="5C15B0A0">
      <w:pPr>
        <w:spacing w:line="520" w:lineRule="exact"/>
        <w:ind w:firstLine="560" w:firstLineChars="200"/>
        <w:rPr>
          <w:rFonts w:ascii="宋体" w:hAnsi="宋体" w:cs="仿宋"/>
          <w:color w:val="000000"/>
          <w:sz w:val="28"/>
          <w:szCs w:val="28"/>
          <w:highlight w:val="none"/>
        </w:rPr>
      </w:pPr>
      <w:r>
        <w:rPr>
          <w:rFonts w:hint="eastAsia" w:ascii="宋体" w:hAnsi="宋体" w:cs="仿宋"/>
          <w:color w:val="000000"/>
          <w:sz w:val="28"/>
          <w:szCs w:val="28"/>
          <w:highlight w:val="none"/>
        </w:rPr>
        <w:t>7.本公司承诺对本承诺书执行情况进行监督检查，本公司及员工未遵守承诺事项，本公司承诺自愿赔偿由此给</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造成的损失，或按相关合同约定承担违约责任，且</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有权终止相关合同。</w:t>
      </w:r>
    </w:p>
    <w:p w14:paraId="72D39567">
      <w:pPr>
        <w:spacing w:line="520" w:lineRule="exact"/>
        <w:ind w:left="4620" w:leftChars="200" w:hanging="4200" w:hangingChars="1500"/>
        <w:rPr>
          <w:rFonts w:ascii="宋体" w:hAnsi="宋体" w:cs="仿宋"/>
          <w:color w:val="000000"/>
          <w:sz w:val="28"/>
          <w:szCs w:val="28"/>
          <w:highlight w:val="none"/>
        </w:rPr>
      </w:pPr>
      <w:r>
        <w:rPr>
          <w:rFonts w:hint="eastAsia" w:ascii="宋体" w:hAnsi="宋体" w:cs="仿宋"/>
          <w:color w:val="000000"/>
          <w:sz w:val="28"/>
          <w:szCs w:val="28"/>
          <w:highlight w:val="none"/>
        </w:rPr>
        <w:t>本承诺函一式两份，经承诺人签字/盖章后生效，由承诺人</w:t>
      </w:r>
    </w:p>
    <w:p w14:paraId="695B17F9">
      <w:pPr>
        <w:spacing w:line="520" w:lineRule="exact"/>
        <w:ind w:left="4620" w:leftChars="200" w:hanging="4200" w:hangingChars="1500"/>
        <w:rPr>
          <w:rFonts w:ascii="宋体" w:hAnsi="宋体" w:cs="仿宋"/>
          <w:color w:val="000000"/>
          <w:sz w:val="28"/>
          <w:szCs w:val="28"/>
          <w:highlight w:val="none"/>
        </w:rPr>
      </w:pPr>
      <w:r>
        <w:rPr>
          <w:rFonts w:hint="eastAsia" w:ascii="宋体" w:hAnsi="宋体" w:cs="仿宋"/>
          <w:color w:val="000000"/>
          <w:sz w:val="28"/>
          <w:szCs w:val="28"/>
          <w:highlight w:val="none"/>
        </w:rPr>
        <w:t>和</w:t>
      </w:r>
      <w:r>
        <w:rPr>
          <w:rFonts w:hint="eastAsia" w:ascii="宋体" w:hAnsi="宋体" w:cs="仿宋"/>
          <w:color w:val="000000"/>
          <w:sz w:val="28"/>
          <w:szCs w:val="28"/>
          <w:highlight w:val="none"/>
          <w:u w:val="single"/>
        </w:rPr>
        <w:t xml:space="preserve"> </w:t>
      </w:r>
      <w:r>
        <w:rPr>
          <w:rFonts w:ascii="宋体" w:hAnsi="宋体" w:cs="仿宋"/>
          <w:color w:val="000000"/>
          <w:sz w:val="28"/>
          <w:szCs w:val="28"/>
          <w:highlight w:val="none"/>
          <w:u w:val="single"/>
        </w:rPr>
        <w:t xml:space="preserve">                          </w:t>
      </w:r>
      <w:r>
        <w:rPr>
          <w:rFonts w:hint="eastAsia" w:ascii="宋体" w:hAnsi="宋体" w:cs="仿宋"/>
          <w:color w:val="000000"/>
          <w:sz w:val="28"/>
          <w:szCs w:val="28"/>
          <w:highlight w:val="none"/>
        </w:rPr>
        <w:t>各保留一份。</w:t>
      </w:r>
    </w:p>
    <w:p w14:paraId="3D725430">
      <w:pPr>
        <w:spacing w:line="520" w:lineRule="exact"/>
        <w:ind w:firstLine="6720" w:firstLineChars="2400"/>
        <w:rPr>
          <w:rFonts w:ascii="宋体" w:hAnsi="宋体" w:cs="仿宋"/>
          <w:color w:val="000000"/>
          <w:sz w:val="28"/>
          <w:szCs w:val="28"/>
          <w:highlight w:val="none"/>
        </w:rPr>
      </w:pPr>
    </w:p>
    <w:p w14:paraId="5C7F1905">
      <w:pPr>
        <w:spacing w:line="520" w:lineRule="exact"/>
        <w:ind w:firstLine="6720" w:firstLineChars="2400"/>
        <w:rPr>
          <w:rFonts w:ascii="宋体" w:hAnsi="宋体" w:cs="仿宋"/>
          <w:color w:val="000000"/>
          <w:sz w:val="28"/>
          <w:szCs w:val="28"/>
          <w:highlight w:val="none"/>
        </w:rPr>
      </w:pPr>
    </w:p>
    <w:p w14:paraId="67919B26">
      <w:pPr>
        <w:spacing w:line="520" w:lineRule="exact"/>
        <w:jc w:val="center"/>
        <w:rPr>
          <w:rFonts w:ascii="宋体" w:hAnsi="宋体" w:cs="仿宋"/>
          <w:sz w:val="28"/>
          <w:szCs w:val="28"/>
          <w:highlight w:val="none"/>
          <w:u w:val="single"/>
        </w:rPr>
      </w:pPr>
      <w:r>
        <w:rPr>
          <w:rFonts w:hint="eastAsia" w:ascii="宋体" w:hAnsi="宋体" w:cs="仿宋"/>
          <w:sz w:val="28"/>
          <w:szCs w:val="28"/>
          <w:highlight w:val="none"/>
        </w:rPr>
        <w:t xml:space="preserve">                          承诺人（签字/盖章）：</w:t>
      </w:r>
      <w:r>
        <w:rPr>
          <w:rFonts w:hint="eastAsia" w:ascii="宋体" w:hAnsi="宋体" w:cs="仿宋"/>
          <w:sz w:val="28"/>
          <w:szCs w:val="28"/>
          <w:highlight w:val="none"/>
          <w:u w:val="single"/>
        </w:rPr>
        <w:t xml:space="preserve">       </w:t>
      </w:r>
    </w:p>
    <w:p w14:paraId="58FD7946">
      <w:pPr>
        <w:spacing w:line="520" w:lineRule="exact"/>
        <w:ind w:firstLine="560" w:firstLineChars="200"/>
        <w:jc w:val="right"/>
        <w:rPr>
          <w:rFonts w:ascii="宋体" w:hAnsi="宋体" w:cs="仿宋"/>
          <w:sz w:val="28"/>
          <w:szCs w:val="28"/>
          <w:highlight w:val="none"/>
        </w:rPr>
      </w:pPr>
      <w:r>
        <w:rPr>
          <w:rFonts w:hint="eastAsia" w:ascii="宋体" w:hAnsi="宋体" w:cs="仿宋"/>
          <w:sz w:val="28"/>
          <w:szCs w:val="28"/>
          <w:highlight w:val="none"/>
          <w:u w:val="single"/>
        </w:rPr>
        <w:t xml:space="preserve">    </w:t>
      </w:r>
      <w:r>
        <w:rPr>
          <w:rFonts w:hint="eastAsia" w:ascii="宋体" w:hAnsi="宋体" w:cs="仿宋"/>
          <w:sz w:val="28"/>
          <w:szCs w:val="28"/>
          <w:highlight w:val="none"/>
        </w:rPr>
        <w:t>年</w:t>
      </w:r>
      <w:r>
        <w:rPr>
          <w:rFonts w:hint="eastAsia" w:ascii="宋体" w:hAnsi="宋体" w:cs="仿宋"/>
          <w:sz w:val="28"/>
          <w:szCs w:val="28"/>
          <w:highlight w:val="none"/>
          <w:u w:val="single"/>
        </w:rPr>
        <w:t xml:space="preserve">    </w:t>
      </w:r>
      <w:r>
        <w:rPr>
          <w:rFonts w:hint="eastAsia" w:ascii="宋体" w:hAnsi="宋体" w:cs="仿宋"/>
          <w:sz w:val="28"/>
          <w:szCs w:val="28"/>
          <w:highlight w:val="none"/>
        </w:rPr>
        <w:t>月</w:t>
      </w:r>
      <w:r>
        <w:rPr>
          <w:rFonts w:hint="eastAsia" w:ascii="宋体" w:hAnsi="宋体" w:cs="仿宋"/>
          <w:sz w:val="28"/>
          <w:szCs w:val="28"/>
          <w:highlight w:val="none"/>
          <w:u w:val="single"/>
        </w:rPr>
        <w:t xml:space="preserve">    </w:t>
      </w:r>
      <w:r>
        <w:rPr>
          <w:rFonts w:hint="eastAsia" w:ascii="宋体" w:hAnsi="宋体" w:cs="仿宋"/>
          <w:sz w:val="28"/>
          <w:szCs w:val="28"/>
          <w:highlight w:val="none"/>
        </w:rPr>
        <w:t>日</w:t>
      </w:r>
    </w:p>
    <w:p w14:paraId="3F2AC67D">
      <w:pPr>
        <w:pStyle w:val="19"/>
        <w:outlineLvl w:val="0"/>
        <w:rPr>
          <w:highlight w:val="none"/>
        </w:rPr>
      </w:pPr>
    </w:p>
    <w:p w14:paraId="4090EFC0">
      <w:pPr>
        <w:pStyle w:val="19"/>
        <w:outlineLvl w:val="0"/>
        <w:rPr>
          <w:highlight w:val="none"/>
        </w:rPr>
      </w:pPr>
    </w:p>
    <w:p w14:paraId="3EA44451">
      <w:pPr>
        <w:pStyle w:val="19"/>
        <w:outlineLvl w:val="0"/>
        <w:rPr>
          <w:highlight w:val="none"/>
        </w:rPr>
      </w:pPr>
    </w:p>
    <w:p w14:paraId="64E49EAC">
      <w:pPr>
        <w:pStyle w:val="19"/>
        <w:outlineLvl w:val="0"/>
        <w:rPr>
          <w:highlight w:val="none"/>
        </w:rPr>
      </w:pPr>
    </w:p>
    <w:p w14:paraId="05086C61">
      <w:pPr>
        <w:pStyle w:val="19"/>
        <w:outlineLvl w:val="0"/>
        <w:rPr>
          <w:highlight w:val="none"/>
        </w:rPr>
      </w:pPr>
    </w:p>
    <w:p w14:paraId="5F344924">
      <w:pPr>
        <w:pStyle w:val="19"/>
        <w:outlineLvl w:val="0"/>
        <w:rPr>
          <w:highlight w:val="none"/>
        </w:rPr>
      </w:pPr>
    </w:p>
    <w:p w14:paraId="2E9BEC18">
      <w:pPr>
        <w:pStyle w:val="19"/>
        <w:outlineLvl w:val="0"/>
        <w:rPr>
          <w:highlight w:val="none"/>
        </w:rPr>
      </w:pPr>
    </w:p>
    <w:p w14:paraId="06CFCA60">
      <w:pPr>
        <w:rPr>
          <w:highlight w:val="none"/>
        </w:rPr>
      </w:pPr>
    </w:p>
    <w:p w14:paraId="000ACAEE">
      <w:pPr>
        <w:rPr>
          <w:highlight w:val="none"/>
        </w:rPr>
      </w:pPr>
    </w:p>
    <w:p w14:paraId="4481F5D5">
      <w:pPr>
        <w:rPr>
          <w:highlight w:val="none"/>
        </w:rPr>
      </w:pPr>
    </w:p>
    <w:p w14:paraId="4638B808">
      <w:pPr>
        <w:rPr>
          <w:highlight w:val="none"/>
        </w:rPr>
      </w:pPr>
    </w:p>
    <w:p w14:paraId="28416525">
      <w:pPr>
        <w:rPr>
          <w:highlight w:val="none"/>
        </w:rPr>
      </w:pPr>
    </w:p>
    <w:p w14:paraId="6BB6415E">
      <w:pPr>
        <w:rPr>
          <w:highlight w:val="none"/>
        </w:rPr>
      </w:pPr>
    </w:p>
    <w:p w14:paraId="0688AA73">
      <w:pPr>
        <w:rPr>
          <w:highlight w:val="none"/>
        </w:rPr>
      </w:pPr>
    </w:p>
    <w:p w14:paraId="1EA623FB">
      <w:pPr>
        <w:rPr>
          <w:highlight w:val="none"/>
        </w:rPr>
      </w:pPr>
    </w:p>
    <w:p w14:paraId="6809B655">
      <w:pPr>
        <w:rPr>
          <w:highlight w:val="none"/>
        </w:rPr>
      </w:pPr>
    </w:p>
    <w:p w14:paraId="46A7C050">
      <w:pPr>
        <w:rPr>
          <w:highlight w:val="none"/>
        </w:rPr>
      </w:pPr>
    </w:p>
    <w:p w14:paraId="601708F3">
      <w:pPr>
        <w:rPr>
          <w:highlight w:val="none"/>
        </w:rPr>
      </w:pPr>
    </w:p>
    <w:p w14:paraId="7ACF09A1">
      <w:pPr>
        <w:rPr>
          <w:highlight w:val="none"/>
        </w:rPr>
      </w:pPr>
    </w:p>
    <w:p w14:paraId="30ADE324">
      <w:pPr>
        <w:rPr>
          <w:highlight w:val="none"/>
        </w:rPr>
      </w:pPr>
    </w:p>
    <w:p w14:paraId="5A06987B">
      <w:pPr>
        <w:rPr>
          <w:highlight w:val="none"/>
        </w:rPr>
      </w:pPr>
    </w:p>
    <w:p w14:paraId="4ECF40E2">
      <w:pPr>
        <w:rPr>
          <w:highlight w:val="none"/>
        </w:rPr>
      </w:pPr>
    </w:p>
    <w:p w14:paraId="12DF0C89">
      <w:pPr>
        <w:rPr>
          <w:highlight w:val="none"/>
        </w:rPr>
      </w:pPr>
    </w:p>
    <w:p w14:paraId="638CE7D3">
      <w:pPr>
        <w:rPr>
          <w:highlight w:val="none"/>
        </w:rPr>
      </w:pPr>
    </w:p>
    <w:p w14:paraId="2C3166D3">
      <w:pPr>
        <w:rPr>
          <w:highlight w:val="none"/>
        </w:rPr>
      </w:pPr>
    </w:p>
    <w:p w14:paraId="5462085B">
      <w:pPr>
        <w:rPr>
          <w:highlight w:val="none"/>
        </w:rPr>
      </w:pPr>
    </w:p>
    <w:p w14:paraId="4ECE8E25">
      <w:pPr>
        <w:rPr>
          <w:highlight w:val="none"/>
        </w:rPr>
      </w:pPr>
    </w:p>
    <w:p w14:paraId="0E319A7D">
      <w:pPr>
        <w:rPr>
          <w:highlight w:val="none"/>
        </w:rPr>
      </w:pPr>
    </w:p>
    <w:p w14:paraId="4281EB58">
      <w:pPr>
        <w:rPr>
          <w:highlight w:val="none"/>
        </w:rPr>
      </w:pPr>
    </w:p>
    <w:p w14:paraId="19F6C7C2">
      <w:pPr>
        <w:pStyle w:val="19"/>
        <w:outlineLvl w:val="0"/>
        <w:rPr>
          <w:highlight w:val="none"/>
        </w:rPr>
      </w:pPr>
    </w:p>
    <w:p w14:paraId="069BCEA5">
      <w:pPr>
        <w:pStyle w:val="19"/>
        <w:outlineLvl w:val="0"/>
        <w:rPr>
          <w:highlight w:val="none"/>
        </w:rPr>
      </w:pPr>
      <w:r>
        <w:rPr>
          <w:rFonts w:hint="eastAsia"/>
          <w:highlight w:val="none"/>
        </w:rPr>
        <w:t>第六章投标文件格式</w:t>
      </w:r>
      <w:bookmarkEnd w:id="101"/>
      <w:bookmarkEnd w:id="102"/>
    </w:p>
    <w:p w14:paraId="271B90B3">
      <w:pPr>
        <w:spacing w:before="120" w:beforeLines="50" w:after="120" w:afterLines="50"/>
        <w:rPr>
          <w:rFonts w:ascii="宋体" w:hAnsi="宋体"/>
          <w:sz w:val="22"/>
          <w:szCs w:val="22"/>
          <w:highlight w:val="none"/>
        </w:rPr>
      </w:pPr>
      <w:bookmarkStart w:id="106" w:name="_Toc247527827"/>
      <w:bookmarkStart w:id="107" w:name="_Toc247514246"/>
      <w:bookmarkStart w:id="108" w:name="_Toc152042576"/>
      <w:bookmarkStart w:id="109" w:name="_Toc152045787"/>
      <w:bookmarkStart w:id="110" w:name="_Toc144974856"/>
      <w:bookmarkStart w:id="111" w:name="_Toc465107615"/>
      <w:r>
        <w:rPr>
          <w:rFonts w:hint="eastAsia" w:ascii="宋体" w:hAnsi="宋体"/>
          <w:sz w:val="22"/>
          <w:szCs w:val="22"/>
          <w:highlight w:val="none"/>
        </w:rPr>
        <w:t>（资格审查文件封面，供参考）</w:t>
      </w:r>
    </w:p>
    <w:p w14:paraId="5C1A60EF">
      <w:pPr>
        <w:spacing w:before="120" w:beforeLines="50" w:after="120" w:afterLines="50"/>
        <w:rPr>
          <w:rFonts w:ascii="宋体" w:hAnsi="宋体"/>
          <w:sz w:val="22"/>
          <w:szCs w:val="22"/>
          <w:highlight w:val="none"/>
        </w:rPr>
      </w:pPr>
    </w:p>
    <w:p w14:paraId="767B8A84">
      <w:pPr>
        <w:rPr>
          <w:rFonts w:ascii="宋体" w:hAnsi="宋体" w:cs="新宋体"/>
          <w:highlight w:val="none"/>
        </w:rPr>
      </w:pPr>
    </w:p>
    <w:p w14:paraId="3C716143">
      <w:pPr>
        <w:rPr>
          <w:rFonts w:ascii="宋体" w:hAnsi="宋体" w:cs="新宋体"/>
          <w:highlight w:val="none"/>
        </w:rPr>
      </w:pPr>
    </w:p>
    <w:p w14:paraId="6D800AFE">
      <w:pPr>
        <w:rPr>
          <w:rFonts w:ascii="宋体" w:hAnsi="宋体" w:cs="新宋体"/>
          <w:highlight w:val="none"/>
        </w:rPr>
      </w:pPr>
    </w:p>
    <w:p w14:paraId="443CA4DC">
      <w:pPr>
        <w:jc w:val="center"/>
        <w:rPr>
          <w:rFonts w:ascii="宋体" w:hAnsi="宋体" w:cs="新宋体"/>
          <w:sz w:val="28"/>
          <w:szCs w:val="28"/>
          <w:highlight w:val="none"/>
        </w:rPr>
      </w:pPr>
      <w:r>
        <w:rPr>
          <w:rFonts w:hint="eastAsia" w:ascii="宋体" w:hAnsi="宋体" w:cs="新宋体"/>
          <w:sz w:val="28"/>
          <w:szCs w:val="28"/>
          <w:highlight w:val="none"/>
          <w:u w:val="single"/>
        </w:rPr>
        <w:t>（项目名称）</w:t>
      </w:r>
      <w:r>
        <w:rPr>
          <w:rFonts w:hint="eastAsia" w:ascii="宋体" w:hAnsi="宋体" w:cs="新宋体"/>
          <w:sz w:val="28"/>
          <w:szCs w:val="28"/>
          <w:highlight w:val="none"/>
        </w:rPr>
        <w:t>投标文件</w:t>
      </w:r>
    </w:p>
    <w:p w14:paraId="0E735365">
      <w:pPr>
        <w:rPr>
          <w:rFonts w:ascii="宋体" w:hAnsi="宋体" w:cs="新宋体"/>
          <w:sz w:val="28"/>
          <w:szCs w:val="28"/>
          <w:highlight w:val="none"/>
        </w:rPr>
      </w:pPr>
    </w:p>
    <w:p w14:paraId="47644538">
      <w:pPr>
        <w:rPr>
          <w:rFonts w:ascii="宋体" w:hAnsi="宋体" w:cs="新宋体"/>
          <w:sz w:val="28"/>
          <w:szCs w:val="28"/>
          <w:highlight w:val="none"/>
        </w:rPr>
      </w:pPr>
    </w:p>
    <w:p w14:paraId="2F69B42E">
      <w:pPr>
        <w:pStyle w:val="25"/>
        <w:ind w:firstLine="280"/>
        <w:rPr>
          <w:rFonts w:ascii="宋体" w:hAnsi="宋体" w:cs="新宋体"/>
          <w:sz w:val="28"/>
          <w:szCs w:val="28"/>
          <w:highlight w:val="none"/>
        </w:rPr>
      </w:pPr>
    </w:p>
    <w:p w14:paraId="03E753FE">
      <w:pPr>
        <w:pStyle w:val="25"/>
        <w:ind w:firstLine="280"/>
        <w:rPr>
          <w:rFonts w:ascii="宋体" w:hAnsi="宋体" w:cs="新宋体"/>
          <w:sz w:val="28"/>
          <w:szCs w:val="28"/>
          <w:highlight w:val="none"/>
        </w:rPr>
      </w:pPr>
    </w:p>
    <w:p w14:paraId="7166FC79">
      <w:pPr>
        <w:rPr>
          <w:rFonts w:ascii="宋体" w:hAnsi="宋体" w:cs="新宋体"/>
          <w:sz w:val="28"/>
          <w:szCs w:val="28"/>
          <w:highlight w:val="none"/>
        </w:rPr>
      </w:pPr>
    </w:p>
    <w:p w14:paraId="310C07E4">
      <w:pPr>
        <w:rPr>
          <w:rFonts w:ascii="宋体" w:hAnsi="宋体" w:cs="新宋体"/>
          <w:sz w:val="28"/>
          <w:szCs w:val="28"/>
          <w:highlight w:val="none"/>
        </w:rPr>
      </w:pPr>
    </w:p>
    <w:p w14:paraId="1DDEB534">
      <w:pPr>
        <w:spacing w:line="360" w:lineRule="auto"/>
        <w:jc w:val="center"/>
        <w:outlineLvl w:val="1"/>
        <w:rPr>
          <w:rFonts w:ascii="宋体" w:hAnsi="宋体" w:cs="新宋体"/>
          <w:sz w:val="52"/>
          <w:szCs w:val="52"/>
          <w:highlight w:val="none"/>
        </w:rPr>
      </w:pPr>
      <w:r>
        <w:rPr>
          <w:rFonts w:hint="eastAsia" w:ascii="宋体" w:hAnsi="宋体" w:cs="新宋体"/>
          <w:sz w:val="52"/>
          <w:szCs w:val="52"/>
          <w:highlight w:val="none"/>
        </w:rPr>
        <w:t>资格审查文件</w:t>
      </w:r>
    </w:p>
    <w:p w14:paraId="63257AB1">
      <w:pPr>
        <w:spacing w:line="360" w:lineRule="auto"/>
        <w:rPr>
          <w:rFonts w:ascii="宋体" w:hAnsi="宋体" w:cs="新宋体"/>
          <w:szCs w:val="21"/>
          <w:highlight w:val="none"/>
        </w:rPr>
      </w:pPr>
    </w:p>
    <w:p w14:paraId="744C6A56">
      <w:pPr>
        <w:spacing w:line="360" w:lineRule="auto"/>
        <w:rPr>
          <w:rFonts w:ascii="宋体" w:hAnsi="宋体" w:cs="新宋体"/>
          <w:szCs w:val="21"/>
          <w:highlight w:val="none"/>
        </w:rPr>
      </w:pPr>
    </w:p>
    <w:p w14:paraId="4344D0C6">
      <w:pPr>
        <w:spacing w:line="360" w:lineRule="auto"/>
        <w:rPr>
          <w:rFonts w:ascii="宋体" w:hAnsi="宋体" w:cs="新宋体"/>
          <w:szCs w:val="21"/>
          <w:highlight w:val="none"/>
        </w:rPr>
      </w:pPr>
    </w:p>
    <w:p w14:paraId="6B6753BE">
      <w:pPr>
        <w:pStyle w:val="25"/>
        <w:ind w:firstLine="210"/>
        <w:rPr>
          <w:rFonts w:ascii="宋体" w:hAnsi="宋体"/>
          <w:highlight w:val="none"/>
        </w:rPr>
      </w:pPr>
    </w:p>
    <w:p w14:paraId="0A363640">
      <w:pPr>
        <w:pStyle w:val="25"/>
        <w:ind w:firstLine="210"/>
        <w:rPr>
          <w:rFonts w:ascii="宋体" w:hAnsi="宋体"/>
          <w:highlight w:val="none"/>
        </w:rPr>
      </w:pPr>
    </w:p>
    <w:p w14:paraId="38693174">
      <w:pPr>
        <w:pStyle w:val="25"/>
        <w:ind w:firstLine="210"/>
        <w:rPr>
          <w:rFonts w:ascii="宋体" w:hAnsi="宋体"/>
          <w:highlight w:val="none"/>
        </w:rPr>
      </w:pPr>
    </w:p>
    <w:p w14:paraId="4E41CE77">
      <w:pPr>
        <w:pStyle w:val="25"/>
        <w:ind w:firstLine="210"/>
        <w:rPr>
          <w:rFonts w:ascii="宋体" w:hAnsi="宋体"/>
          <w:highlight w:val="none"/>
        </w:rPr>
      </w:pPr>
    </w:p>
    <w:p w14:paraId="08079F3C">
      <w:pPr>
        <w:pStyle w:val="25"/>
        <w:ind w:firstLine="210"/>
        <w:rPr>
          <w:rFonts w:ascii="宋体" w:hAnsi="宋体"/>
          <w:highlight w:val="none"/>
        </w:rPr>
      </w:pPr>
    </w:p>
    <w:p w14:paraId="6340EF68">
      <w:pPr>
        <w:pStyle w:val="25"/>
        <w:ind w:firstLine="210"/>
        <w:rPr>
          <w:rFonts w:ascii="宋体" w:hAnsi="宋体"/>
          <w:highlight w:val="none"/>
        </w:rPr>
      </w:pPr>
    </w:p>
    <w:p w14:paraId="6E02CAC9">
      <w:pPr>
        <w:pStyle w:val="25"/>
        <w:ind w:firstLine="210"/>
        <w:rPr>
          <w:rFonts w:ascii="宋体" w:hAnsi="宋体"/>
          <w:highlight w:val="none"/>
        </w:rPr>
      </w:pPr>
    </w:p>
    <w:p w14:paraId="35AEA512">
      <w:pPr>
        <w:spacing w:line="360" w:lineRule="auto"/>
        <w:rPr>
          <w:rFonts w:ascii="宋体" w:hAnsi="宋体" w:cs="新宋体"/>
          <w:szCs w:val="21"/>
          <w:highlight w:val="none"/>
        </w:rPr>
      </w:pPr>
    </w:p>
    <w:p w14:paraId="437FFA4A">
      <w:pPr>
        <w:jc w:val="center"/>
        <w:rPr>
          <w:rFonts w:ascii="宋体" w:hAnsi="宋体" w:cs="新宋体"/>
          <w:sz w:val="28"/>
          <w:szCs w:val="28"/>
          <w:highlight w:val="none"/>
        </w:rPr>
      </w:pPr>
      <w:r>
        <w:rPr>
          <w:rFonts w:hint="eastAsia" w:ascii="宋体" w:hAnsi="宋体" w:cs="新宋体"/>
          <w:sz w:val="28"/>
          <w:szCs w:val="28"/>
          <w:highlight w:val="none"/>
        </w:rPr>
        <w:t>投标人：（盖单位章）</w:t>
      </w:r>
    </w:p>
    <w:p w14:paraId="3919362E">
      <w:pPr>
        <w:rPr>
          <w:rFonts w:ascii="宋体" w:hAnsi="宋体" w:cs="新宋体"/>
          <w:sz w:val="28"/>
          <w:szCs w:val="28"/>
          <w:highlight w:val="none"/>
          <w:u w:val="single"/>
        </w:rPr>
      </w:pPr>
    </w:p>
    <w:p w14:paraId="7DBA432B">
      <w:pPr>
        <w:jc w:val="center"/>
        <w:rPr>
          <w:rFonts w:ascii="宋体" w:hAnsi="宋体" w:cs="新宋体"/>
          <w:sz w:val="28"/>
          <w:szCs w:val="28"/>
          <w:highlight w:val="none"/>
        </w:rPr>
      </w:pPr>
      <w:r>
        <w:rPr>
          <w:rFonts w:hint="eastAsia" w:ascii="宋体" w:hAnsi="宋体" w:cs="新宋体"/>
          <w:sz w:val="28"/>
          <w:szCs w:val="28"/>
          <w:highlight w:val="none"/>
        </w:rPr>
        <w:t>法定代表人或授权代表：（签字或盖章）</w:t>
      </w:r>
    </w:p>
    <w:p w14:paraId="6A554E1D">
      <w:pPr>
        <w:rPr>
          <w:rFonts w:ascii="宋体" w:hAnsi="宋体" w:cs="新宋体"/>
          <w:sz w:val="28"/>
          <w:szCs w:val="28"/>
          <w:highlight w:val="none"/>
        </w:rPr>
      </w:pPr>
    </w:p>
    <w:p w14:paraId="3650DBD4">
      <w:pPr>
        <w:jc w:val="center"/>
        <w:rPr>
          <w:rFonts w:ascii="宋体" w:hAnsi="宋体" w:cs="新宋体"/>
          <w:sz w:val="28"/>
          <w:szCs w:val="28"/>
          <w:highlight w:val="none"/>
        </w:rPr>
      </w:pPr>
      <w:r>
        <w:rPr>
          <w:rFonts w:hint="eastAsia" w:ascii="宋体" w:hAnsi="宋体" w:cs="新宋体"/>
          <w:sz w:val="28"/>
          <w:szCs w:val="28"/>
          <w:highlight w:val="none"/>
        </w:rPr>
        <w:t xml:space="preserve">年 </w:t>
      </w:r>
      <w:r>
        <w:rPr>
          <w:rFonts w:ascii="宋体" w:hAnsi="宋体" w:cs="新宋体"/>
          <w:sz w:val="28"/>
          <w:szCs w:val="28"/>
          <w:highlight w:val="none"/>
        </w:rPr>
        <w:t xml:space="preserve"> </w:t>
      </w:r>
      <w:r>
        <w:rPr>
          <w:rFonts w:hint="eastAsia" w:ascii="宋体" w:hAnsi="宋体" w:cs="新宋体"/>
          <w:sz w:val="28"/>
          <w:szCs w:val="28"/>
          <w:highlight w:val="none"/>
        </w:rPr>
        <w:t xml:space="preserve">月 </w:t>
      </w:r>
      <w:r>
        <w:rPr>
          <w:rFonts w:ascii="宋体" w:hAnsi="宋体" w:cs="新宋体"/>
          <w:sz w:val="28"/>
          <w:szCs w:val="28"/>
          <w:highlight w:val="none"/>
        </w:rPr>
        <w:t xml:space="preserve"> </w:t>
      </w:r>
      <w:r>
        <w:rPr>
          <w:rFonts w:hint="eastAsia" w:ascii="宋体" w:hAnsi="宋体" w:cs="新宋体"/>
          <w:sz w:val="28"/>
          <w:szCs w:val="28"/>
          <w:highlight w:val="none"/>
        </w:rPr>
        <w:t>日</w:t>
      </w:r>
    </w:p>
    <w:p w14:paraId="6C4B9C1F">
      <w:pPr>
        <w:tabs>
          <w:tab w:val="left" w:pos="360"/>
        </w:tabs>
        <w:spacing w:line="460" w:lineRule="exact"/>
        <w:rPr>
          <w:rFonts w:ascii="宋体" w:hAnsi="宋体"/>
          <w:b/>
          <w:color w:val="000000"/>
          <w:sz w:val="28"/>
          <w:szCs w:val="28"/>
          <w:highlight w:val="none"/>
        </w:rPr>
      </w:pPr>
      <w:r>
        <w:rPr>
          <w:rFonts w:hint="eastAsia" w:ascii="宋体" w:hAnsi="宋体" w:cs="宋体"/>
          <w:highlight w:val="none"/>
        </w:rPr>
        <w:br w:type="page"/>
      </w:r>
    </w:p>
    <w:p w14:paraId="73C1F826">
      <w:pPr>
        <w:jc w:val="center"/>
        <w:rPr>
          <w:rFonts w:ascii="宋体" w:hAnsi="宋体" w:cs="新宋体"/>
          <w:b/>
          <w:bCs/>
          <w:sz w:val="52"/>
          <w:szCs w:val="52"/>
          <w:highlight w:val="none"/>
        </w:rPr>
      </w:pPr>
      <w:r>
        <w:rPr>
          <w:rFonts w:hint="eastAsia" w:ascii="宋体" w:hAnsi="宋体" w:cs="新宋体"/>
          <w:b/>
          <w:bCs/>
          <w:sz w:val="52"/>
          <w:szCs w:val="52"/>
          <w:highlight w:val="none"/>
        </w:rPr>
        <w:t>目    录</w:t>
      </w:r>
      <w:bookmarkEnd w:id="106"/>
      <w:bookmarkEnd w:id="107"/>
      <w:bookmarkEnd w:id="108"/>
      <w:bookmarkEnd w:id="109"/>
      <w:bookmarkEnd w:id="110"/>
      <w:bookmarkEnd w:id="111"/>
    </w:p>
    <w:p w14:paraId="11E1F498">
      <w:pPr>
        <w:pStyle w:val="25"/>
        <w:ind w:firstLine="0" w:firstLineChars="0"/>
        <w:rPr>
          <w:rFonts w:ascii="宋体" w:hAnsi="宋体"/>
          <w:sz w:val="22"/>
          <w:szCs w:val="22"/>
          <w:highlight w:val="none"/>
        </w:rPr>
      </w:pPr>
    </w:p>
    <w:p w14:paraId="47129967">
      <w:pPr>
        <w:numPr>
          <w:ilvl w:val="0"/>
          <w:numId w:val="3"/>
        </w:numPr>
        <w:spacing w:line="460" w:lineRule="exact"/>
        <w:rPr>
          <w:rFonts w:ascii="宋体" w:hAnsi="宋体" w:cs="新宋体"/>
          <w:sz w:val="22"/>
          <w:szCs w:val="22"/>
          <w:highlight w:val="none"/>
        </w:rPr>
      </w:pPr>
      <w:r>
        <w:rPr>
          <w:rFonts w:hint="eastAsia" w:ascii="宋体" w:hAnsi="宋体" w:cs="新宋体"/>
          <w:sz w:val="22"/>
          <w:szCs w:val="22"/>
          <w:highlight w:val="none"/>
        </w:rPr>
        <w:t>针对评分细则，编制目录索引，注明评标细则项目所在投标文件页码，格式自拟</w:t>
      </w:r>
    </w:p>
    <w:p w14:paraId="7D1D96AE">
      <w:pPr>
        <w:numPr>
          <w:ilvl w:val="0"/>
          <w:numId w:val="3"/>
        </w:numPr>
        <w:spacing w:line="460" w:lineRule="exact"/>
        <w:rPr>
          <w:rFonts w:ascii="宋体" w:hAnsi="宋体" w:cs="新宋体"/>
          <w:sz w:val="22"/>
          <w:szCs w:val="22"/>
          <w:highlight w:val="none"/>
        </w:rPr>
      </w:pPr>
      <w:r>
        <w:rPr>
          <w:rFonts w:hint="eastAsia" w:ascii="宋体" w:hAnsi="宋体" w:cs="新宋体"/>
          <w:sz w:val="22"/>
          <w:szCs w:val="22"/>
          <w:highlight w:val="none"/>
        </w:rPr>
        <w:t>法定代表人授权委托书</w:t>
      </w:r>
    </w:p>
    <w:p w14:paraId="20BC7CF1">
      <w:pPr>
        <w:numPr>
          <w:ilvl w:val="0"/>
          <w:numId w:val="3"/>
        </w:numPr>
        <w:spacing w:line="460" w:lineRule="exact"/>
        <w:rPr>
          <w:rFonts w:ascii="宋体" w:hAnsi="宋体" w:cs="新宋体"/>
          <w:sz w:val="22"/>
          <w:szCs w:val="22"/>
          <w:highlight w:val="none"/>
        </w:rPr>
      </w:pPr>
      <w:r>
        <w:rPr>
          <w:rFonts w:hint="eastAsia" w:ascii="宋体" w:hAnsi="宋体" w:cs="新宋体"/>
          <w:sz w:val="22"/>
          <w:szCs w:val="22"/>
          <w:highlight w:val="none"/>
        </w:rPr>
        <w:t>法定代表人资格证明书</w:t>
      </w:r>
      <w:r>
        <w:rPr>
          <w:rFonts w:hint="eastAsia" w:ascii="宋体" w:hAnsi="宋体" w:cs="新宋体"/>
          <w:sz w:val="22"/>
          <w:szCs w:val="22"/>
          <w:highlight w:val="none"/>
        </w:rPr>
        <w:cr/>
      </w:r>
      <w:r>
        <w:rPr>
          <w:rFonts w:ascii="宋体" w:hAnsi="宋体" w:cs="新宋体"/>
          <w:sz w:val="22"/>
          <w:szCs w:val="22"/>
          <w:highlight w:val="none"/>
        </w:rPr>
        <w:t>4</w:t>
      </w:r>
      <w:r>
        <w:rPr>
          <w:rFonts w:hint="eastAsia" w:ascii="宋体" w:hAnsi="宋体" w:cs="新宋体"/>
          <w:sz w:val="22"/>
          <w:szCs w:val="22"/>
          <w:highlight w:val="none"/>
        </w:rPr>
        <w:t xml:space="preserve">   投标声明书</w:t>
      </w:r>
      <w:r>
        <w:rPr>
          <w:rFonts w:hint="eastAsia" w:ascii="宋体" w:hAnsi="宋体" w:cs="新宋体"/>
          <w:sz w:val="22"/>
          <w:szCs w:val="22"/>
          <w:highlight w:val="none"/>
        </w:rPr>
        <w:cr/>
      </w:r>
      <w:r>
        <w:rPr>
          <w:rFonts w:ascii="宋体" w:hAnsi="宋体" w:cs="新宋体"/>
          <w:sz w:val="22"/>
          <w:szCs w:val="22"/>
          <w:highlight w:val="none"/>
        </w:rPr>
        <w:t>5</w:t>
      </w:r>
      <w:r>
        <w:rPr>
          <w:rFonts w:hint="eastAsia" w:ascii="宋体" w:hAnsi="宋体" w:cs="新宋体"/>
          <w:sz w:val="22"/>
          <w:szCs w:val="22"/>
          <w:highlight w:val="none"/>
        </w:rPr>
        <w:t xml:space="preserve">   营业执照(或事业法人登记证书或其它工商等登记证明材料)</w:t>
      </w:r>
      <w:r>
        <w:rPr>
          <w:rFonts w:hint="eastAsia" w:ascii="宋体" w:hAnsi="宋体" w:cs="新宋体"/>
          <w:sz w:val="22"/>
          <w:szCs w:val="22"/>
          <w:highlight w:val="none"/>
        </w:rPr>
        <w:cr/>
      </w:r>
      <w:r>
        <w:rPr>
          <w:rFonts w:ascii="宋体" w:hAnsi="宋体" w:cs="新宋体"/>
          <w:sz w:val="22"/>
          <w:szCs w:val="22"/>
          <w:highlight w:val="none"/>
        </w:rPr>
        <w:t>6</w:t>
      </w:r>
      <w:r>
        <w:rPr>
          <w:rFonts w:hint="eastAsia" w:ascii="宋体" w:hAnsi="宋体" w:cs="新宋体"/>
          <w:sz w:val="22"/>
          <w:szCs w:val="22"/>
          <w:highlight w:val="none"/>
        </w:rPr>
        <w:t xml:space="preserve">   具有履行合同所必需的设备和专业技术能力的承诺函</w:t>
      </w:r>
      <w:r>
        <w:rPr>
          <w:rFonts w:hint="eastAsia" w:ascii="宋体" w:hAnsi="宋体" w:cs="新宋体"/>
          <w:sz w:val="22"/>
          <w:szCs w:val="22"/>
          <w:highlight w:val="none"/>
        </w:rPr>
        <w:cr/>
      </w:r>
      <w:r>
        <w:rPr>
          <w:rFonts w:ascii="宋体" w:hAnsi="宋体" w:cs="新宋体"/>
          <w:sz w:val="22"/>
          <w:szCs w:val="22"/>
          <w:highlight w:val="none"/>
        </w:rPr>
        <w:t>7</w:t>
      </w:r>
      <w:r>
        <w:rPr>
          <w:rFonts w:hint="eastAsia" w:ascii="宋体" w:hAnsi="宋体" w:cs="新宋体"/>
          <w:sz w:val="22"/>
          <w:szCs w:val="22"/>
          <w:highlight w:val="none"/>
        </w:rPr>
        <w:t xml:space="preserve">  </w:t>
      </w:r>
      <w:r>
        <w:rPr>
          <w:rFonts w:ascii="宋体" w:hAnsi="宋体" w:cs="新宋体"/>
          <w:sz w:val="22"/>
          <w:szCs w:val="22"/>
          <w:highlight w:val="none"/>
        </w:rPr>
        <w:t xml:space="preserve"> </w:t>
      </w:r>
      <w:r>
        <w:rPr>
          <w:rFonts w:hint="eastAsia" w:ascii="宋体" w:hAnsi="宋体" w:cs="新宋体"/>
          <w:sz w:val="22"/>
          <w:szCs w:val="22"/>
          <w:highlight w:val="none"/>
        </w:rPr>
        <w:t>具有良好的商业信誉和健全的财务会计制度的承诺函</w:t>
      </w:r>
    </w:p>
    <w:p w14:paraId="58C007D3">
      <w:pPr>
        <w:spacing w:line="460" w:lineRule="exact"/>
        <w:rPr>
          <w:rFonts w:ascii="宋体" w:hAnsi="宋体" w:cs="新宋体"/>
          <w:sz w:val="22"/>
          <w:szCs w:val="22"/>
          <w:highlight w:val="none"/>
        </w:rPr>
      </w:pPr>
      <w:r>
        <w:rPr>
          <w:rFonts w:hint="eastAsia" w:ascii="宋体" w:hAnsi="宋体" w:cs="新宋体"/>
          <w:sz w:val="22"/>
          <w:szCs w:val="22"/>
          <w:highlight w:val="none"/>
        </w:rPr>
        <w:t>8</w:t>
      </w:r>
      <w:r>
        <w:rPr>
          <w:rFonts w:ascii="宋体" w:hAnsi="宋体" w:cs="新宋体"/>
          <w:sz w:val="22"/>
          <w:szCs w:val="22"/>
          <w:highlight w:val="none"/>
        </w:rPr>
        <w:t xml:space="preserve">   </w:t>
      </w:r>
      <w:r>
        <w:rPr>
          <w:rFonts w:hint="eastAsia" w:ascii="宋体" w:hAnsi="宋体" w:cs="宋体"/>
          <w:sz w:val="22"/>
          <w:szCs w:val="22"/>
          <w:highlight w:val="none"/>
        </w:rPr>
        <w:t>投标人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查询结果为准。（须提供网站查询截图并加盖单位公章）；</w:t>
      </w:r>
    </w:p>
    <w:p w14:paraId="2DB0F5C9">
      <w:pPr>
        <w:spacing w:line="460" w:lineRule="exact"/>
        <w:rPr>
          <w:rFonts w:ascii="宋体" w:hAnsi="宋体" w:cs="新宋体"/>
          <w:sz w:val="22"/>
          <w:szCs w:val="22"/>
          <w:highlight w:val="none"/>
        </w:rPr>
      </w:pPr>
      <w:r>
        <w:rPr>
          <w:rFonts w:hint="eastAsia" w:ascii="宋体" w:hAnsi="宋体" w:cs="新宋体"/>
          <w:sz w:val="22"/>
          <w:szCs w:val="22"/>
          <w:highlight w:val="none"/>
        </w:rPr>
        <w:t>9</w:t>
      </w:r>
      <w:r>
        <w:rPr>
          <w:rFonts w:ascii="宋体" w:hAnsi="宋体" w:cs="新宋体"/>
          <w:sz w:val="22"/>
          <w:szCs w:val="22"/>
          <w:highlight w:val="none"/>
        </w:rPr>
        <w:t xml:space="preserve">  </w:t>
      </w:r>
      <w:bookmarkStart w:id="112" w:name="OLE_LINK4"/>
      <w:bookmarkStart w:id="113" w:name="OLE_LINK5"/>
      <w:r>
        <w:rPr>
          <w:rFonts w:hint="eastAsia" w:ascii="宋体" w:hAnsi="宋体" w:cs="新宋体"/>
          <w:sz w:val="22"/>
          <w:szCs w:val="22"/>
          <w:highlight w:val="none"/>
        </w:rPr>
        <w:t>具备有效的</w:t>
      </w:r>
      <w:r>
        <w:rPr>
          <w:rFonts w:ascii="宋体" w:hAnsi="宋体" w:cs="新宋体"/>
          <w:sz w:val="22"/>
          <w:szCs w:val="22"/>
          <w:highlight w:val="none"/>
        </w:rPr>
        <w:t>CMS</w:t>
      </w:r>
      <w:r>
        <w:rPr>
          <w:rFonts w:hint="eastAsia" w:ascii="宋体" w:hAnsi="宋体" w:cs="新宋体"/>
          <w:sz w:val="22"/>
          <w:szCs w:val="22"/>
          <w:highlight w:val="none"/>
        </w:rPr>
        <w:t>或CNA</w:t>
      </w:r>
      <w:r>
        <w:rPr>
          <w:rFonts w:ascii="宋体" w:hAnsi="宋体" w:cs="新宋体"/>
          <w:sz w:val="22"/>
          <w:szCs w:val="22"/>
          <w:highlight w:val="none"/>
        </w:rPr>
        <w:t>S</w:t>
      </w:r>
      <w:r>
        <w:rPr>
          <w:rFonts w:hint="eastAsia" w:ascii="宋体" w:hAnsi="宋体" w:cs="新宋体"/>
          <w:sz w:val="22"/>
          <w:szCs w:val="22"/>
          <w:highlight w:val="none"/>
        </w:rPr>
        <w:t>资质认定证书，且其检验检测能力范围中必须明确包含“岸电设施”或相关表述(如“船舶岸电系统检测”“码头岸电装置检验”等)</w:t>
      </w:r>
      <w:bookmarkEnd w:id="112"/>
      <w:bookmarkEnd w:id="113"/>
    </w:p>
    <w:p w14:paraId="41E2940E">
      <w:pPr>
        <w:spacing w:line="460" w:lineRule="exact"/>
        <w:rPr>
          <w:rFonts w:ascii="宋体" w:hAnsi="宋体" w:cs="新宋体"/>
          <w:sz w:val="22"/>
          <w:szCs w:val="22"/>
          <w:highlight w:val="none"/>
        </w:rPr>
      </w:pPr>
      <w:r>
        <w:rPr>
          <w:rFonts w:hint="eastAsia" w:ascii="宋体" w:hAnsi="宋体" w:cs="新宋体"/>
          <w:sz w:val="22"/>
          <w:szCs w:val="22"/>
          <w:highlight w:val="none"/>
        </w:rPr>
        <w:t>1</w:t>
      </w:r>
      <w:r>
        <w:rPr>
          <w:rFonts w:ascii="宋体" w:hAnsi="宋体" w:cs="新宋体"/>
          <w:sz w:val="22"/>
          <w:szCs w:val="22"/>
          <w:highlight w:val="none"/>
        </w:rPr>
        <w:t xml:space="preserve">0  </w:t>
      </w:r>
      <w:r>
        <w:rPr>
          <w:rFonts w:hint="eastAsia"/>
          <w:color w:val="000000"/>
          <w:szCs w:val="21"/>
          <w:highlight w:val="none"/>
        </w:rPr>
        <w:t>安全生产责任事故承诺函</w:t>
      </w:r>
    </w:p>
    <w:p w14:paraId="5556561C">
      <w:pPr>
        <w:spacing w:line="460" w:lineRule="exact"/>
        <w:rPr>
          <w:color w:val="000000"/>
          <w:szCs w:val="21"/>
          <w:highlight w:val="none"/>
        </w:rPr>
      </w:pPr>
      <w:bookmarkStart w:id="114" w:name="_Toc50128411"/>
      <w:r>
        <w:rPr>
          <w:rFonts w:hint="eastAsia" w:ascii="宋体" w:hAnsi="宋体" w:cs="新宋体"/>
          <w:sz w:val="22"/>
          <w:szCs w:val="22"/>
          <w:highlight w:val="none"/>
        </w:rPr>
        <w:t>1</w:t>
      </w:r>
      <w:r>
        <w:rPr>
          <w:rFonts w:ascii="宋体" w:hAnsi="宋体" w:cs="新宋体"/>
          <w:sz w:val="22"/>
          <w:szCs w:val="22"/>
          <w:highlight w:val="none"/>
        </w:rPr>
        <w:t xml:space="preserve">1  </w:t>
      </w:r>
      <w:r>
        <w:rPr>
          <w:rFonts w:hint="eastAsia" w:ascii="宋体" w:hAnsi="宋体" w:cs="新宋体"/>
          <w:sz w:val="22"/>
          <w:szCs w:val="22"/>
          <w:highlight w:val="none"/>
        </w:rPr>
        <w:t>公</w:t>
      </w:r>
      <w:r>
        <w:rPr>
          <w:rFonts w:hint="eastAsia"/>
          <w:color w:val="000000"/>
          <w:szCs w:val="21"/>
          <w:highlight w:val="none"/>
        </w:rPr>
        <w:t>司人员名单及证明材料</w:t>
      </w:r>
    </w:p>
    <w:p w14:paraId="39A64DA4">
      <w:pPr>
        <w:spacing w:line="460" w:lineRule="exact"/>
        <w:rPr>
          <w:color w:val="000000"/>
          <w:szCs w:val="21"/>
          <w:highlight w:val="none"/>
        </w:rPr>
      </w:pPr>
      <w:r>
        <w:rPr>
          <w:rFonts w:hint="eastAsia" w:ascii="宋体" w:hAnsi="宋体" w:cs="新宋体"/>
          <w:sz w:val="22"/>
          <w:szCs w:val="22"/>
          <w:highlight w:val="none"/>
        </w:rPr>
        <w:t>1</w:t>
      </w:r>
      <w:r>
        <w:rPr>
          <w:rFonts w:ascii="宋体" w:hAnsi="宋体" w:cs="新宋体"/>
          <w:sz w:val="22"/>
          <w:szCs w:val="22"/>
          <w:highlight w:val="none"/>
        </w:rPr>
        <w:t xml:space="preserve">2  </w:t>
      </w:r>
      <w:r>
        <w:rPr>
          <w:rFonts w:hint="eastAsia" w:ascii="宋体" w:hAnsi="宋体" w:cs="新宋体"/>
          <w:sz w:val="22"/>
          <w:szCs w:val="22"/>
          <w:highlight w:val="none"/>
        </w:rPr>
        <w:t>安</w:t>
      </w:r>
      <w:r>
        <w:rPr>
          <w:rFonts w:hint="eastAsia"/>
          <w:color w:val="000000"/>
          <w:szCs w:val="21"/>
          <w:highlight w:val="none"/>
        </w:rPr>
        <w:t>全员证书及社保证明</w:t>
      </w:r>
    </w:p>
    <w:p w14:paraId="69F0ABB6">
      <w:pPr>
        <w:snapToGrid w:val="0"/>
        <w:spacing w:before="120" w:beforeLines="50" w:after="50" w:line="360" w:lineRule="auto"/>
        <w:jc w:val="left"/>
        <w:rPr>
          <w:b/>
          <w:bCs/>
          <w:color w:val="000000"/>
          <w:szCs w:val="21"/>
          <w:highlight w:val="none"/>
        </w:rPr>
      </w:pPr>
      <w:r>
        <w:rPr>
          <w:rFonts w:hint="eastAsia" w:ascii="宋体" w:hAnsi="宋体" w:cs="新宋体"/>
          <w:sz w:val="22"/>
          <w:szCs w:val="22"/>
          <w:highlight w:val="none"/>
        </w:rPr>
        <w:t>1</w:t>
      </w:r>
      <w:r>
        <w:rPr>
          <w:rFonts w:ascii="宋体" w:hAnsi="宋体" w:cs="新宋体"/>
          <w:sz w:val="22"/>
          <w:szCs w:val="22"/>
          <w:highlight w:val="none"/>
        </w:rPr>
        <w:t xml:space="preserve">3  </w:t>
      </w:r>
      <w:r>
        <w:rPr>
          <w:rFonts w:hint="eastAsia" w:ascii="宋体" w:hAnsi="宋体" w:cs="Arial"/>
          <w:highlight w:val="none"/>
        </w:rPr>
        <w:t>投标人在202</w:t>
      </w:r>
      <w:r>
        <w:rPr>
          <w:rFonts w:ascii="宋体" w:hAnsi="宋体" w:cs="Arial"/>
          <w:highlight w:val="none"/>
        </w:rPr>
        <w:t>3</w:t>
      </w:r>
      <w:r>
        <w:rPr>
          <w:rFonts w:hint="eastAsia" w:ascii="宋体" w:hAnsi="宋体" w:cs="Arial"/>
          <w:highlight w:val="none"/>
        </w:rPr>
        <w:t>年</w:t>
      </w:r>
      <w:r>
        <w:rPr>
          <w:rFonts w:ascii="宋体" w:hAnsi="宋体" w:cs="Arial"/>
          <w:highlight w:val="none"/>
        </w:rPr>
        <w:t>4</w:t>
      </w:r>
      <w:r>
        <w:rPr>
          <w:rFonts w:hint="eastAsia" w:ascii="宋体" w:hAnsi="宋体" w:cs="Arial"/>
          <w:highlight w:val="none"/>
        </w:rPr>
        <w:t>月1日以前(以合同签订日期为准)具有</w:t>
      </w:r>
      <w:r>
        <w:rPr>
          <w:rFonts w:ascii="宋体" w:hAnsi="宋体" w:cs="Arial"/>
          <w:highlight w:val="none"/>
        </w:rPr>
        <w:t>3</w:t>
      </w:r>
      <w:r>
        <w:rPr>
          <w:rFonts w:hint="eastAsia" w:ascii="宋体" w:hAnsi="宋体" w:cs="Arial"/>
          <w:highlight w:val="none"/>
        </w:rPr>
        <w:t>MVA及以上容量高压变频岸电同类项目业绩</w:t>
      </w:r>
    </w:p>
    <w:p w14:paraId="664CA8B3">
      <w:pPr>
        <w:spacing w:line="460" w:lineRule="exact"/>
        <w:rPr>
          <w:color w:val="000000"/>
          <w:szCs w:val="21"/>
          <w:highlight w:val="none"/>
        </w:rPr>
      </w:pPr>
      <w:r>
        <w:rPr>
          <w:rFonts w:hint="eastAsia"/>
          <w:color w:val="000000"/>
          <w:szCs w:val="21"/>
          <w:highlight w:val="none"/>
        </w:rPr>
        <w:t>1</w:t>
      </w:r>
      <w:r>
        <w:rPr>
          <w:color w:val="000000"/>
          <w:szCs w:val="21"/>
          <w:highlight w:val="none"/>
        </w:rPr>
        <w:t xml:space="preserve">4  </w:t>
      </w:r>
      <w:r>
        <w:rPr>
          <w:rFonts w:hint="eastAsia"/>
          <w:color w:val="000000"/>
          <w:szCs w:val="21"/>
          <w:highlight w:val="none"/>
        </w:rPr>
        <w:t>招标文件要求的或投标人认为有必要提供的其他情况说明或资质证书</w:t>
      </w:r>
    </w:p>
    <w:p w14:paraId="7E414721">
      <w:pPr>
        <w:snapToGrid w:val="0"/>
        <w:spacing w:before="120" w:beforeLines="50" w:after="50" w:line="360" w:lineRule="auto"/>
        <w:rPr>
          <w:rFonts w:ascii="宋体" w:hAnsi="宋体"/>
          <w:b/>
          <w:color w:val="000000"/>
          <w:sz w:val="28"/>
          <w:szCs w:val="28"/>
          <w:highlight w:val="none"/>
        </w:rPr>
      </w:pPr>
      <w:r>
        <w:rPr>
          <w:rFonts w:hint="eastAsia" w:ascii="宋体" w:hAnsi="宋体" w:cs="新宋体"/>
          <w:sz w:val="22"/>
          <w:szCs w:val="22"/>
          <w:highlight w:val="none"/>
        </w:rPr>
        <w:tab/>
      </w:r>
      <w:bookmarkEnd w:id="114"/>
      <w:r>
        <w:rPr>
          <w:rFonts w:hint="eastAsia" w:ascii="宋体" w:hAnsi="宋体"/>
          <w:color w:val="000000"/>
          <w:sz w:val="28"/>
          <w:szCs w:val="28"/>
          <w:highlight w:val="none"/>
        </w:rPr>
        <w:br w:type="page"/>
      </w:r>
    </w:p>
    <w:p w14:paraId="6546E5B6">
      <w:pPr>
        <w:snapToGrid w:val="0"/>
        <w:spacing w:before="120" w:beforeLines="50" w:after="50" w:line="360" w:lineRule="auto"/>
        <w:rPr>
          <w:rFonts w:ascii="宋体" w:hAnsi="宋体"/>
          <w:b/>
          <w:color w:val="000000"/>
          <w:sz w:val="28"/>
          <w:szCs w:val="28"/>
          <w:highlight w:val="none"/>
        </w:rPr>
      </w:pPr>
      <w:bookmarkStart w:id="115" w:name="_Toc50128413"/>
      <w:r>
        <w:rPr>
          <w:rFonts w:hint="eastAsia" w:ascii="宋体" w:hAnsi="宋体"/>
          <w:b/>
          <w:color w:val="000000"/>
          <w:sz w:val="28"/>
          <w:szCs w:val="28"/>
          <w:highlight w:val="none"/>
        </w:rPr>
        <w:t>附件一-1</w:t>
      </w:r>
      <w:bookmarkEnd w:id="115"/>
      <w:r>
        <w:rPr>
          <w:rFonts w:ascii="宋体" w:hAnsi="宋体"/>
          <w:b/>
          <w:color w:val="000000"/>
          <w:sz w:val="28"/>
          <w:szCs w:val="28"/>
          <w:highlight w:val="none"/>
        </w:rPr>
        <w:t>.1</w:t>
      </w:r>
    </w:p>
    <w:p w14:paraId="5492949C">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法定代表人授权委托书</w:t>
      </w:r>
    </w:p>
    <w:p w14:paraId="40E530A6">
      <w:pPr>
        <w:snapToGrid w:val="0"/>
        <w:spacing w:before="120" w:beforeLines="50" w:after="50" w:line="360" w:lineRule="auto"/>
        <w:rPr>
          <w:rFonts w:ascii="宋体" w:hAnsi="宋体"/>
          <w:b/>
          <w:bCs/>
          <w:color w:val="000000"/>
          <w:sz w:val="22"/>
          <w:szCs w:val="22"/>
          <w:highlight w:val="none"/>
        </w:rPr>
      </w:pPr>
      <w:r>
        <w:rPr>
          <w:rFonts w:hint="eastAsia" w:ascii="宋体" w:hAnsi="宋体"/>
          <w:bCs/>
          <w:color w:val="000000"/>
          <w:sz w:val="22"/>
          <w:szCs w:val="22"/>
          <w:highlight w:val="none"/>
        </w:rPr>
        <w:t>致：</w:t>
      </w:r>
      <w:r>
        <w:rPr>
          <w:rFonts w:hint="eastAsia" w:ascii="宋体" w:hAnsi="宋体"/>
          <w:b/>
          <w:sz w:val="22"/>
          <w:szCs w:val="22"/>
          <w:highlight w:val="none"/>
        </w:rPr>
        <w:t>温州港集团有限公司</w:t>
      </w:r>
    </w:p>
    <w:p w14:paraId="5E644633">
      <w:pPr>
        <w:snapToGrid w:val="0"/>
        <w:spacing w:before="120" w:beforeLines="50" w:after="50" w:line="360" w:lineRule="auto"/>
        <w:ind w:firstLine="440" w:firstLineChars="200"/>
        <w:rPr>
          <w:rFonts w:ascii="宋体" w:hAnsi="宋体"/>
          <w:color w:val="000000"/>
          <w:sz w:val="22"/>
          <w:szCs w:val="22"/>
          <w:highlight w:val="none"/>
        </w:rPr>
      </w:pPr>
      <w:r>
        <w:rPr>
          <w:rFonts w:hint="eastAsia" w:ascii="宋体" w:hAnsi="宋体"/>
          <w:color w:val="000000"/>
          <w:sz w:val="22"/>
          <w:szCs w:val="22"/>
          <w:highlight w:val="none"/>
        </w:rPr>
        <w:t>我</w:t>
      </w:r>
      <w:r>
        <w:rPr>
          <w:rFonts w:hint="eastAsia" w:ascii="宋体" w:hAnsi="宋体"/>
          <w:color w:val="000000"/>
          <w:sz w:val="22"/>
          <w:szCs w:val="22"/>
          <w:highlight w:val="none"/>
          <w:u w:val="single"/>
        </w:rPr>
        <w:t>（姓名）</w:t>
      </w:r>
      <w:r>
        <w:rPr>
          <w:rFonts w:hint="eastAsia" w:ascii="宋体" w:hAnsi="宋体"/>
          <w:color w:val="000000"/>
          <w:sz w:val="22"/>
          <w:szCs w:val="22"/>
          <w:highlight w:val="none"/>
        </w:rPr>
        <w:t>系</w:t>
      </w:r>
      <w:r>
        <w:rPr>
          <w:rFonts w:hint="eastAsia" w:ascii="宋体" w:hAnsi="宋体"/>
          <w:color w:val="000000"/>
          <w:sz w:val="22"/>
          <w:szCs w:val="22"/>
          <w:highlight w:val="none"/>
          <w:u w:val="single"/>
        </w:rPr>
        <w:t>（投标人名称）</w:t>
      </w:r>
      <w:r>
        <w:rPr>
          <w:rFonts w:hint="eastAsia" w:ascii="宋体" w:hAnsi="宋体"/>
          <w:color w:val="000000"/>
          <w:sz w:val="22"/>
          <w:szCs w:val="22"/>
          <w:highlight w:val="none"/>
        </w:rPr>
        <w:t>的法定代表人，现授权委托本单位在职职工</w:t>
      </w:r>
      <w:r>
        <w:rPr>
          <w:rFonts w:hint="eastAsia" w:ascii="宋体" w:hAnsi="宋体"/>
          <w:color w:val="000000"/>
          <w:sz w:val="22"/>
          <w:szCs w:val="22"/>
          <w:highlight w:val="none"/>
          <w:u w:val="single"/>
        </w:rPr>
        <w:t>（姓名）</w:t>
      </w:r>
      <w:r>
        <w:rPr>
          <w:rFonts w:hint="eastAsia" w:ascii="宋体" w:hAnsi="宋体"/>
          <w:color w:val="000000"/>
          <w:sz w:val="22"/>
          <w:szCs w:val="22"/>
          <w:highlight w:val="none"/>
        </w:rPr>
        <w:t>以我方的名义参加</w:t>
      </w:r>
      <w:r>
        <w:rPr>
          <w:rFonts w:hint="eastAsia" w:ascii="宋体" w:hAnsi="宋体"/>
          <w:color w:val="000000"/>
          <w:sz w:val="22"/>
          <w:szCs w:val="22"/>
          <w:highlight w:val="none"/>
          <w:u w:val="single"/>
        </w:rPr>
        <w:t>温州港集团有限公司岸电年度检测服务（2026年度）项目</w:t>
      </w:r>
      <w:r>
        <w:rPr>
          <w:rFonts w:hint="eastAsia" w:ascii="宋体" w:hAnsi="宋体"/>
          <w:color w:val="000000"/>
          <w:sz w:val="22"/>
          <w:szCs w:val="22"/>
          <w:highlight w:val="none"/>
        </w:rPr>
        <w:t>的投标活动，并代表我方全权办理针对上述项目的投标、开标、评标、签约等具体事务和签署相关文件。</w:t>
      </w:r>
    </w:p>
    <w:p w14:paraId="2E8B7B07">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我方对被授权人的签名事项负全部责任。</w:t>
      </w:r>
    </w:p>
    <w:p w14:paraId="1583B594">
      <w:pPr>
        <w:snapToGrid w:val="0"/>
        <w:spacing w:before="120" w:beforeLines="50" w:after="50" w:line="360" w:lineRule="auto"/>
        <w:ind w:firstLine="480"/>
        <w:rPr>
          <w:rFonts w:ascii="宋体" w:hAnsi="宋体"/>
          <w:color w:val="000000"/>
          <w:sz w:val="22"/>
          <w:szCs w:val="22"/>
          <w:highlight w:val="none"/>
        </w:rPr>
      </w:pPr>
      <w:r>
        <w:rPr>
          <w:rFonts w:hint="eastAsia" w:ascii="宋体" w:hAnsi="宋体"/>
          <w:color w:val="000000"/>
          <w:sz w:val="22"/>
          <w:szCs w:val="22"/>
          <w:highlight w:val="none"/>
          <w:u w:val="single"/>
        </w:rPr>
        <w:t>在撤销授权的书面通知以前，本授权书一直有效。</w:t>
      </w:r>
      <w:r>
        <w:rPr>
          <w:rFonts w:hint="eastAsia" w:ascii="宋体" w:hAnsi="宋体"/>
          <w:color w:val="000000"/>
          <w:sz w:val="22"/>
          <w:szCs w:val="22"/>
          <w:highlight w:val="none"/>
        </w:rPr>
        <w:t>被授权人在授权书有效期内签署的所有文件不因授权的撤销而失效。</w:t>
      </w:r>
    </w:p>
    <w:p w14:paraId="31616956">
      <w:pPr>
        <w:snapToGrid w:val="0"/>
        <w:spacing w:before="120" w:beforeLines="50" w:after="50" w:line="360" w:lineRule="auto"/>
        <w:ind w:firstLine="480"/>
        <w:rPr>
          <w:rFonts w:ascii="宋体" w:hAnsi="宋体"/>
          <w:color w:val="000000"/>
          <w:sz w:val="22"/>
          <w:szCs w:val="22"/>
          <w:highlight w:val="none"/>
        </w:rPr>
      </w:pPr>
      <w:r>
        <w:rPr>
          <w:rFonts w:hint="eastAsia" w:ascii="宋体" w:hAnsi="宋体"/>
          <w:color w:val="000000"/>
          <w:sz w:val="22"/>
          <w:szCs w:val="22"/>
          <w:highlight w:val="none"/>
        </w:rPr>
        <w:t>被授权人无转委托权，特此委托。</w:t>
      </w:r>
    </w:p>
    <w:p w14:paraId="5F8B8D1C">
      <w:pPr>
        <w:snapToGrid w:val="0"/>
        <w:spacing w:before="120" w:beforeLines="50" w:after="50" w:line="360" w:lineRule="auto"/>
        <w:rPr>
          <w:rFonts w:ascii="宋体" w:hAnsi="宋体"/>
          <w:color w:val="000000"/>
          <w:sz w:val="22"/>
          <w:szCs w:val="22"/>
          <w:highlight w:val="none"/>
        </w:rPr>
      </w:pPr>
    </w:p>
    <w:p w14:paraId="01FA104B">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法定代表人签名：</w:t>
      </w:r>
    </w:p>
    <w:p w14:paraId="7E4CDE8A">
      <w:pPr>
        <w:snapToGrid w:val="0"/>
        <w:spacing w:before="120" w:beforeLines="50" w:after="50" w:line="360" w:lineRule="auto"/>
        <w:rPr>
          <w:rFonts w:ascii="宋体" w:hAnsi="宋体"/>
          <w:color w:val="000000"/>
          <w:sz w:val="22"/>
          <w:szCs w:val="22"/>
          <w:highlight w:val="none"/>
          <w:u w:val="single"/>
        </w:rPr>
      </w:pPr>
      <w:r>
        <w:rPr>
          <w:rFonts w:hint="eastAsia" w:ascii="宋体" w:hAnsi="宋体"/>
          <w:color w:val="000000"/>
          <w:sz w:val="22"/>
          <w:szCs w:val="22"/>
          <w:highlight w:val="none"/>
        </w:rPr>
        <w:t xml:space="preserve">被授权人签名：                 </w:t>
      </w:r>
    </w:p>
    <w:p w14:paraId="643BF5E3">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被授权人身份证号码：</w:t>
      </w:r>
    </w:p>
    <w:p w14:paraId="3CDBE5BB">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投标人公章：</w:t>
      </w:r>
    </w:p>
    <w:p w14:paraId="40242BB5">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年   月   日</w:t>
      </w:r>
    </w:p>
    <w:p w14:paraId="6F611B00">
      <w:pPr>
        <w:snapToGrid w:val="0"/>
        <w:spacing w:before="120" w:beforeLines="50" w:after="50" w:line="360" w:lineRule="auto"/>
        <w:rPr>
          <w:rFonts w:ascii="宋体" w:hAnsi="宋体"/>
          <w:b/>
          <w:color w:val="000000"/>
          <w:sz w:val="22"/>
          <w:szCs w:val="22"/>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0"/>
      </w:tblGrid>
      <w:tr w14:paraId="2FA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300" w:type="dxa"/>
          </w:tcPr>
          <w:p w14:paraId="759E756A">
            <w:pPr>
              <w:snapToGrid w:val="0"/>
              <w:spacing w:before="120" w:beforeLines="50" w:after="50" w:line="360" w:lineRule="auto"/>
              <w:rPr>
                <w:rFonts w:ascii="宋体" w:hAnsi="宋体"/>
                <w:b/>
                <w:color w:val="000000"/>
                <w:sz w:val="28"/>
                <w:szCs w:val="28"/>
                <w:highlight w:val="none"/>
              </w:rPr>
            </w:pPr>
            <w:r>
              <w:rPr>
                <w:rFonts w:hint="eastAsia" w:ascii="宋体" w:hAnsi="宋体"/>
                <w:b/>
                <w:color w:val="000000"/>
                <w:sz w:val="28"/>
                <w:szCs w:val="28"/>
                <w:highlight w:val="none"/>
              </w:rPr>
              <w:t>附法定代表人身份证正反面复印件</w:t>
            </w:r>
          </w:p>
        </w:tc>
      </w:tr>
      <w:tr w14:paraId="64F5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300" w:type="dxa"/>
          </w:tcPr>
          <w:p w14:paraId="6B71D88C">
            <w:pPr>
              <w:snapToGrid w:val="0"/>
              <w:spacing w:before="120" w:beforeLines="50" w:after="50" w:line="360" w:lineRule="auto"/>
              <w:rPr>
                <w:rFonts w:ascii="宋体" w:hAnsi="宋体"/>
                <w:b/>
                <w:color w:val="000000"/>
                <w:sz w:val="28"/>
                <w:szCs w:val="28"/>
                <w:highlight w:val="none"/>
              </w:rPr>
            </w:pPr>
            <w:r>
              <w:rPr>
                <w:rFonts w:hint="eastAsia" w:ascii="宋体" w:hAnsi="宋体"/>
                <w:b/>
                <w:color w:val="000000"/>
                <w:sz w:val="28"/>
                <w:szCs w:val="28"/>
                <w:highlight w:val="none"/>
              </w:rPr>
              <w:t>附被授权人身份证正反面复印件</w:t>
            </w:r>
          </w:p>
        </w:tc>
      </w:tr>
    </w:tbl>
    <w:p w14:paraId="0F08EFEF">
      <w:pPr>
        <w:widowControl/>
        <w:jc w:val="left"/>
        <w:rPr>
          <w:rFonts w:ascii="宋体" w:hAnsi="宋体"/>
          <w:b/>
          <w:color w:val="000000"/>
          <w:sz w:val="28"/>
          <w:szCs w:val="28"/>
          <w:highlight w:val="none"/>
        </w:rPr>
      </w:pPr>
    </w:p>
    <w:p w14:paraId="321AB928">
      <w:pPr>
        <w:rPr>
          <w:rFonts w:ascii="宋体" w:hAnsi="宋体"/>
          <w:b/>
          <w:color w:val="000000"/>
          <w:sz w:val="28"/>
          <w:szCs w:val="28"/>
          <w:highlight w:val="none"/>
        </w:rPr>
      </w:pPr>
      <w:bookmarkStart w:id="116" w:name="_Toc50128414"/>
      <w:bookmarkStart w:id="117" w:name="_Toc32750"/>
      <w:r>
        <w:rPr>
          <w:rFonts w:hint="eastAsia" w:ascii="宋体" w:hAnsi="宋体"/>
          <w:b/>
          <w:color w:val="000000"/>
          <w:sz w:val="28"/>
          <w:szCs w:val="28"/>
          <w:highlight w:val="none"/>
        </w:rPr>
        <w:br w:type="page"/>
      </w:r>
    </w:p>
    <w:p w14:paraId="5BE8C8E4">
      <w:pPr>
        <w:snapToGrid w:val="0"/>
        <w:spacing w:before="120" w:beforeLines="50" w:after="50" w:line="360" w:lineRule="auto"/>
        <w:rPr>
          <w:rFonts w:ascii="宋体" w:hAnsi="宋体"/>
          <w:b/>
          <w:color w:val="000000"/>
          <w:sz w:val="28"/>
          <w:szCs w:val="28"/>
          <w:highlight w:val="none"/>
        </w:rPr>
      </w:pPr>
      <w:r>
        <w:rPr>
          <w:rFonts w:hint="eastAsia" w:ascii="宋体" w:hAnsi="宋体"/>
          <w:b/>
          <w:color w:val="000000"/>
          <w:sz w:val="28"/>
          <w:szCs w:val="28"/>
          <w:highlight w:val="none"/>
        </w:rPr>
        <w:t>附件一-1.2</w:t>
      </w:r>
      <w:bookmarkEnd w:id="116"/>
      <w:bookmarkEnd w:id="117"/>
    </w:p>
    <w:p w14:paraId="63B9D46E">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法定代表人资格证明书</w:t>
      </w:r>
    </w:p>
    <w:p w14:paraId="3CD7D7DA">
      <w:pPr>
        <w:spacing w:line="360" w:lineRule="auto"/>
        <w:ind w:left="-6" w:leftChars="-3" w:firstLine="420" w:firstLineChars="200"/>
        <w:rPr>
          <w:rFonts w:ascii="宋体" w:hAnsi="宋体"/>
          <w:highlight w:val="none"/>
        </w:rPr>
      </w:pPr>
    </w:p>
    <w:p w14:paraId="5F5DDD01">
      <w:pPr>
        <w:spacing w:line="360" w:lineRule="auto"/>
        <w:ind w:left="-6" w:leftChars="-3" w:firstLine="420" w:firstLineChars="200"/>
        <w:rPr>
          <w:rFonts w:ascii="宋体" w:hAnsi="宋体"/>
          <w:highlight w:val="none"/>
        </w:rPr>
      </w:pPr>
    </w:p>
    <w:p w14:paraId="404DC8F4">
      <w:pPr>
        <w:spacing w:line="360" w:lineRule="auto"/>
        <w:ind w:firstLine="440" w:firstLineChars="200"/>
        <w:rPr>
          <w:rFonts w:ascii="宋体" w:hAnsi="宋体"/>
          <w:sz w:val="22"/>
          <w:szCs w:val="22"/>
          <w:highlight w:val="none"/>
          <w:u w:val="single"/>
        </w:rPr>
      </w:pPr>
      <w:r>
        <w:rPr>
          <w:rFonts w:hint="eastAsia" w:ascii="宋体" w:hAnsi="宋体"/>
          <w:sz w:val="22"/>
          <w:szCs w:val="22"/>
          <w:highlight w:val="none"/>
        </w:rPr>
        <w:t>单位名称：</w:t>
      </w:r>
    </w:p>
    <w:p w14:paraId="3FCDEBE5">
      <w:pPr>
        <w:spacing w:line="360" w:lineRule="auto"/>
        <w:ind w:left="-6" w:leftChars="-3" w:firstLine="440" w:firstLineChars="200"/>
        <w:rPr>
          <w:rFonts w:ascii="宋体" w:hAnsi="宋体"/>
          <w:sz w:val="22"/>
          <w:szCs w:val="22"/>
          <w:highlight w:val="none"/>
          <w:u w:val="single"/>
        </w:rPr>
      </w:pPr>
      <w:r>
        <w:rPr>
          <w:rFonts w:hint="eastAsia" w:ascii="宋体" w:hAnsi="宋体"/>
          <w:sz w:val="22"/>
          <w:szCs w:val="22"/>
          <w:highlight w:val="none"/>
        </w:rPr>
        <w:t>地    址：</w:t>
      </w:r>
    </w:p>
    <w:p w14:paraId="35E97EBA">
      <w:pPr>
        <w:spacing w:line="360" w:lineRule="auto"/>
        <w:ind w:left="-6" w:leftChars="-3" w:firstLine="440" w:firstLineChars="200"/>
        <w:rPr>
          <w:rFonts w:ascii="宋体" w:hAnsi="宋体"/>
          <w:sz w:val="22"/>
          <w:szCs w:val="22"/>
          <w:highlight w:val="none"/>
        </w:rPr>
      </w:pPr>
      <w:r>
        <w:rPr>
          <w:rFonts w:hint="eastAsia" w:ascii="宋体" w:hAnsi="宋体"/>
          <w:sz w:val="22"/>
          <w:szCs w:val="22"/>
          <w:highlight w:val="none"/>
        </w:rPr>
        <w:t>姓名： 性别：年龄：职务：</w:t>
      </w:r>
    </w:p>
    <w:p w14:paraId="0F6D4C63">
      <w:pPr>
        <w:spacing w:line="360" w:lineRule="auto"/>
        <w:ind w:left="-6" w:leftChars="-3" w:firstLine="440" w:firstLineChars="200"/>
        <w:rPr>
          <w:rFonts w:ascii="宋体" w:hAnsi="宋体"/>
          <w:sz w:val="22"/>
          <w:szCs w:val="22"/>
          <w:highlight w:val="none"/>
        </w:rPr>
      </w:pPr>
      <w:r>
        <w:rPr>
          <w:rFonts w:hint="eastAsia" w:ascii="宋体" w:hAnsi="宋体"/>
          <w:sz w:val="22"/>
          <w:szCs w:val="22"/>
          <w:highlight w:val="none"/>
        </w:rPr>
        <w:t>身份证号码：系</w:t>
      </w:r>
      <w:r>
        <w:rPr>
          <w:rFonts w:hint="eastAsia" w:ascii="宋体" w:hAnsi="宋体"/>
          <w:sz w:val="22"/>
          <w:szCs w:val="22"/>
          <w:highlight w:val="none"/>
          <w:u w:val="single"/>
        </w:rPr>
        <w:t xml:space="preserve">               （单位名称）</w:t>
      </w:r>
      <w:r>
        <w:rPr>
          <w:rFonts w:hint="eastAsia" w:ascii="宋体" w:hAnsi="宋体"/>
          <w:sz w:val="22"/>
          <w:szCs w:val="22"/>
          <w:highlight w:val="none"/>
        </w:rPr>
        <w:t>的法定代表人。</w:t>
      </w:r>
    </w:p>
    <w:p w14:paraId="5F5D53DE">
      <w:pPr>
        <w:spacing w:line="360" w:lineRule="auto"/>
        <w:ind w:left="-6" w:leftChars="-3" w:firstLine="440" w:firstLineChars="200"/>
        <w:rPr>
          <w:rFonts w:ascii="宋体" w:hAnsi="宋体"/>
          <w:sz w:val="22"/>
          <w:szCs w:val="22"/>
          <w:highlight w:val="none"/>
        </w:rPr>
      </w:pPr>
      <w:r>
        <w:rPr>
          <w:rFonts w:hint="eastAsia" w:ascii="宋体" w:hAnsi="宋体"/>
          <w:sz w:val="22"/>
          <w:szCs w:val="22"/>
          <w:highlight w:val="none"/>
        </w:rPr>
        <w:t>特此证明。</w:t>
      </w:r>
    </w:p>
    <w:p w14:paraId="663A2909">
      <w:pPr>
        <w:spacing w:line="360" w:lineRule="auto"/>
        <w:ind w:left="4060" w:leftChars="1881" w:hanging="110" w:hangingChars="50"/>
        <w:rPr>
          <w:rFonts w:ascii="宋体" w:hAnsi="宋体"/>
          <w:sz w:val="22"/>
          <w:szCs w:val="22"/>
          <w:highlight w:val="none"/>
        </w:rPr>
      </w:pPr>
    </w:p>
    <w:p w14:paraId="7B5AF9BB">
      <w:pPr>
        <w:spacing w:line="360" w:lineRule="auto"/>
        <w:ind w:left="4060" w:leftChars="1881" w:hanging="110" w:hangingChars="50"/>
        <w:rPr>
          <w:rFonts w:ascii="宋体" w:hAnsi="宋体"/>
          <w:sz w:val="22"/>
          <w:szCs w:val="22"/>
          <w:highlight w:val="none"/>
        </w:rPr>
      </w:pPr>
    </w:p>
    <w:p w14:paraId="60D3A2FC">
      <w:pPr>
        <w:spacing w:line="360" w:lineRule="auto"/>
        <w:ind w:left="4060" w:leftChars="1881" w:hanging="110" w:hangingChars="50"/>
        <w:rPr>
          <w:rFonts w:ascii="宋体" w:hAnsi="宋体"/>
          <w:sz w:val="22"/>
          <w:szCs w:val="22"/>
          <w:highlight w:val="none"/>
        </w:rPr>
      </w:pPr>
    </w:p>
    <w:p w14:paraId="50974E36">
      <w:pPr>
        <w:spacing w:line="360" w:lineRule="auto"/>
        <w:ind w:left="4060" w:leftChars="1881" w:hanging="110" w:hangingChars="50"/>
        <w:rPr>
          <w:rFonts w:ascii="宋体" w:hAnsi="宋体"/>
          <w:bCs/>
          <w:sz w:val="22"/>
          <w:szCs w:val="22"/>
          <w:highlight w:val="none"/>
        </w:rPr>
      </w:pPr>
      <w:r>
        <w:rPr>
          <w:rFonts w:hint="eastAsia" w:ascii="宋体" w:hAnsi="宋体"/>
          <w:bCs/>
          <w:sz w:val="22"/>
          <w:szCs w:val="22"/>
          <w:highlight w:val="none"/>
        </w:rPr>
        <w:t xml:space="preserve">投标人全称（加盖单位公章）： </w:t>
      </w:r>
    </w:p>
    <w:p w14:paraId="427E51DF">
      <w:pPr>
        <w:spacing w:line="360" w:lineRule="auto"/>
        <w:ind w:left="4060" w:leftChars="1881" w:hanging="110" w:hangingChars="50"/>
        <w:rPr>
          <w:rFonts w:ascii="宋体" w:hAnsi="宋体"/>
          <w:bCs/>
          <w:sz w:val="22"/>
          <w:szCs w:val="22"/>
          <w:highlight w:val="none"/>
        </w:rPr>
      </w:pPr>
    </w:p>
    <w:p w14:paraId="5C1FF874">
      <w:pPr>
        <w:spacing w:line="360" w:lineRule="auto"/>
        <w:ind w:left="4060" w:leftChars="1881" w:hanging="110" w:hangingChars="50"/>
        <w:rPr>
          <w:rFonts w:ascii="宋体" w:hAnsi="宋体"/>
          <w:sz w:val="22"/>
          <w:szCs w:val="22"/>
          <w:highlight w:val="none"/>
        </w:rPr>
      </w:pPr>
      <w:r>
        <w:rPr>
          <w:rFonts w:hint="eastAsia" w:ascii="宋体" w:hAnsi="宋体"/>
          <w:bCs/>
          <w:sz w:val="22"/>
          <w:szCs w:val="22"/>
          <w:highlight w:val="none"/>
        </w:rPr>
        <w:t>日      期：</w:t>
      </w:r>
      <w:r>
        <w:rPr>
          <w:rFonts w:hint="eastAsia" w:ascii="宋体" w:hAnsi="宋体"/>
          <w:sz w:val="22"/>
          <w:szCs w:val="22"/>
          <w:highlight w:val="none"/>
        </w:rPr>
        <w:t>年月日</w:t>
      </w:r>
    </w:p>
    <w:p w14:paraId="0DE08CE8">
      <w:pPr>
        <w:widowControl/>
        <w:jc w:val="left"/>
        <w:rPr>
          <w:rFonts w:ascii="宋体" w:hAnsi="宋体"/>
          <w:b/>
          <w:color w:val="000000"/>
          <w:sz w:val="28"/>
          <w:szCs w:val="28"/>
          <w:highlight w:val="none"/>
        </w:rPr>
      </w:pPr>
      <w:r>
        <w:rPr>
          <w:rFonts w:ascii="宋体" w:hAnsi="宋体"/>
          <w:b/>
          <w:color w:val="000000"/>
          <w:sz w:val="28"/>
          <w:szCs w:val="28"/>
          <w:highlight w:val="none"/>
        </w:rPr>
        <w:br w:type="page"/>
      </w:r>
    </w:p>
    <w:p w14:paraId="43B7E559">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附件一-2</w:t>
      </w:r>
    </w:p>
    <w:p w14:paraId="5A7004CA">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投标声明书</w:t>
      </w:r>
    </w:p>
    <w:p w14:paraId="7742EB4B">
      <w:pPr>
        <w:snapToGrid w:val="0"/>
        <w:spacing w:before="120" w:beforeLines="50" w:after="50" w:line="360" w:lineRule="auto"/>
        <w:rPr>
          <w:rFonts w:ascii="宋体" w:hAnsi="宋体"/>
          <w:color w:val="000000"/>
          <w:sz w:val="22"/>
          <w:szCs w:val="22"/>
          <w:highlight w:val="none"/>
        </w:rPr>
      </w:pPr>
      <w:r>
        <w:rPr>
          <w:rFonts w:hint="eastAsia" w:ascii="宋体" w:hAnsi="宋体"/>
          <w:color w:val="000000"/>
          <w:sz w:val="22"/>
          <w:szCs w:val="22"/>
          <w:highlight w:val="none"/>
        </w:rPr>
        <w:t>致：</w:t>
      </w:r>
      <w:r>
        <w:rPr>
          <w:rFonts w:hint="eastAsia" w:ascii="宋体" w:hAnsi="宋体"/>
          <w:b/>
          <w:sz w:val="22"/>
          <w:szCs w:val="22"/>
          <w:highlight w:val="none"/>
        </w:rPr>
        <w:t>温州港集团有限公司</w:t>
      </w:r>
    </w:p>
    <w:p w14:paraId="1284C0E9">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u w:val="single"/>
        </w:rPr>
        <w:t>（投标人名称）</w:t>
      </w:r>
      <w:r>
        <w:rPr>
          <w:rFonts w:hint="eastAsia" w:ascii="宋体" w:hAnsi="宋体"/>
          <w:color w:val="000000"/>
          <w:sz w:val="22"/>
          <w:szCs w:val="22"/>
          <w:highlight w:val="none"/>
        </w:rPr>
        <w:t>系中华人民共和国合法企业，经营地址。</w:t>
      </w:r>
    </w:p>
    <w:p w14:paraId="55C2F904">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rPr>
        <w:t xml:space="preserve">我 </w:t>
      </w:r>
      <w:r>
        <w:rPr>
          <w:rFonts w:hint="eastAsia" w:ascii="宋体" w:hAnsi="宋体"/>
          <w:color w:val="000000"/>
          <w:sz w:val="22"/>
          <w:szCs w:val="22"/>
          <w:highlight w:val="none"/>
          <w:u w:val="single"/>
        </w:rPr>
        <w:t>（姓名）</w:t>
      </w:r>
      <w:r>
        <w:rPr>
          <w:rFonts w:hint="eastAsia" w:ascii="宋体" w:hAnsi="宋体"/>
          <w:color w:val="000000"/>
          <w:sz w:val="22"/>
          <w:szCs w:val="22"/>
          <w:highlight w:val="none"/>
        </w:rPr>
        <w:t>系</w:t>
      </w:r>
      <w:r>
        <w:rPr>
          <w:rFonts w:hint="eastAsia" w:ascii="宋体" w:hAnsi="宋体"/>
          <w:color w:val="000000"/>
          <w:sz w:val="22"/>
          <w:szCs w:val="22"/>
          <w:highlight w:val="none"/>
          <w:u w:val="single"/>
        </w:rPr>
        <w:t>（投标人名称）</w:t>
      </w:r>
      <w:r>
        <w:rPr>
          <w:rFonts w:hint="eastAsia" w:ascii="宋体" w:hAnsi="宋体"/>
          <w:color w:val="000000"/>
          <w:sz w:val="22"/>
          <w:szCs w:val="22"/>
          <w:highlight w:val="none"/>
        </w:rPr>
        <w:t>的法定代表人，我方愿意参加贵方组织的</w:t>
      </w:r>
      <w:r>
        <w:rPr>
          <w:rFonts w:hint="eastAsia" w:ascii="宋体" w:hAnsi="宋体"/>
          <w:color w:val="000000"/>
          <w:sz w:val="22"/>
          <w:szCs w:val="22"/>
          <w:highlight w:val="none"/>
          <w:u w:val="single"/>
        </w:rPr>
        <w:t>温州港集团有限公司岸电年度检测服务（2026年度）</w:t>
      </w:r>
      <w:r>
        <w:rPr>
          <w:rFonts w:hint="eastAsia" w:ascii="宋体" w:hAnsi="宋体"/>
          <w:color w:val="000000"/>
          <w:sz w:val="22"/>
          <w:szCs w:val="22"/>
          <w:highlight w:val="none"/>
        </w:rPr>
        <w:t>项目的投标，为便于贵方公正、择优地确定中标人及其投标产品和服务，我方就本次投标有关事项郑重声明如下：</w:t>
      </w:r>
    </w:p>
    <w:p w14:paraId="0783DCE8">
      <w:pPr>
        <w:snapToGrid w:val="0"/>
        <w:spacing w:line="400" w:lineRule="exact"/>
        <w:ind w:firstLine="440" w:firstLineChars="200"/>
        <w:rPr>
          <w:rFonts w:ascii="宋体" w:hAnsi="宋体"/>
          <w:color w:val="000000"/>
          <w:sz w:val="22"/>
          <w:szCs w:val="22"/>
          <w:highlight w:val="none"/>
        </w:rPr>
      </w:pPr>
      <w:r>
        <w:rPr>
          <w:rFonts w:ascii="宋体" w:hAnsi="宋体"/>
          <w:color w:val="000000"/>
          <w:sz w:val="22"/>
          <w:szCs w:val="22"/>
          <w:highlight w:val="none"/>
        </w:rPr>
        <w:t>1</w:t>
      </w:r>
      <w:r>
        <w:rPr>
          <w:rFonts w:hint="eastAsia" w:ascii="宋体" w:hAnsi="宋体"/>
          <w:color w:val="000000"/>
          <w:sz w:val="22"/>
          <w:szCs w:val="22"/>
          <w:highlight w:val="none"/>
        </w:rPr>
        <w:t>.</w:t>
      </w:r>
      <w:r>
        <w:rPr>
          <w:rFonts w:ascii="宋体" w:hAnsi="宋体"/>
          <w:color w:val="000000"/>
          <w:sz w:val="22"/>
          <w:szCs w:val="22"/>
          <w:highlight w:val="none"/>
        </w:rPr>
        <w:t>我方向贵方提交的所有投标文件、资料都是准确的和真实的</w:t>
      </w:r>
      <w:r>
        <w:rPr>
          <w:rFonts w:hint="eastAsia" w:ascii="宋体" w:hAnsi="宋体"/>
          <w:color w:val="000000"/>
          <w:sz w:val="22"/>
          <w:szCs w:val="22"/>
          <w:highlight w:val="none"/>
        </w:rPr>
        <w:t>。</w:t>
      </w:r>
    </w:p>
    <w:p w14:paraId="45570355">
      <w:pPr>
        <w:snapToGrid w:val="0"/>
        <w:spacing w:line="400" w:lineRule="exact"/>
        <w:ind w:firstLine="440" w:firstLineChars="200"/>
        <w:rPr>
          <w:rFonts w:ascii="宋体" w:hAnsi="宋体"/>
          <w:color w:val="000000"/>
          <w:sz w:val="22"/>
          <w:szCs w:val="22"/>
          <w:highlight w:val="none"/>
        </w:rPr>
      </w:pPr>
      <w:r>
        <w:rPr>
          <w:rFonts w:ascii="宋体" w:hAnsi="宋体"/>
          <w:color w:val="000000"/>
          <w:sz w:val="22"/>
          <w:szCs w:val="22"/>
          <w:highlight w:val="none"/>
        </w:rPr>
        <w:t>2</w:t>
      </w:r>
      <w:r>
        <w:rPr>
          <w:rFonts w:hint="eastAsia" w:ascii="宋体" w:hAnsi="宋体"/>
          <w:color w:val="000000"/>
          <w:sz w:val="22"/>
          <w:szCs w:val="22"/>
          <w:highlight w:val="none"/>
        </w:rPr>
        <w:t>.</w:t>
      </w:r>
      <w:r>
        <w:rPr>
          <w:rFonts w:ascii="宋体" w:hAnsi="宋体"/>
          <w:color w:val="000000"/>
          <w:sz w:val="22"/>
          <w:szCs w:val="22"/>
          <w:highlight w:val="none"/>
        </w:rPr>
        <w:t>我方不是</w:t>
      </w:r>
      <w:r>
        <w:rPr>
          <w:rFonts w:hint="eastAsia" w:ascii="宋体" w:hAnsi="宋体"/>
          <w:color w:val="000000"/>
          <w:sz w:val="22"/>
          <w:szCs w:val="22"/>
          <w:highlight w:val="none"/>
        </w:rPr>
        <w:t>招标</w:t>
      </w:r>
      <w:r>
        <w:rPr>
          <w:rFonts w:ascii="宋体" w:hAnsi="宋体"/>
          <w:color w:val="000000"/>
          <w:sz w:val="22"/>
          <w:szCs w:val="22"/>
          <w:highlight w:val="none"/>
        </w:rPr>
        <w:t>人的附属机构；在获知本项目采购信息后，与</w:t>
      </w:r>
      <w:r>
        <w:rPr>
          <w:rFonts w:hint="eastAsia" w:ascii="宋体" w:hAnsi="宋体"/>
          <w:color w:val="000000"/>
          <w:sz w:val="22"/>
          <w:szCs w:val="22"/>
          <w:highlight w:val="none"/>
        </w:rPr>
        <w:t>招标</w:t>
      </w:r>
      <w:r>
        <w:rPr>
          <w:rFonts w:ascii="宋体" w:hAnsi="宋体"/>
          <w:color w:val="000000"/>
          <w:sz w:val="22"/>
          <w:szCs w:val="22"/>
          <w:highlight w:val="none"/>
        </w:rPr>
        <w:t>人聘请的为此项目提供咨询服务的公司及其附属机构没有任何联系。</w:t>
      </w:r>
    </w:p>
    <w:p w14:paraId="0C65CA6E">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rPr>
        <w:t>3.我方符合招标文件规定的投标人资格条件。</w:t>
      </w:r>
    </w:p>
    <w:p w14:paraId="25934A89">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rPr>
        <w:t>4.我方非联合体投标。</w:t>
      </w:r>
    </w:p>
    <w:p w14:paraId="612C66F7">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rPr>
        <w:t>5.我方承诺遵守，单位负责人为同一人或者存在直接控股、管理关系的不同单位，不参加同一合同项下招投标活动。</w:t>
      </w:r>
    </w:p>
    <w:p w14:paraId="269B7B6E">
      <w:pPr>
        <w:snapToGrid w:val="0"/>
        <w:spacing w:line="400" w:lineRule="exact"/>
        <w:ind w:firstLine="440" w:firstLineChars="200"/>
        <w:rPr>
          <w:highlight w:val="none"/>
        </w:rPr>
      </w:pPr>
      <w:r>
        <w:rPr>
          <w:rFonts w:hint="eastAsia" w:ascii="宋体" w:hAnsi="宋体"/>
          <w:color w:val="000000"/>
          <w:sz w:val="22"/>
          <w:szCs w:val="22"/>
          <w:highlight w:val="none"/>
        </w:rPr>
        <w:t>6.如获中标，将严格履行合同义务，绝不转包或违法分包本项目。</w:t>
      </w:r>
    </w:p>
    <w:p w14:paraId="3ABECE58">
      <w:pPr>
        <w:snapToGrid w:val="0"/>
        <w:spacing w:line="400" w:lineRule="exact"/>
        <w:ind w:firstLine="440" w:firstLineChars="200"/>
        <w:rPr>
          <w:rFonts w:ascii="宋体" w:hAnsi="宋体"/>
          <w:color w:val="000000"/>
          <w:sz w:val="22"/>
          <w:szCs w:val="22"/>
          <w:highlight w:val="none"/>
        </w:rPr>
      </w:pPr>
      <w:r>
        <w:rPr>
          <w:rFonts w:hint="eastAsia" w:ascii="宋体" w:hAnsi="宋体"/>
          <w:color w:val="000000"/>
          <w:sz w:val="22"/>
          <w:szCs w:val="22"/>
          <w:highlight w:val="none"/>
        </w:rPr>
        <w:t>7.以上事项如有虚假或隐瞒，我方愿意承担一切后果，并不再寻求任何旨在减轻或免除法律责任的辩解。</w:t>
      </w:r>
    </w:p>
    <w:p w14:paraId="628E57C7">
      <w:pPr>
        <w:spacing w:line="400" w:lineRule="exact"/>
        <w:ind w:firstLine="440" w:firstLineChars="200"/>
        <w:rPr>
          <w:rFonts w:ascii="宋体" w:hAnsi="宋体"/>
          <w:color w:val="000000"/>
          <w:sz w:val="22"/>
          <w:szCs w:val="22"/>
          <w:highlight w:val="none"/>
        </w:rPr>
      </w:pPr>
    </w:p>
    <w:p w14:paraId="707F488E">
      <w:pPr>
        <w:snapToGrid w:val="0"/>
        <w:spacing w:line="400" w:lineRule="exact"/>
        <w:ind w:firstLine="440" w:firstLineChars="200"/>
        <w:rPr>
          <w:rFonts w:ascii="宋体" w:hAnsi="宋体"/>
          <w:color w:val="000000"/>
          <w:sz w:val="22"/>
          <w:szCs w:val="22"/>
          <w:highlight w:val="none"/>
        </w:rPr>
      </w:pPr>
    </w:p>
    <w:p w14:paraId="0FAF06CC">
      <w:pPr>
        <w:spacing w:line="400" w:lineRule="exact"/>
        <w:ind w:firstLine="440" w:firstLineChars="200"/>
        <w:jc w:val="left"/>
        <w:rPr>
          <w:rFonts w:ascii="新宋体" w:hAnsi="新宋体" w:eastAsia="新宋体"/>
          <w:sz w:val="22"/>
          <w:szCs w:val="22"/>
          <w:highlight w:val="none"/>
        </w:rPr>
      </w:pPr>
      <w:r>
        <w:rPr>
          <w:rFonts w:hint="eastAsia" w:ascii="新宋体" w:hAnsi="新宋体" w:eastAsia="新宋体"/>
          <w:sz w:val="22"/>
          <w:szCs w:val="22"/>
          <w:highlight w:val="none"/>
        </w:rPr>
        <w:t xml:space="preserve">投标人全称（加盖单位公章）： </w:t>
      </w:r>
    </w:p>
    <w:p w14:paraId="64921019">
      <w:pPr>
        <w:spacing w:line="400" w:lineRule="exact"/>
        <w:ind w:firstLine="440" w:firstLineChars="200"/>
        <w:jc w:val="left"/>
        <w:rPr>
          <w:rFonts w:ascii="新宋体" w:hAnsi="新宋体" w:eastAsia="新宋体"/>
          <w:sz w:val="22"/>
          <w:szCs w:val="22"/>
          <w:highlight w:val="none"/>
        </w:rPr>
      </w:pPr>
      <w:r>
        <w:rPr>
          <w:rFonts w:hint="eastAsia" w:ascii="新宋体" w:hAnsi="新宋体" w:eastAsia="新宋体"/>
          <w:sz w:val="22"/>
          <w:szCs w:val="22"/>
          <w:highlight w:val="none"/>
        </w:rPr>
        <w:t>法定代表人或授权代表（签字或盖章）：</w:t>
      </w:r>
    </w:p>
    <w:p w14:paraId="12ADC405">
      <w:pPr>
        <w:spacing w:line="400" w:lineRule="exact"/>
        <w:ind w:firstLine="440" w:firstLineChars="200"/>
        <w:jc w:val="left"/>
        <w:rPr>
          <w:rFonts w:ascii="新宋体" w:hAnsi="新宋体" w:eastAsia="新宋体"/>
          <w:sz w:val="22"/>
          <w:szCs w:val="22"/>
          <w:highlight w:val="none"/>
        </w:rPr>
      </w:pPr>
      <w:r>
        <w:rPr>
          <w:rFonts w:hint="eastAsia" w:ascii="新宋体" w:hAnsi="新宋体" w:eastAsia="新宋体"/>
          <w:sz w:val="22"/>
          <w:szCs w:val="22"/>
          <w:highlight w:val="none"/>
        </w:rPr>
        <w:t>日 期：  年  月  日</w:t>
      </w:r>
    </w:p>
    <w:p w14:paraId="4D189DE1">
      <w:pPr>
        <w:spacing w:line="360" w:lineRule="auto"/>
        <w:jc w:val="center"/>
        <w:rPr>
          <w:rFonts w:ascii="宋体" w:hAnsi="宋体"/>
          <w:color w:val="000000"/>
          <w:sz w:val="28"/>
          <w:szCs w:val="28"/>
          <w:highlight w:val="none"/>
        </w:rPr>
      </w:pPr>
      <w:r>
        <w:rPr>
          <w:rFonts w:ascii="宋体" w:hAnsi="宋体"/>
          <w:color w:val="000000"/>
          <w:sz w:val="28"/>
          <w:szCs w:val="28"/>
          <w:highlight w:val="none"/>
        </w:rPr>
        <w:br w:type="page"/>
      </w:r>
    </w:p>
    <w:p w14:paraId="7D472BC7">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附件一-3</w:t>
      </w:r>
    </w:p>
    <w:p w14:paraId="63BC7AEA">
      <w:pPr>
        <w:snapToGrid w:val="0"/>
        <w:spacing w:before="120" w:beforeLines="50" w:after="50" w:line="360" w:lineRule="auto"/>
        <w:jc w:val="center"/>
        <w:outlineLvl w:val="2"/>
        <w:rPr>
          <w:b/>
          <w:bCs/>
          <w:snapToGrid w:val="0"/>
          <w:sz w:val="28"/>
          <w:szCs w:val="28"/>
          <w:highlight w:val="none"/>
        </w:rPr>
      </w:pPr>
      <w:r>
        <w:rPr>
          <w:rFonts w:hint="eastAsia" w:ascii="宋体" w:hAnsi="宋体"/>
          <w:b/>
          <w:color w:val="000000"/>
          <w:sz w:val="28"/>
          <w:szCs w:val="28"/>
          <w:highlight w:val="none"/>
        </w:rPr>
        <w:t>营业执照(或事业法人登记证书或其它工商等登记证明材料)</w:t>
      </w:r>
    </w:p>
    <w:p w14:paraId="563C270A">
      <w:pPr>
        <w:spacing w:line="460" w:lineRule="exact"/>
        <w:rPr>
          <w:rFonts w:ascii="宋体" w:hAnsi="宋体" w:cs="Courier New"/>
          <w:b/>
          <w:sz w:val="22"/>
          <w:szCs w:val="22"/>
          <w:highlight w:val="none"/>
        </w:rPr>
      </w:pPr>
      <w:r>
        <w:rPr>
          <w:rFonts w:hint="eastAsia" w:ascii="宋体" w:hAnsi="宋体" w:cs="Courier New"/>
          <w:b/>
          <w:sz w:val="22"/>
          <w:szCs w:val="22"/>
          <w:highlight w:val="none"/>
        </w:rPr>
        <w:t>说明：</w:t>
      </w:r>
    </w:p>
    <w:p w14:paraId="41FCF052">
      <w:pPr>
        <w:spacing w:line="460" w:lineRule="exact"/>
        <w:rPr>
          <w:rFonts w:ascii="宋体" w:hAnsi="宋体" w:cs="Courier New"/>
          <w:b/>
          <w:sz w:val="22"/>
          <w:szCs w:val="22"/>
          <w:highlight w:val="none"/>
        </w:rPr>
      </w:pPr>
      <w:r>
        <w:rPr>
          <w:rFonts w:ascii="宋体" w:hAnsi="宋体" w:cs="Courier New"/>
          <w:b/>
          <w:sz w:val="22"/>
          <w:szCs w:val="22"/>
          <w:highlight w:val="none"/>
        </w:rPr>
        <w:t>1</w:t>
      </w:r>
      <w:r>
        <w:rPr>
          <w:rFonts w:hint="eastAsia" w:ascii="宋体" w:hAnsi="宋体" w:cs="Courier New"/>
          <w:b/>
          <w:sz w:val="22"/>
          <w:szCs w:val="22"/>
          <w:highlight w:val="none"/>
        </w:rPr>
        <w:t>、</w:t>
      </w:r>
      <w:r>
        <w:rPr>
          <w:rFonts w:ascii="宋体" w:hAnsi="宋体" w:cs="Courier New"/>
          <w:b/>
          <w:sz w:val="22"/>
          <w:szCs w:val="22"/>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65272C10">
      <w:pPr>
        <w:spacing w:line="460" w:lineRule="exact"/>
        <w:rPr>
          <w:rFonts w:ascii="宋体" w:hAnsi="宋体" w:cs="Courier New"/>
          <w:b/>
          <w:sz w:val="22"/>
          <w:szCs w:val="22"/>
          <w:highlight w:val="none"/>
        </w:rPr>
      </w:pPr>
      <w:r>
        <w:rPr>
          <w:rFonts w:ascii="宋体" w:hAnsi="宋体" w:cs="Courier New"/>
          <w:b/>
          <w:sz w:val="22"/>
          <w:szCs w:val="22"/>
          <w:highlight w:val="none"/>
        </w:rPr>
        <w:t>2、供应商提供的相应证明材料复印件均应符合：内容完整、清晰、整洁，并由供应商加盖其单位公章。</w:t>
      </w:r>
    </w:p>
    <w:p w14:paraId="2AD65FBE">
      <w:pPr>
        <w:widowControl/>
        <w:adjustRightInd w:val="0"/>
        <w:snapToGrid w:val="0"/>
        <w:spacing w:line="360" w:lineRule="auto"/>
        <w:ind w:firstLine="703"/>
        <w:jc w:val="center"/>
        <w:rPr>
          <w:b/>
          <w:bCs/>
          <w:snapToGrid w:val="0"/>
          <w:sz w:val="28"/>
          <w:szCs w:val="28"/>
          <w:highlight w:val="none"/>
        </w:rPr>
      </w:pPr>
    </w:p>
    <w:p w14:paraId="6D341E84">
      <w:pPr>
        <w:snapToGrid w:val="0"/>
        <w:spacing w:before="50" w:after="50" w:line="360" w:lineRule="auto"/>
        <w:rPr>
          <w:rFonts w:ascii="宋体" w:hAnsi="宋体" w:cs="宋体"/>
          <w:sz w:val="28"/>
          <w:szCs w:val="28"/>
          <w:highlight w:val="none"/>
        </w:rPr>
      </w:pPr>
    </w:p>
    <w:p w14:paraId="2B98EC57">
      <w:pPr>
        <w:snapToGrid w:val="0"/>
        <w:spacing w:before="50" w:after="50" w:line="360" w:lineRule="auto"/>
        <w:rPr>
          <w:rFonts w:ascii="宋体" w:hAnsi="宋体" w:cs="宋体"/>
          <w:sz w:val="28"/>
          <w:szCs w:val="28"/>
          <w:highlight w:val="none"/>
        </w:rPr>
      </w:pPr>
    </w:p>
    <w:p w14:paraId="5C3221F6">
      <w:pPr>
        <w:rPr>
          <w:rFonts w:ascii="宋体" w:hAnsi="宋体"/>
          <w:b/>
          <w:color w:val="000000"/>
          <w:sz w:val="28"/>
          <w:szCs w:val="28"/>
          <w:highlight w:val="none"/>
        </w:rPr>
      </w:pPr>
      <w:r>
        <w:rPr>
          <w:rFonts w:hint="eastAsia" w:ascii="宋体" w:hAnsi="宋体"/>
          <w:b/>
          <w:color w:val="000000"/>
          <w:sz w:val="28"/>
          <w:szCs w:val="28"/>
          <w:highlight w:val="none"/>
        </w:rPr>
        <w:br w:type="page"/>
      </w:r>
    </w:p>
    <w:p w14:paraId="0EC08E38">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附件一-4</w:t>
      </w:r>
    </w:p>
    <w:p w14:paraId="5F85B39F">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具有履行合同所必需的设备和专业技术能力的承诺函</w:t>
      </w:r>
    </w:p>
    <w:p w14:paraId="411B515F">
      <w:pPr>
        <w:spacing w:line="360" w:lineRule="auto"/>
        <w:jc w:val="left"/>
        <w:rPr>
          <w:rFonts w:ascii="宋体" w:hAnsi="宋体"/>
          <w:color w:val="000000"/>
          <w:sz w:val="28"/>
          <w:szCs w:val="28"/>
          <w:highlight w:val="none"/>
        </w:rPr>
      </w:pPr>
    </w:p>
    <w:p w14:paraId="605BBBEE">
      <w:pPr>
        <w:spacing w:line="460" w:lineRule="exact"/>
        <w:rPr>
          <w:rFonts w:ascii="宋体" w:hAnsi="宋体"/>
          <w:sz w:val="22"/>
          <w:szCs w:val="22"/>
          <w:highlight w:val="none"/>
        </w:rPr>
      </w:pPr>
      <w:r>
        <w:rPr>
          <w:rFonts w:hint="eastAsia" w:ascii="宋体" w:hAnsi="宋体"/>
          <w:sz w:val="22"/>
          <w:szCs w:val="22"/>
          <w:highlight w:val="none"/>
        </w:rPr>
        <w:t>温州港集团有限公司：</w:t>
      </w:r>
    </w:p>
    <w:p w14:paraId="045BD64A">
      <w:pPr>
        <w:widowControl/>
        <w:adjustRightInd w:val="0"/>
        <w:snapToGrid w:val="0"/>
        <w:spacing w:line="360" w:lineRule="auto"/>
        <w:jc w:val="left"/>
        <w:rPr>
          <w:rFonts w:ascii="宋体" w:hAnsi="宋体" w:cs="新宋体"/>
          <w:kern w:val="0"/>
          <w:sz w:val="22"/>
          <w:szCs w:val="22"/>
          <w:highlight w:val="none"/>
        </w:rPr>
      </w:pPr>
    </w:p>
    <w:p w14:paraId="4B48A6A5">
      <w:pPr>
        <w:widowControl/>
        <w:adjustRightInd w:val="0"/>
        <w:snapToGrid w:val="0"/>
        <w:spacing w:line="360" w:lineRule="auto"/>
        <w:ind w:firstLine="440" w:firstLineChars="200"/>
        <w:jc w:val="left"/>
        <w:rPr>
          <w:rFonts w:ascii="宋体" w:hAnsi="宋体" w:cs="新宋体"/>
          <w:kern w:val="0"/>
          <w:sz w:val="22"/>
          <w:szCs w:val="22"/>
          <w:highlight w:val="none"/>
        </w:rPr>
      </w:pPr>
      <w:r>
        <w:rPr>
          <w:rFonts w:hint="eastAsia" w:ascii="宋体" w:hAnsi="宋体" w:cs="新宋体"/>
          <w:kern w:val="0"/>
          <w:sz w:val="22"/>
          <w:szCs w:val="22"/>
          <w:highlight w:val="none"/>
        </w:rPr>
        <w:t>我方</w:t>
      </w:r>
      <w:r>
        <w:rPr>
          <w:rFonts w:hint="eastAsia" w:ascii="宋体" w:hAnsi="宋体" w:cs="新宋体"/>
          <w:kern w:val="0"/>
          <w:sz w:val="22"/>
          <w:szCs w:val="22"/>
          <w:highlight w:val="none"/>
          <w:u w:val="single"/>
        </w:rPr>
        <w:t xml:space="preserve"> （供应商）</w:t>
      </w:r>
      <w:r>
        <w:rPr>
          <w:rFonts w:hint="eastAsia" w:ascii="宋体" w:hAnsi="宋体" w:cs="新宋体"/>
          <w:kern w:val="0"/>
          <w:sz w:val="22"/>
          <w:szCs w:val="22"/>
          <w:highlight w:val="none"/>
        </w:rPr>
        <w:t>承诺具有履行本次</w:t>
      </w:r>
      <w:r>
        <w:rPr>
          <w:rFonts w:hint="eastAsia" w:ascii="宋体" w:hAnsi="宋体" w:cs="新宋体"/>
          <w:kern w:val="0"/>
          <w:sz w:val="22"/>
          <w:szCs w:val="22"/>
          <w:highlight w:val="none"/>
          <w:u w:val="single"/>
        </w:rPr>
        <w:t>温州港集团有限公司岸电年度检测服务（2026年度）项目（项目编号：</w:t>
      </w:r>
      <w:r>
        <w:rPr>
          <w:rFonts w:hint="eastAsia"/>
          <w:sz w:val="22"/>
          <w:szCs w:val="22"/>
          <w:highlight w:val="none"/>
          <w:u w:val="single"/>
        </w:rPr>
        <w:t xml:space="preserve">    </w:t>
      </w:r>
      <w:r>
        <w:rPr>
          <w:rFonts w:hint="eastAsia" w:ascii="宋体" w:hAnsi="宋体" w:cs="新宋体"/>
          <w:kern w:val="0"/>
          <w:sz w:val="22"/>
          <w:szCs w:val="22"/>
          <w:highlight w:val="none"/>
          <w:u w:val="single"/>
        </w:rPr>
        <w:t>）</w:t>
      </w:r>
      <w:r>
        <w:rPr>
          <w:rFonts w:hint="eastAsia" w:ascii="宋体" w:hAnsi="宋体" w:cs="新宋体"/>
          <w:kern w:val="0"/>
          <w:sz w:val="22"/>
          <w:szCs w:val="22"/>
          <w:highlight w:val="none"/>
        </w:rPr>
        <w:t>采购合同所必需的设备和专业技术能力。如有虚假，招标人可取消我方任何资格（投标/中标/签订合同），我方对此无任何异议。</w:t>
      </w:r>
    </w:p>
    <w:p w14:paraId="24AB00A0">
      <w:pPr>
        <w:widowControl/>
        <w:adjustRightInd w:val="0"/>
        <w:snapToGrid w:val="0"/>
        <w:spacing w:line="360" w:lineRule="auto"/>
        <w:ind w:firstLine="440" w:firstLineChars="200"/>
        <w:jc w:val="left"/>
        <w:rPr>
          <w:rFonts w:ascii="宋体" w:hAnsi="宋体" w:cs="新宋体"/>
          <w:kern w:val="0"/>
          <w:sz w:val="22"/>
          <w:szCs w:val="22"/>
          <w:highlight w:val="none"/>
        </w:rPr>
      </w:pPr>
    </w:p>
    <w:p w14:paraId="09E69309">
      <w:pPr>
        <w:widowControl/>
        <w:adjustRightInd w:val="0"/>
        <w:snapToGrid w:val="0"/>
        <w:spacing w:line="360" w:lineRule="auto"/>
        <w:ind w:firstLine="440" w:firstLineChars="200"/>
        <w:jc w:val="left"/>
        <w:rPr>
          <w:rFonts w:ascii="宋体" w:hAnsi="宋体" w:cs="新宋体"/>
          <w:kern w:val="0"/>
          <w:sz w:val="22"/>
          <w:szCs w:val="22"/>
          <w:highlight w:val="none"/>
        </w:rPr>
      </w:pPr>
      <w:r>
        <w:rPr>
          <w:rFonts w:hint="eastAsia" w:ascii="宋体" w:hAnsi="宋体" w:cs="新宋体"/>
          <w:kern w:val="0"/>
          <w:sz w:val="22"/>
          <w:szCs w:val="22"/>
          <w:highlight w:val="none"/>
        </w:rPr>
        <w:t>特此承诺！</w:t>
      </w:r>
    </w:p>
    <w:p w14:paraId="1B300ADF">
      <w:pPr>
        <w:widowControl/>
        <w:adjustRightInd w:val="0"/>
        <w:snapToGrid w:val="0"/>
        <w:spacing w:line="360" w:lineRule="auto"/>
        <w:ind w:firstLine="440" w:firstLineChars="200"/>
        <w:jc w:val="left"/>
        <w:rPr>
          <w:rFonts w:ascii="宋体" w:hAnsi="宋体" w:cs="新宋体"/>
          <w:kern w:val="0"/>
          <w:sz w:val="22"/>
          <w:szCs w:val="22"/>
          <w:highlight w:val="none"/>
        </w:rPr>
      </w:pPr>
    </w:p>
    <w:p w14:paraId="6AD630F5">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 xml:space="preserve">投标人全称（加盖单位公章）： </w:t>
      </w:r>
    </w:p>
    <w:p w14:paraId="3858D24D">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法定代表人或授权代表（签字或盖章）：</w:t>
      </w:r>
    </w:p>
    <w:p w14:paraId="2EEF9F70">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日 期：  年  月  日</w:t>
      </w:r>
    </w:p>
    <w:p w14:paraId="383493C8">
      <w:pPr>
        <w:spacing w:line="360" w:lineRule="auto"/>
        <w:jc w:val="left"/>
        <w:rPr>
          <w:rFonts w:ascii="宋体" w:hAnsi="宋体"/>
          <w:color w:val="000000"/>
          <w:sz w:val="28"/>
          <w:szCs w:val="28"/>
          <w:highlight w:val="none"/>
        </w:rPr>
      </w:pPr>
    </w:p>
    <w:p w14:paraId="6070A9D6">
      <w:pPr>
        <w:spacing w:line="360" w:lineRule="auto"/>
        <w:jc w:val="left"/>
        <w:rPr>
          <w:rFonts w:ascii="宋体" w:hAnsi="宋体"/>
          <w:color w:val="000000"/>
          <w:sz w:val="28"/>
          <w:szCs w:val="28"/>
          <w:highlight w:val="none"/>
        </w:rPr>
      </w:pPr>
    </w:p>
    <w:p w14:paraId="0FF2DD8B">
      <w:pPr>
        <w:spacing w:line="360" w:lineRule="auto"/>
        <w:jc w:val="left"/>
        <w:rPr>
          <w:rFonts w:ascii="宋体" w:hAnsi="宋体"/>
          <w:color w:val="000000"/>
          <w:sz w:val="28"/>
          <w:szCs w:val="28"/>
          <w:highlight w:val="none"/>
        </w:rPr>
      </w:pPr>
    </w:p>
    <w:p w14:paraId="0275E44B">
      <w:pPr>
        <w:rPr>
          <w:rFonts w:ascii="宋体" w:hAnsi="宋体"/>
          <w:b/>
          <w:color w:val="000000"/>
          <w:sz w:val="28"/>
          <w:szCs w:val="28"/>
          <w:highlight w:val="none"/>
        </w:rPr>
      </w:pPr>
      <w:r>
        <w:rPr>
          <w:rFonts w:hint="eastAsia" w:ascii="宋体" w:hAnsi="宋体"/>
          <w:b/>
          <w:color w:val="000000"/>
          <w:sz w:val="28"/>
          <w:szCs w:val="28"/>
          <w:highlight w:val="none"/>
        </w:rPr>
        <w:br w:type="page"/>
      </w:r>
    </w:p>
    <w:p w14:paraId="3870A44C">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附件一-5</w:t>
      </w:r>
    </w:p>
    <w:p w14:paraId="20411C50">
      <w:pPr>
        <w:snapToGrid w:val="0"/>
        <w:spacing w:before="120" w:beforeLines="50" w:after="50" w:line="360" w:lineRule="auto"/>
        <w:jc w:val="center"/>
        <w:outlineLvl w:val="2"/>
        <w:rPr>
          <w:rFonts w:ascii="宋体" w:hAnsi="宋体" w:cs="新宋体"/>
          <w:b/>
          <w:kern w:val="0"/>
          <w:sz w:val="28"/>
          <w:szCs w:val="28"/>
          <w:highlight w:val="none"/>
        </w:rPr>
      </w:pPr>
      <w:r>
        <w:rPr>
          <w:rFonts w:hint="eastAsia" w:ascii="宋体" w:hAnsi="宋体"/>
          <w:b/>
          <w:color w:val="000000"/>
          <w:sz w:val="28"/>
          <w:szCs w:val="28"/>
          <w:highlight w:val="none"/>
        </w:rPr>
        <w:t>具有良好的信誉和健全的财务会计制度的承诺函</w:t>
      </w:r>
    </w:p>
    <w:p w14:paraId="15543E08">
      <w:pPr>
        <w:widowControl/>
        <w:adjustRightInd w:val="0"/>
        <w:snapToGrid w:val="0"/>
        <w:spacing w:line="440" w:lineRule="exact"/>
        <w:jc w:val="left"/>
        <w:rPr>
          <w:rFonts w:ascii="宋体" w:hAnsi="宋体" w:cs="Arial"/>
          <w:kern w:val="0"/>
          <w:sz w:val="22"/>
          <w:szCs w:val="22"/>
          <w:highlight w:val="none"/>
        </w:rPr>
      </w:pPr>
      <w:r>
        <w:rPr>
          <w:rFonts w:hint="eastAsia" w:ascii="宋体" w:hAnsi="宋体" w:cs="Arial"/>
          <w:kern w:val="0"/>
          <w:sz w:val="22"/>
          <w:szCs w:val="22"/>
          <w:highlight w:val="none"/>
          <w:u w:val="single"/>
        </w:rPr>
        <w:t>温州港集团有限公司：</w:t>
      </w:r>
    </w:p>
    <w:p w14:paraId="3C871F5D">
      <w:pPr>
        <w:widowControl/>
        <w:adjustRightInd w:val="0"/>
        <w:snapToGrid w:val="0"/>
        <w:spacing w:line="440" w:lineRule="exact"/>
        <w:ind w:firstLine="440" w:firstLineChars="200"/>
        <w:jc w:val="left"/>
        <w:rPr>
          <w:rFonts w:ascii="宋体" w:hAnsi="宋体" w:cs="Arial"/>
          <w:kern w:val="0"/>
          <w:sz w:val="22"/>
          <w:szCs w:val="22"/>
          <w:highlight w:val="none"/>
        </w:rPr>
      </w:pPr>
      <w:r>
        <w:rPr>
          <w:rFonts w:hint="eastAsia" w:ascii="宋体" w:hAnsi="宋体" w:cs="Arial"/>
          <w:kern w:val="0"/>
          <w:sz w:val="22"/>
          <w:szCs w:val="22"/>
          <w:highlight w:val="none"/>
        </w:rPr>
        <w:t>我方</w:t>
      </w:r>
      <w:r>
        <w:rPr>
          <w:rFonts w:hint="eastAsia" w:ascii="宋体" w:hAnsi="宋体" w:cs="Arial"/>
          <w:kern w:val="0"/>
          <w:sz w:val="22"/>
          <w:szCs w:val="22"/>
          <w:highlight w:val="none"/>
          <w:u w:val="single"/>
        </w:rPr>
        <w:t xml:space="preserve"> （供应商全称）</w:t>
      </w:r>
      <w:r>
        <w:rPr>
          <w:rFonts w:hint="eastAsia" w:ascii="宋体" w:hAnsi="宋体" w:cs="Arial"/>
          <w:kern w:val="0"/>
          <w:sz w:val="22"/>
          <w:szCs w:val="22"/>
          <w:highlight w:val="none"/>
        </w:rPr>
        <w:t>具有良好的商业信誉</w:t>
      </w:r>
      <w:r>
        <w:rPr>
          <w:rFonts w:hint="eastAsia" w:ascii="宋体" w:hAnsi="宋体"/>
          <w:sz w:val="22"/>
          <w:szCs w:val="22"/>
          <w:highlight w:val="none"/>
        </w:rPr>
        <w:t>和健全的财务会计制度</w:t>
      </w:r>
      <w:r>
        <w:rPr>
          <w:rFonts w:hint="eastAsia" w:ascii="宋体" w:hAnsi="宋体" w:cs="Arial"/>
          <w:kern w:val="0"/>
          <w:sz w:val="22"/>
          <w:szCs w:val="22"/>
          <w:highlight w:val="none"/>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14:paraId="0F7977AB">
      <w:pPr>
        <w:widowControl/>
        <w:adjustRightInd w:val="0"/>
        <w:snapToGrid w:val="0"/>
        <w:spacing w:line="440" w:lineRule="exact"/>
        <w:ind w:firstLine="440" w:firstLineChars="200"/>
        <w:jc w:val="left"/>
        <w:rPr>
          <w:rFonts w:ascii="宋体" w:hAnsi="宋体" w:cs="Arial"/>
          <w:kern w:val="0"/>
          <w:sz w:val="22"/>
          <w:szCs w:val="22"/>
          <w:highlight w:val="none"/>
        </w:rPr>
      </w:pPr>
    </w:p>
    <w:p w14:paraId="45EC9DC6">
      <w:pPr>
        <w:widowControl/>
        <w:adjustRightInd w:val="0"/>
        <w:snapToGrid w:val="0"/>
        <w:spacing w:line="440" w:lineRule="exact"/>
        <w:ind w:firstLine="440" w:firstLineChars="200"/>
        <w:jc w:val="left"/>
        <w:rPr>
          <w:rFonts w:ascii="宋体" w:hAnsi="宋体" w:cs="Arial"/>
          <w:kern w:val="0"/>
          <w:sz w:val="22"/>
          <w:szCs w:val="22"/>
          <w:highlight w:val="none"/>
        </w:rPr>
      </w:pPr>
      <w:r>
        <w:rPr>
          <w:rFonts w:hint="eastAsia" w:ascii="宋体" w:hAnsi="宋体" w:cs="Arial"/>
          <w:kern w:val="0"/>
          <w:sz w:val="22"/>
          <w:szCs w:val="22"/>
          <w:highlight w:val="none"/>
        </w:rPr>
        <w:t>特此承诺！</w:t>
      </w:r>
    </w:p>
    <w:p w14:paraId="2C7CEB20">
      <w:pPr>
        <w:widowControl/>
        <w:adjustRightInd w:val="0"/>
        <w:snapToGrid w:val="0"/>
        <w:spacing w:line="440" w:lineRule="exact"/>
        <w:ind w:firstLine="440" w:firstLineChars="200"/>
        <w:jc w:val="left"/>
        <w:rPr>
          <w:rFonts w:ascii="宋体" w:hAnsi="宋体" w:cs="Arial"/>
          <w:kern w:val="0"/>
          <w:sz w:val="22"/>
          <w:szCs w:val="22"/>
          <w:highlight w:val="none"/>
        </w:rPr>
      </w:pPr>
    </w:p>
    <w:p w14:paraId="7699EF55">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 xml:space="preserve">投标人全称（加盖单位公章）： </w:t>
      </w:r>
    </w:p>
    <w:p w14:paraId="57B24A0C">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法定代表人或授权代表（签字或盖章）：</w:t>
      </w:r>
    </w:p>
    <w:p w14:paraId="1E3F3B83">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日 期：  年  月  日</w:t>
      </w:r>
    </w:p>
    <w:p w14:paraId="3857E25F">
      <w:pPr>
        <w:spacing w:line="360" w:lineRule="auto"/>
        <w:jc w:val="left"/>
        <w:rPr>
          <w:rFonts w:ascii="宋体" w:hAnsi="宋体"/>
          <w:color w:val="000000"/>
          <w:sz w:val="22"/>
          <w:szCs w:val="22"/>
          <w:highlight w:val="none"/>
        </w:rPr>
      </w:pPr>
    </w:p>
    <w:p w14:paraId="1DA616D7">
      <w:pPr>
        <w:tabs>
          <w:tab w:val="left" w:pos="2830"/>
        </w:tabs>
        <w:snapToGrid w:val="0"/>
        <w:spacing w:before="50" w:after="50" w:line="360" w:lineRule="auto"/>
        <w:rPr>
          <w:rFonts w:ascii="宋体" w:hAnsi="宋体" w:cs="宋体"/>
          <w:sz w:val="28"/>
          <w:szCs w:val="28"/>
          <w:highlight w:val="none"/>
        </w:rPr>
      </w:pPr>
    </w:p>
    <w:p w14:paraId="6781A729">
      <w:pPr>
        <w:tabs>
          <w:tab w:val="left" w:pos="2830"/>
        </w:tabs>
        <w:snapToGrid w:val="0"/>
        <w:spacing w:before="50" w:after="50" w:line="360" w:lineRule="auto"/>
        <w:rPr>
          <w:rFonts w:ascii="宋体" w:hAnsi="宋体" w:cs="宋体"/>
          <w:sz w:val="28"/>
          <w:szCs w:val="28"/>
          <w:highlight w:val="none"/>
        </w:rPr>
      </w:pPr>
    </w:p>
    <w:p w14:paraId="7002AE14">
      <w:pPr>
        <w:tabs>
          <w:tab w:val="left" w:pos="2830"/>
        </w:tabs>
        <w:snapToGrid w:val="0"/>
        <w:spacing w:before="50" w:after="50" w:line="360" w:lineRule="auto"/>
        <w:rPr>
          <w:rFonts w:ascii="宋体" w:hAnsi="宋体" w:cs="宋体"/>
          <w:sz w:val="28"/>
          <w:szCs w:val="28"/>
          <w:highlight w:val="none"/>
        </w:rPr>
      </w:pPr>
    </w:p>
    <w:p w14:paraId="6DFA8A2B">
      <w:pPr>
        <w:tabs>
          <w:tab w:val="left" w:pos="2830"/>
        </w:tabs>
        <w:snapToGrid w:val="0"/>
        <w:spacing w:before="50" w:after="50" w:line="360" w:lineRule="auto"/>
        <w:rPr>
          <w:rFonts w:ascii="宋体" w:hAnsi="宋体" w:cs="宋体"/>
          <w:sz w:val="28"/>
          <w:szCs w:val="28"/>
          <w:highlight w:val="none"/>
        </w:rPr>
      </w:pPr>
    </w:p>
    <w:p w14:paraId="605FDA25">
      <w:pPr>
        <w:tabs>
          <w:tab w:val="left" w:pos="2830"/>
        </w:tabs>
        <w:snapToGrid w:val="0"/>
        <w:spacing w:before="50" w:after="50" w:line="360" w:lineRule="auto"/>
        <w:rPr>
          <w:rFonts w:ascii="宋体" w:hAnsi="宋体" w:cs="宋体"/>
          <w:sz w:val="28"/>
          <w:szCs w:val="28"/>
          <w:highlight w:val="none"/>
        </w:rPr>
      </w:pPr>
    </w:p>
    <w:p w14:paraId="0E9B38FE">
      <w:pPr>
        <w:rPr>
          <w:rFonts w:ascii="宋体" w:hAnsi="宋体"/>
          <w:b/>
          <w:color w:val="000000"/>
          <w:sz w:val="28"/>
          <w:szCs w:val="28"/>
          <w:highlight w:val="none"/>
        </w:rPr>
      </w:pPr>
      <w:r>
        <w:rPr>
          <w:rFonts w:hint="eastAsia" w:ascii="宋体" w:hAnsi="宋体"/>
          <w:b/>
          <w:color w:val="000000"/>
          <w:sz w:val="28"/>
          <w:szCs w:val="28"/>
          <w:highlight w:val="none"/>
        </w:rPr>
        <w:br w:type="page"/>
      </w:r>
    </w:p>
    <w:p w14:paraId="4E1FD26B">
      <w:pPr>
        <w:snapToGrid w:val="0"/>
        <w:spacing w:before="120" w:beforeLines="50" w:after="50" w:line="360" w:lineRule="auto"/>
        <w:jc w:val="left"/>
        <w:rPr>
          <w:rFonts w:ascii="宋体" w:hAnsi="宋体"/>
          <w:b/>
          <w:color w:val="000000"/>
          <w:sz w:val="28"/>
          <w:szCs w:val="28"/>
          <w:highlight w:val="none"/>
        </w:rPr>
      </w:pPr>
      <w:bookmarkStart w:id="118" w:name="OLE_LINK13"/>
      <w:bookmarkStart w:id="119" w:name="OLE_LINK12"/>
      <w:r>
        <w:rPr>
          <w:rFonts w:hint="eastAsia" w:ascii="宋体" w:hAnsi="宋体"/>
          <w:b/>
          <w:color w:val="000000"/>
          <w:sz w:val="28"/>
          <w:szCs w:val="28"/>
          <w:highlight w:val="none"/>
        </w:rPr>
        <w:t>附件一-6</w:t>
      </w:r>
    </w:p>
    <w:bookmarkEnd w:id="118"/>
    <w:bookmarkEnd w:id="119"/>
    <w:p w14:paraId="4DBCA77C">
      <w:pPr>
        <w:rPr>
          <w:rFonts w:ascii="宋体" w:hAnsi="宋体"/>
          <w:color w:val="000000"/>
          <w:sz w:val="24"/>
          <w:szCs w:val="28"/>
          <w:highlight w:val="none"/>
        </w:rPr>
      </w:pPr>
      <w:r>
        <w:rPr>
          <w:rFonts w:hint="eastAsia" w:ascii="宋体" w:hAnsi="宋体" w:cs="宋体"/>
          <w:sz w:val="22"/>
          <w:szCs w:val="22"/>
          <w:highlight w:val="none"/>
        </w:rPr>
        <w:t>投标人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查询结果为准。（须提供网站查询截图并加盖单位公章）</w:t>
      </w:r>
      <w:r>
        <w:rPr>
          <w:rFonts w:ascii="宋体" w:hAnsi="宋体"/>
          <w:color w:val="000000"/>
          <w:sz w:val="24"/>
          <w:szCs w:val="28"/>
          <w:highlight w:val="none"/>
        </w:rPr>
        <w:br w:type="page"/>
      </w:r>
    </w:p>
    <w:p w14:paraId="282BC9F6">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w:t>
      </w:r>
      <w:r>
        <w:rPr>
          <w:rFonts w:ascii="宋体" w:hAnsi="宋体"/>
          <w:b/>
          <w:color w:val="000000"/>
          <w:sz w:val="28"/>
          <w:szCs w:val="28"/>
          <w:highlight w:val="none"/>
        </w:rPr>
        <w:t>7</w:t>
      </w:r>
    </w:p>
    <w:p w14:paraId="2C2389EC">
      <w:pPr>
        <w:rPr>
          <w:rFonts w:ascii="宋体" w:hAnsi="宋体"/>
          <w:sz w:val="22"/>
          <w:szCs w:val="22"/>
          <w:highlight w:val="none"/>
        </w:rPr>
      </w:pPr>
      <w:r>
        <w:rPr>
          <w:rFonts w:hint="eastAsia" w:ascii="宋体" w:hAnsi="宋体"/>
          <w:sz w:val="22"/>
          <w:szCs w:val="22"/>
          <w:highlight w:val="none"/>
        </w:rPr>
        <w:t>具备有效的</w:t>
      </w:r>
      <w:r>
        <w:rPr>
          <w:rFonts w:ascii="宋体" w:hAnsi="宋体"/>
          <w:sz w:val="22"/>
          <w:szCs w:val="22"/>
          <w:highlight w:val="none"/>
        </w:rPr>
        <w:t>C</w:t>
      </w:r>
      <w:r>
        <w:rPr>
          <w:rFonts w:hint="eastAsia" w:ascii="宋体" w:hAnsi="宋体"/>
          <w:sz w:val="22"/>
          <w:szCs w:val="22"/>
          <w:highlight w:val="none"/>
        </w:rPr>
        <w:t>MA或</w:t>
      </w:r>
      <w:r>
        <w:rPr>
          <w:rFonts w:ascii="宋体" w:hAnsi="宋体"/>
          <w:sz w:val="22"/>
          <w:szCs w:val="22"/>
          <w:highlight w:val="none"/>
        </w:rPr>
        <w:t>C</w:t>
      </w:r>
      <w:r>
        <w:rPr>
          <w:rFonts w:hint="eastAsia" w:ascii="宋体" w:hAnsi="宋体"/>
          <w:sz w:val="22"/>
          <w:szCs w:val="22"/>
          <w:highlight w:val="none"/>
        </w:rPr>
        <w:t>NA</w:t>
      </w:r>
      <w:r>
        <w:rPr>
          <w:rFonts w:ascii="宋体" w:hAnsi="宋体"/>
          <w:sz w:val="22"/>
          <w:szCs w:val="22"/>
          <w:highlight w:val="none"/>
        </w:rPr>
        <w:t>S</w:t>
      </w:r>
      <w:r>
        <w:rPr>
          <w:rFonts w:hint="eastAsia" w:ascii="宋体" w:hAnsi="宋体"/>
          <w:sz w:val="22"/>
          <w:szCs w:val="22"/>
          <w:highlight w:val="none"/>
        </w:rPr>
        <w:t>资质认定证书，且其检验检测能力范围中必须明确包含“岸电设施”或相关表述(如“船舶岸电系统检测”“码头岸电装置检验”等)</w:t>
      </w:r>
    </w:p>
    <w:p w14:paraId="5D07129B">
      <w:pPr>
        <w:rPr>
          <w:highlight w:val="none"/>
        </w:rPr>
      </w:pPr>
    </w:p>
    <w:p w14:paraId="4E5F68FB">
      <w:pPr>
        <w:rPr>
          <w:highlight w:val="none"/>
        </w:rPr>
      </w:pPr>
    </w:p>
    <w:p w14:paraId="090F84E0">
      <w:pPr>
        <w:rPr>
          <w:highlight w:val="none"/>
        </w:rPr>
      </w:pPr>
    </w:p>
    <w:p w14:paraId="4D726203">
      <w:pPr>
        <w:spacing w:before="120" w:beforeLines="50" w:after="120" w:afterLines="50"/>
        <w:rPr>
          <w:rFonts w:ascii="宋体" w:hAnsi="宋体"/>
          <w:sz w:val="22"/>
          <w:szCs w:val="22"/>
          <w:highlight w:val="none"/>
        </w:rPr>
      </w:pPr>
    </w:p>
    <w:p w14:paraId="7D11EF66">
      <w:pPr>
        <w:rPr>
          <w:rFonts w:ascii="宋体" w:hAnsi="宋体" w:cs="新宋体"/>
          <w:highlight w:val="none"/>
        </w:rPr>
      </w:pPr>
    </w:p>
    <w:p w14:paraId="77D00CBA">
      <w:pPr>
        <w:rPr>
          <w:rFonts w:ascii="宋体" w:hAnsi="宋体" w:cs="新宋体"/>
          <w:highlight w:val="none"/>
        </w:rPr>
      </w:pPr>
    </w:p>
    <w:p w14:paraId="6838AC0D">
      <w:pPr>
        <w:rPr>
          <w:rFonts w:ascii="宋体" w:hAnsi="宋体" w:cs="新宋体"/>
          <w:highlight w:val="none"/>
        </w:rPr>
      </w:pPr>
    </w:p>
    <w:p w14:paraId="15B0503D">
      <w:pPr>
        <w:rPr>
          <w:rFonts w:ascii="宋体" w:hAnsi="宋体" w:cs="新宋体"/>
          <w:highlight w:val="none"/>
        </w:rPr>
      </w:pPr>
    </w:p>
    <w:p w14:paraId="1C4C83D9">
      <w:pPr>
        <w:rPr>
          <w:rFonts w:ascii="宋体" w:hAnsi="宋体" w:cs="新宋体"/>
          <w:highlight w:val="none"/>
        </w:rPr>
      </w:pPr>
    </w:p>
    <w:p w14:paraId="24F56AEB">
      <w:pPr>
        <w:rPr>
          <w:rFonts w:ascii="宋体" w:hAnsi="宋体" w:cs="新宋体"/>
          <w:highlight w:val="none"/>
        </w:rPr>
      </w:pPr>
    </w:p>
    <w:p w14:paraId="097F34F1">
      <w:pPr>
        <w:rPr>
          <w:rFonts w:ascii="宋体" w:hAnsi="宋体" w:cs="新宋体"/>
          <w:highlight w:val="none"/>
        </w:rPr>
      </w:pPr>
    </w:p>
    <w:p w14:paraId="618A1584">
      <w:pPr>
        <w:rPr>
          <w:rFonts w:ascii="宋体" w:hAnsi="宋体" w:cs="新宋体"/>
          <w:highlight w:val="none"/>
        </w:rPr>
      </w:pPr>
    </w:p>
    <w:p w14:paraId="67A2B87D">
      <w:pPr>
        <w:rPr>
          <w:rFonts w:ascii="宋体" w:hAnsi="宋体" w:cs="新宋体"/>
          <w:highlight w:val="none"/>
        </w:rPr>
      </w:pPr>
    </w:p>
    <w:p w14:paraId="73CA9042">
      <w:pPr>
        <w:rPr>
          <w:rFonts w:ascii="宋体" w:hAnsi="宋体" w:cs="新宋体"/>
          <w:highlight w:val="none"/>
        </w:rPr>
      </w:pPr>
    </w:p>
    <w:p w14:paraId="07947E95">
      <w:pPr>
        <w:rPr>
          <w:rFonts w:ascii="宋体" w:hAnsi="宋体" w:cs="新宋体"/>
          <w:highlight w:val="none"/>
        </w:rPr>
      </w:pPr>
    </w:p>
    <w:p w14:paraId="02C8B5BC">
      <w:pPr>
        <w:rPr>
          <w:rFonts w:ascii="宋体" w:hAnsi="宋体" w:cs="新宋体"/>
          <w:highlight w:val="none"/>
        </w:rPr>
      </w:pPr>
    </w:p>
    <w:p w14:paraId="72E6603E">
      <w:pPr>
        <w:rPr>
          <w:rFonts w:ascii="宋体" w:hAnsi="宋体" w:cs="新宋体"/>
          <w:highlight w:val="none"/>
        </w:rPr>
      </w:pPr>
    </w:p>
    <w:p w14:paraId="1DF2527F">
      <w:pPr>
        <w:rPr>
          <w:rFonts w:ascii="宋体" w:hAnsi="宋体" w:cs="新宋体"/>
          <w:highlight w:val="none"/>
        </w:rPr>
      </w:pPr>
    </w:p>
    <w:p w14:paraId="173A3F6F">
      <w:pPr>
        <w:rPr>
          <w:rFonts w:ascii="宋体" w:hAnsi="宋体" w:cs="新宋体"/>
          <w:highlight w:val="none"/>
        </w:rPr>
      </w:pPr>
    </w:p>
    <w:p w14:paraId="2EE81F8B">
      <w:pPr>
        <w:rPr>
          <w:rFonts w:ascii="宋体" w:hAnsi="宋体" w:cs="新宋体"/>
          <w:highlight w:val="none"/>
        </w:rPr>
      </w:pPr>
    </w:p>
    <w:p w14:paraId="38ECB5BB">
      <w:pPr>
        <w:rPr>
          <w:rFonts w:ascii="宋体" w:hAnsi="宋体" w:cs="新宋体"/>
          <w:highlight w:val="none"/>
        </w:rPr>
      </w:pPr>
    </w:p>
    <w:p w14:paraId="77081ED6">
      <w:pPr>
        <w:rPr>
          <w:rFonts w:ascii="宋体" w:hAnsi="宋体" w:cs="新宋体"/>
          <w:highlight w:val="none"/>
        </w:rPr>
      </w:pPr>
    </w:p>
    <w:p w14:paraId="4B7D2F12">
      <w:pPr>
        <w:rPr>
          <w:rFonts w:ascii="宋体" w:hAnsi="宋体" w:cs="新宋体"/>
          <w:highlight w:val="none"/>
        </w:rPr>
      </w:pPr>
    </w:p>
    <w:p w14:paraId="4038EA92">
      <w:pPr>
        <w:rPr>
          <w:rFonts w:ascii="宋体" w:hAnsi="宋体" w:cs="新宋体"/>
          <w:highlight w:val="none"/>
        </w:rPr>
      </w:pPr>
    </w:p>
    <w:p w14:paraId="6616E15E">
      <w:pPr>
        <w:rPr>
          <w:rFonts w:ascii="宋体" w:hAnsi="宋体" w:cs="新宋体"/>
          <w:highlight w:val="none"/>
        </w:rPr>
      </w:pPr>
    </w:p>
    <w:p w14:paraId="5E851275">
      <w:pPr>
        <w:rPr>
          <w:rFonts w:ascii="宋体" w:hAnsi="宋体" w:cs="新宋体"/>
          <w:highlight w:val="none"/>
        </w:rPr>
      </w:pPr>
    </w:p>
    <w:p w14:paraId="5B58CA53">
      <w:pPr>
        <w:rPr>
          <w:rFonts w:ascii="宋体" w:hAnsi="宋体" w:cs="新宋体"/>
          <w:highlight w:val="none"/>
        </w:rPr>
      </w:pPr>
    </w:p>
    <w:p w14:paraId="7C3D3AEF">
      <w:pPr>
        <w:rPr>
          <w:rFonts w:ascii="宋体" w:hAnsi="宋体" w:cs="新宋体"/>
          <w:highlight w:val="none"/>
        </w:rPr>
      </w:pPr>
    </w:p>
    <w:p w14:paraId="618AA87F">
      <w:pPr>
        <w:rPr>
          <w:rFonts w:ascii="宋体" w:hAnsi="宋体" w:cs="新宋体"/>
          <w:highlight w:val="none"/>
        </w:rPr>
      </w:pPr>
    </w:p>
    <w:p w14:paraId="62143405">
      <w:pPr>
        <w:rPr>
          <w:rFonts w:ascii="宋体" w:hAnsi="宋体" w:cs="新宋体"/>
          <w:highlight w:val="none"/>
        </w:rPr>
      </w:pPr>
    </w:p>
    <w:p w14:paraId="5DF6BCD3">
      <w:pPr>
        <w:rPr>
          <w:rFonts w:ascii="宋体" w:hAnsi="宋体" w:cs="新宋体"/>
          <w:highlight w:val="none"/>
        </w:rPr>
      </w:pPr>
    </w:p>
    <w:p w14:paraId="71033231">
      <w:pPr>
        <w:rPr>
          <w:rFonts w:ascii="宋体" w:hAnsi="宋体" w:cs="新宋体"/>
          <w:highlight w:val="none"/>
        </w:rPr>
      </w:pPr>
    </w:p>
    <w:p w14:paraId="3BDB5658">
      <w:pPr>
        <w:rPr>
          <w:rFonts w:ascii="宋体" w:hAnsi="宋体" w:cs="新宋体"/>
          <w:highlight w:val="none"/>
        </w:rPr>
      </w:pPr>
    </w:p>
    <w:p w14:paraId="30901310">
      <w:pPr>
        <w:rPr>
          <w:rFonts w:ascii="宋体" w:hAnsi="宋体" w:cs="新宋体"/>
          <w:highlight w:val="none"/>
        </w:rPr>
      </w:pPr>
    </w:p>
    <w:p w14:paraId="6111DFD2">
      <w:pPr>
        <w:rPr>
          <w:rFonts w:ascii="宋体" w:hAnsi="宋体" w:cs="新宋体"/>
          <w:highlight w:val="none"/>
        </w:rPr>
      </w:pPr>
    </w:p>
    <w:p w14:paraId="739DC320">
      <w:pPr>
        <w:rPr>
          <w:rFonts w:ascii="宋体" w:hAnsi="宋体" w:cs="新宋体"/>
          <w:highlight w:val="none"/>
        </w:rPr>
      </w:pPr>
    </w:p>
    <w:p w14:paraId="0E0F9037">
      <w:pPr>
        <w:rPr>
          <w:rFonts w:ascii="宋体" w:hAnsi="宋体" w:cs="新宋体"/>
          <w:highlight w:val="none"/>
        </w:rPr>
      </w:pPr>
    </w:p>
    <w:p w14:paraId="1820A33F">
      <w:pPr>
        <w:rPr>
          <w:rFonts w:ascii="宋体" w:hAnsi="宋体" w:cs="新宋体"/>
          <w:highlight w:val="none"/>
        </w:rPr>
      </w:pPr>
    </w:p>
    <w:p w14:paraId="5A9575BB">
      <w:pPr>
        <w:rPr>
          <w:rFonts w:ascii="宋体" w:hAnsi="宋体" w:cs="新宋体"/>
          <w:highlight w:val="none"/>
        </w:rPr>
      </w:pPr>
    </w:p>
    <w:p w14:paraId="041900A8">
      <w:pPr>
        <w:rPr>
          <w:rFonts w:ascii="宋体" w:hAnsi="宋体" w:cs="新宋体"/>
          <w:highlight w:val="none"/>
        </w:rPr>
      </w:pPr>
    </w:p>
    <w:p w14:paraId="1A6B8E8B">
      <w:pPr>
        <w:rPr>
          <w:rFonts w:ascii="宋体" w:hAnsi="宋体" w:cs="新宋体"/>
          <w:highlight w:val="none"/>
        </w:rPr>
      </w:pPr>
    </w:p>
    <w:p w14:paraId="7D8D0B89">
      <w:pPr>
        <w:rPr>
          <w:rFonts w:ascii="宋体" w:hAnsi="宋体" w:cs="新宋体"/>
          <w:highlight w:val="none"/>
        </w:rPr>
      </w:pPr>
    </w:p>
    <w:p w14:paraId="645FF1ED">
      <w:pPr>
        <w:rPr>
          <w:rFonts w:ascii="宋体" w:hAnsi="宋体" w:cs="新宋体"/>
          <w:highlight w:val="none"/>
        </w:rPr>
      </w:pPr>
    </w:p>
    <w:p w14:paraId="2000EC0B">
      <w:pPr>
        <w:rPr>
          <w:rFonts w:ascii="宋体" w:hAnsi="宋体" w:cs="新宋体"/>
          <w:highlight w:val="none"/>
        </w:rPr>
      </w:pPr>
    </w:p>
    <w:p w14:paraId="73C24983">
      <w:pPr>
        <w:rPr>
          <w:rFonts w:ascii="宋体" w:hAnsi="宋体" w:cs="新宋体"/>
          <w:highlight w:val="none"/>
        </w:rPr>
      </w:pPr>
    </w:p>
    <w:p w14:paraId="69DA806D">
      <w:pPr>
        <w:rPr>
          <w:rFonts w:ascii="宋体" w:hAnsi="宋体" w:cs="新宋体"/>
          <w:highlight w:val="none"/>
        </w:rPr>
      </w:pPr>
    </w:p>
    <w:p w14:paraId="41D4CB1E">
      <w:pPr>
        <w:rPr>
          <w:rFonts w:ascii="宋体" w:hAnsi="宋体" w:cs="新宋体"/>
          <w:highlight w:val="none"/>
        </w:rPr>
      </w:pPr>
    </w:p>
    <w:p w14:paraId="7BD97108">
      <w:pPr>
        <w:rPr>
          <w:rFonts w:ascii="宋体" w:hAnsi="宋体" w:cs="新宋体"/>
          <w:highlight w:val="none"/>
        </w:rPr>
      </w:pPr>
    </w:p>
    <w:p w14:paraId="2224053D">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w:t>
      </w:r>
      <w:r>
        <w:rPr>
          <w:rFonts w:ascii="宋体" w:hAnsi="宋体"/>
          <w:b/>
          <w:color w:val="000000"/>
          <w:sz w:val="28"/>
          <w:szCs w:val="28"/>
          <w:highlight w:val="none"/>
        </w:rPr>
        <w:t>8</w:t>
      </w:r>
    </w:p>
    <w:p w14:paraId="054498D1">
      <w:pPr>
        <w:snapToGrid w:val="0"/>
        <w:spacing w:before="120" w:beforeLines="50" w:after="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无安全生产责任事故承诺函</w:t>
      </w:r>
    </w:p>
    <w:p w14:paraId="3BB1C510">
      <w:pPr>
        <w:snapToGrid w:val="0"/>
        <w:spacing w:before="120" w:beforeLines="50" w:after="50" w:line="360" w:lineRule="auto"/>
        <w:jc w:val="left"/>
        <w:rPr>
          <w:b/>
          <w:bCs/>
          <w:color w:val="000000"/>
          <w:szCs w:val="21"/>
          <w:highlight w:val="none"/>
        </w:rPr>
      </w:pPr>
      <w:r>
        <w:rPr>
          <w:b/>
          <w:bCs/>
          <w:color w:val="000000"/>
          <w:szCs w:val="21"/>
          <w:highlight w:val="none"/>
        </w:rPr>
        <w:t xml:space="preserve">    </w:t>
      </w:r>
      <w:r>
        <w:rPr>
          <w:rFonts w:hint="eastAsia"/>
          <w:b/>
          <w:bCs/>
          <w:color w:val="000000"/>
          <w:szCs w:val="21"/>
          <w:highlight w:val="none"/>
        </w:rPr>
        <w:t xml:space="preserve">本单位郑重承诺： </w:t>
      </w:r>
    </w:p>
    <w:p w14:paraId="19DFFDB2">
      <w:pPr>
        <w:snapToGrid w:val="0"/>
        <w:spacing w:before="120" w:beforeLines="50" w:after="50" w:line="360" w:lineRule="auto"/>
        <w:ind w:firstLine="422" w:firstLineChars="200"/>
        <w:jc w:val="left"/>
        <w:rPr>
          <w:b/>
          <w:bCs/>
          <w:color w:val="000000"/>
          <w:szCs w:val="21"/>
          <w:highlight w:val="none"/>
        </w:rPr>
      </w:pPr>
      <w:r>
        <w:rPr>
          <w:rFonts w:hint="eastAsia"/>
          <w:b/>
          <w:bCs/>
          <w:color w:val="000000"/>
          <w:szCs w:val="21"/>
          <w:highlight w:val="none"/>
        </w:rPr>
        <w:t xml:space="preserve">我单位所承担业务外包范围内近三年内无 </w:t>
      </w:r>
      <w:r>
        <w:rPr>
          <w:rFonts w:ascii="TimesNewRomanPS-BoldMT" w:hAnsi="TimesNewRomanPS-BoldMT"/>
          <w:color w:val="000000"/>
          <w:szCs w:val="21"/>
          <w:highlight w:val="none"/>
        </w:rPr>
        <w:t xml:space="preserve">1 </w:t>
      </w:r>
      <w:r>
        <w:rPr>
          <w:rFonts w:hint="eastAsia"/>
          <w:b/>
          <w:bCs/>
          <w:color w:val="000000"/>
          <w:szCs w:val="21"/>
          <w:highlight w:val="none"/>
        </w:rPr>
        <w:t>人死亡及以上安全生产责任事故（含劳务外包 人员）。</w:t>
      </w:r>
    </w:p>
    <w:p w14:paraId="03396F2A">
      <w:pPr>
        <w:snapToGrid w:val="0"/>
        <w:spacing w:before="120" w:beforeLines="50" w:after="50" w:line="360" w:lineRule="auto"/>
        <w:ind w:firstLine="422" w:firstLineChars="200"/>
        <w:jc w:val="left"/>
        <w:rPr>
          <w:b/>
          <w:bCs/>
          <w:color w:val="000000"/>
          <w:szCs w:val="21"/>
          <w:highlight w:val="none"/>
        </w:rPr>
      </w:pPr>
      <w:r>
        <w:rPr>
          <w:rFonts w:hint="eastAsia"/>
          <w:b/>
          <w:bCs/>
          <w:color w:val="000000"/>
          <w:szCs w:val="21"/>
          <w:highlight w:val="none"/>
        </w:rPr>
        <w:t xml:space="preserve"> 以上承诺如有虚假或违反上述承诺，本单位自愿承担由此产生的一切法律责任，包括但不限于取消投标资格、中标资格，解除合同，并赔偿招标人及相关方的全部损失。 特此承诺！</w:t>
      </w:r>
    </w:p>
    <w:p w14:paraId="4192C000">
      <w:pPr>
        <w:snapToGrid w:val="0"/>
        <w:spacing w:before="120" w:beforeLines="50" w:after="50" w:line="360" w:lineRule="auto"/>
        <w:ind w:firstLine="422" w:firstLineChars="200"/>
        <w:jc w:val="left"/>
        <w:rPr>
          <w:b/>
          <w:bCs/>
          <w:color w:val="000000"/>
          <w:szCs w:val="21"/>
          <w:highlight w:val="none"/>
        </w:rPr>
      </w:pPr>
    </w:p>
    <w:p w14:paraId="5FBE2811">
      <w:pPr>
        <w:snapToGrid w:val="0"/>
        <w:spacing w:before="120" w:beforeLines="50" w:after="50" w:line="360" w:lineRule="auto"/>
        <w:ind w:firstLine="422" w:firstLineChars="200"/>
        <w:jc w:val="left"/>
        <w:rPr>
          <w:b/>
          <w:bCs/>
          <w:color w:val="000000"/>
          <w:szCs w:val="21"/>
          <w:highlight w:val="none"/>
        </w:rPr>
      </w:pPr>
    </w:p>
    <w:p w14:paraId="3686579D">
      <w:pPr>
        <w:snapToGrid w:val="0"/>
        <w:spacing w:before="120" w:beforeLines="50" w:after="50" w:line="360" w:lineRule="auto"/>
        <w:ind w:firstLine="422" w:firstLineChars="200"/>
        <w:jc w:val="left"/>
        <w:rPr>
          <w:b/>
          <w:bCs/>
          <w:color w:val="000000"/>
          <w:szCs w:val="21"/>
          <w:highlight w:val="none"/>
        </w:rPr>
      </w:pPr>
    </w:p>
    <w:p w14:paraId="00AAA871">
      <w:pPr>
        <w:snapToGrid w:val="0"/>
        <w:spacing w:before="120" w:beforeLines="50" w:after="50" w:line="360" w:lineRule="auto"/>
        <w:ind w:firstLine="422" w:firstLineChars="200"/>
        <w:jc w:val="left"/>
        <w:rPr>
          <w:b/>
          <w:bCs/>
          <w:color w:val="000000"/>
          <w:szCs w:val="21"/>
          <w:highlight w:val="none"/>
        </w:rPr>
      </w:pPr>
    </w:p>
    <w:p w14:paraId="2AF17B4D">
      <w:pPr>
        <w:snapToGrid w:val="0"/>
        <w:spacing w:before="120" w:beforeLines="50" w:after="50" w:line="360" w:lineRule="auto"/>
        <w:ind w:firstLine="422" w:firstLineChars="200"/>
        <w:jc w:val="left"/>
        <w:rPr>
          <w:b/>
          <w:bCs/>
          <w:color w:val="000000"/>
          <w:szCs w:val="21"/>
          <w:highlight w:val="none"/>
        </w:rPr>
      </w:pPr>
    </w:p>
    <w:p w14:paraId="6970759F">
      <w:pPr>
        <w:snapToGrid w:val="0"/>
        <w:spacing w:before="120" w:beforeLines="50" w:after="50" w:line="360" w:lineRule="auto"/>
        <w:ind w:firstLine="422" w:firstLineChars="200"/>
        <w:jc w:val="left"/>
        <w:rPr>
          <w:b/>
          <w:bCs/>
          <w:color w:val="000000"/>
          <w:szCs w:val="21"/>
          <w:highlight w:val="none"/>
        </w:rPr>
      </w:pPr>
    </w:p>
    <w:p w14:paraId="47CD1CA1">
      <w:pPr>
        <w:snapToGrid w:val="0"/>
        <w:spacing w:before="120" w:beforeLines="50" w:after="50" w:line="360" w:lineRule="auto"/>
        <w:ind w:firstLine="422" w:firstLineChars="200"/>
        <w:jc w:val="left"/>
        <w:rPr>
          <w:color w:val="000000"/>
          <w:szCs w:val="21"/>
          <w:highlight w:val="none"/>
        </w:rPr>
      </w:pPr>
      <w:r>
        <w:rPr>
          <w:rFonts w:hint="eastAsia"/>
          <w:b/>
          <w:bCs/>
          <w:color w:val="000000"/>
          <w:szCs w:val="21"/>
          <w:highlight w:val="none"/>
        </w:rPr>
        <w:t xml:space="preserve"> </w:t>
      </w:r>
      <w:r>
        <w:rPr>
          <w:rFonts w:hint="eastAsia"/>
          <w:color w:val="000000"/>
          <w:szCs w:val="21"/>
          <w:highlight w:val="none"/>
        </w:rPr>
        <w:t>法定代表人或授权代表（签章）：</w:t>
      </w:r>
    </w:p>
    <w:p w14:paraId="0A660936">
      <w:pPr>
        <w:snapToGrid w:val="0"/>
        <w:spacing w:before="120" w:beforeLines="50" w:after="50" w:line="360" w:lineRule="auto"/>
        <w:ind w:firstLine="420" w:firstLineChars="200"/>
        <w:jc w:val="left"/>
        <w:rPr>
          <w:color w:val="000000"/>
          <w:szCs w:val="21"/>
          <w:highlight w:val="none"/>
        </w:rPr>
      </w:pPr>
      <w:r>
        <w:rPr>
          <w:rFonts w:hint="eastAsia"/>
          <w:color w:val="000000"/>
          <w:szCs w:val="21"/>
          <w:highlight w:val="none"/>
        </w:rPr>
        <w:t xml:space="preserve"> 投标人名称（盖章）： </w:t>
      </w:r>
    </w:p>
    <w:p w14:paraId="342AE8FB">
      <w:pPr>
        <w:snapToGrid w:val="0"/>
        <w:spacing w:before="120" w:beforeLines="50" w:after="50" w:line="360" w:lineRule="auto"/>
        <w:ind w:firstLine="7560" w:firstLineChars="3600"/>
        <w:jc w:val="left"/>
        <w:rPr>
          <w:rFonts w:ascii="宋体" w:hAnsi="宋体"/>
          <w:b/>
          <w:color w:val="000000"/>
          <w:sz w:val="28"/>
          <w:szCs w:val="28"/>
          <w:highlight w:val="none"/>
        </w:rPr>
      </w:pPr>
      <w:r>
        <w:rPr>
          <w:rFonts w:hint="eastAsia"/>
          <w:color w:val="000000"/>
          <w:szCs w:val="21"/>
          <w:highlight w:val="none"/>
        </w:rPr>
        <w:t>日期： 年 月 日</w:t>
      </w:r>
    </w:p>
    <w:p w14:paraId="208E9100">
      <w:pPr>
        <w:snapToGrid w:val="0"/>
        <w:spacing w:before="120" w:beforeLines="50" w:after="50" w:line="360" w:lineRule="auto"/>
        <w:jc w:val="left"/>
        <w:rPr>
          <w:rFonts w:ascii="宋体" w:hAnsi="宋体"/>
          <w:b/>
          <w:color w:val="000000"/>
          <w:sz w:val="28"/>
          <w:szCs w:val="28"/>
          <w:highlight w:val="none"/>
        </w:rPr>
      </w:pPr>
    </w:p>
    <w:p w14:paraId="3B4F4055">
      <w:pPr>
        <w:snapToGrid w:val="0"/>
        <w:spacing w:before="120" w:beforeLines="50" w:after="50" w:line="360" w:lineRule="auto"/>
        <w:jc w:val="left"/>
        <w:rPr>
          <w:rFonts w:ascii="宋体" w:hAnsi="宋体"/>
          <w:b/>
          <w:color w:val="000000"/>
          <w:sz w:val="28"/>
          <w:szCs w:val="28"/>
          <w:highlight w:val="none"/>
        </w:rPr>
      </w:pPr>
    </w:p>
    <w:p w14:paraId="6C7D1D43">
      <w:pPr>
        <w:snapToGrid w:val="0"/>
        <w:spacing w:before="120" w:beforeLines="50" w:after="50" w:line="360" w:lineRule="auto"/>
        <w:jc w:val="left"/>
        <w:rPr>
          <w:rFonts w:ascii="宋体" w:hAnsi="宋体"/>
          <w:b/>
          <w:color w:val="000000"/>
          <w:sz w:val="28"/>
          <w:szCs w:val="28"/>
          <w:highlight w:val="none"/>
        </w:rPr>
      </w:pPr>
    </w:p>
    <w:p w14:paraId="0F2D2060">
      <w:pPr>
        <w:snapToGrid w:val="0"/>
        <w:spacing w:before="120" w:beforeLines="50" w:after="50" w:line="360" w:lineRule="auto"/>
        <w:jc w:val="left"/>
        <w:rPr>
          <w:rFonts w:ascii="宋体" w:hAnsi="宋体"/>
          <w:b/>
          <w:color w:val="000000"/>
          <w:sz w:val="28"/>
          <w:szCs w:val="28"/>
          <w:highlight w:val="none"/>
        </w:rPr>
      </w:pPr>
    </w:p>
    <w:p w14:paraId="298322CA">
      <w:pPr>
        <w:snapToGrid w:val="0"/>
        <w:spacing w:before="120" w:beforeLines="50" w:after="50" w:line="360" w:lineRule="auto"/>
        <w:jc w:val="left"/>
        <w:rPr>
          <w:rFonts w:ascii="宋体" w:hAnsi="宋体"/>
          <w:b/>
          <w:color w:val="000000"/>
          <w:sz w:val="28"/>
          <w:szCs w:val="28"/>
          <w:highlight w:val="none"/>
        </w:rPr>
      </w:pPr>
    </w:p>
    <w:p w14:paraId="55C97DBE">
      <w:pPr>
        <w:snapToGrid w:val="0"/>
        <w:spacing w:before="120" w:beforeLines="50" w:after="50" w:line="360" w:lineRule="auto"/>
        <w:jc w:val="left"/>
        <w:rPr>
          <w:rFonts w:ascii="宋体" w:hAnsi="宋体"/>
          <w:b/>
          <w:color w:val="000000"/>
          <w:sz w:val="28"/>
          <w:szCs w:val="28"/>
          <w:highlight w:val="none"/>
        </w:rPr>
      </w:pPr>
    </w:p>
    <w:p w14:paraId="1DB66A50">
      <w:pPr>
        <w:snapToGrid w:val="0"/>
        <w:spacing w:before="120" w:beforeLines="50" w:after="50" w:line="360" w:lineRule="auto"/>
        <w:jc w:val="left"/>
        <w:rPr>
          <w:rFonts w:ascii="宋体" w:hAnsi="宋体"/>
          <w:b/>
          <w:color w:val="000000"/>
          <w:sz w:val="28"/>
          <w:szCs w:val="28"/>
          <w:highlight w:val="none"/>
        </w:rPr>
      </w:pPr>
    </w:p>
    <w:p w14:paraId="7A7827B5">
      <w:pPr>
        <w:snapToGrid w:val="0"/>
        <w:spacing w:before="120" w:beforeLines="50" w:after="50" w:line="360" w:lineRule="auto"/>
        <w:jc w:val="left"/>
        <w:rPr>
          <w:rFonts w:ascii="宋体" w:hAnsi="宋体"/>
          <w:b/>
          <w:color w:val="000000"/>
          <w:sz w:val="28"/>
          <w:szCs w:val="28"/>
          <w:highlight w:val="none"/>
        </w:rPr>
      </w:pPr>
    </w:p>
    <w:p w14:paraId="1AA73111">
      <w:pPr>
        <w:snapToGrid w:val="0"/>
        <w:spacing w:before="120" w:beforeLines="50" w:after="50" w:line="360" w:lineRule="auto"/>
        <w:jc w:val="left"/>
        <w:rPr>
          <w:rFonts w:ascii="宋体" w:hAnsi="宋体"/>
          <w:b/>
          <w:color w:val="000000"/>
          <w:sz w:val="28"/>
          <w:szCs w:val="28"/>
          <w:highlight w:val="none"/>
        </w:rPr>
      </w:pPr>
    </w:p>
    <w:p w14:paraId="3932BB21">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w:t>
      </w:r>
      <w:r>
        <w:rPr>
          <w:rFonts w:ascii="宋体" w:hAnsi="宋体"/>
          <w:b/>
          <w:color w:val="000000"/>
          <w:sz w:val="28"/>
          <w:szCs w:val="28"/>
          <w:highlight w:val="none"/>
        </w:rPr>
        <w:t>9</w:t>
      </w:r>
    </w:p>
    <w:p w14:paraId="1A040A0C">
      <w:pPr>
        <w:snapToGrid w:val="0"/>
        <w:spacing w:before="120" w:beforeLines="50" w:after="50" w:line="360" w:lineRule="auto"/>
        <w:jc w:val="center"/>
        <w:rPr>
          <w:b/>
          <w:bCs/>
          <w:color w:val="000000"/>
          <w:szCs w:val="21"/>
          <w:highlight w:val="none"/>
        </w:rPr>
      </w:pPr>
      <w:r>
        <w:rPr>
          <w:rFonts w:hint="eastAsia"/>
          <w:b/>
          <w:bCs/>
          <w:color w:val="000000"/>
          <w:szCs w:val="21"/>
          <w:highlight w:val="none"/>
        </w:rPr>
        <w:t>公司人员名单及证明材料</w:t>
      </w:r>
    </w:p>
    <w:p w14:paraId="3106EDD6">
      <w:pPr>
        <w:snapToGrid w:val="0"/>
        <w:spacing w:before="120" w:beforeLines="50" w:after="50" w:line="360" w:lineRule="auto"/>
        <w:jc w:val="left"/>
        <w:rPr>
          <w:rFonts w:ascii="宋体" w:hAnsi="宋体"/>
          <w:b/>
          <w:color w:val="000000"/>
          <w:sz w:val="28"/>
          <w:szCs w:val="28"/>
          <w:highlight w:val="none"/>
        </w:rPr>
      </w:pPr>
      <w:r>
        <w:rPr>
          <w:rFonts w:hint="eastAsia"/>
          <w:b/>
          <w:bCs/>
          <w:color w:val="000000"/>
          <w:szCs w:val="21"/>
          <w:highlight w:val="none"/>
        </w:rPr>
        <w:t>公司人员名单（不少于 20 人）</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977"/>
        <w:gridCol w:w="4672"/>
      </w:tblGrid>
      <w:tr w14:paraId="28F8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150D7D7F">
            <w:pPr>
              <w:snapToGrid w:val="0"/>
              <w:spacing w:before="120" w:beforeLines="50" w:after="50" w:line="360" w:lineRule="auto"/>
              <w:jc w:val="center"/>
              <w:rPr>
                <w:color w:val="000000"/>
                <w:szCs w:val="21"/>
                <w:highlight w:val="none"/>
              </w:rPr>
            </w:pPr>
            <w:r>
              <w:rPr>
                <w:rFonts w:hint="eastAsia"/>
                <w:color w:val="000000"/>
                <w:szCs w:val="21"/>
                <w:highlight w:val="none"/>
              </w:rPr>
              <w:t>序号</w:t>
            </w:r>
          </w:p>
        </w:tc>
        <w:tc>
          <w:tcPr>
            <w:tcW w:w="2977" w:type="dxa"/>
          </w:tcPr>
          <w:p w14:paraId="7F55D0C1">
            <w:pPr>
              <w:snapToGrid w:val="0"/>
              <w:spacing w:before="120" w:beforeLines="50" w:after="50" w:line="360" w:lineRule="auto"/>
              <w:jc w:val="center"/>
              <w:rPr>
                <w:color w:val="000000"/>
                <w:szCs w:val="21"/>
                <w:highlight w:val="none"/>
              </w:rPr>
            </w:pPr>
            <w:r>
              <w:rPr>
                <w:rFonts w:hint="eastAsia"/>
                <w:color w:val="000000"/>
                <w:szCs w:val="21"/>
                <w:highlight w:val="none"/>
              </w:rPr>
              <w:t>姓名</w:t>
            </w:r>
          </w:p>
        </w:tc>
        <w:tc>
          <w:tcPr>
            <w:tcW w:w="4672" w:type="dxa"/>
          </w:tcPr>
          <w:p w14:paraId="28469078">
            <w:pPr>
              <w:snapToGrid w:val="0"/>
              <w:spacing w:before="120" w:beforeLines="50" w:after="50" w:line="360" w:lineRule="auto"/>
              <w:jc w:val="center"/>
              <w:rPr>
                <w:color w:val="000000"/>
                <w:szCs w:val="21"/>
                <w:highlight w:val="none"/>
              </w:rPr>
            </w:pPr>
            <w:r>
              <w:rPr>
                <w:rFonts w:hint="eastAsia"/>
                <w:color w:val="000000"/>
                <w:szCs w:val="21"/>
                <w:highlight w:val="none"/>
              </w:rPr>
              <w:t>身份证号</w:t>
            </w:r>
          </w:p>
        </w:tc>
      </w:tr>
      <w:tr w14:paraId="10FC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09546A52">
            <w:pPr>
              <w:snapToGrid w:val="0"/>
              <w:spacing w:before="120" w:beforeLines="50" w:after="50" w:line="360" w:lineRule="auto"/>
              <w:jc w:val="center"/>
              <w:rPr>
                <w:color w:val="000000"/>
                <w:szCs w:val="21"/>
                <w:highlight w:val="none"/>
              </w:rPr>
            </w:pPr>
            <w:r>
              <w:rPr>
                <w:rFonts w:hint="eastAsia"/>
                <w:color w:val="000000"/>
                <w:szCs w:val="21"/>
                <w:highlight w:val="none"/>
              </w:rPr>
              <w:t>1</w:t>
            </w:r>
          </w:p>
        </w:tc>
        <w:tc>
          <w:tcPr>
            <w:tcW w:w="2977" w:type="dxa"/>
          </w:tcPr>
          <w:p w14:paraId="59D96888">
            <w:pPr>
              <w:snapToGrid w:val="0"/>
              <w:spacing w:before="120" w:beforeLines="50" w:after="50" w:line="360" w:lineRule="auto"/>
              <w:jc w:val="center"/>
              <w:rPr>
                <w:rFonts w:ascii="宋体" w:hAnsi="宋体"/>
                <w:b/>
                <w:color w:val="000000"/>
                <w:sz w:val="28"/>
                <w:szCs w:val="28"/>
                <w:highlight w:val="none"/>
              </w:rPr>
            </w:pPr>
          </w:p>
        </w:tc>
        <w:tc>
          <w:tcPr>
            <w:tcW w:w="4672" w:type="dxa"/>
          </w:tcPr>
          <w:p w14:paraId="732713CB">
            <w:pPr>
              <w:snapToGrid w:val="0"/>
              <w:spacing w:before="120" w:beforeLines="50" w:after="50" w:line="360" w:lineRule="auto"/>
              <w:jc w:val="center"/>
              <w:rPr>
                <w:rFonts w:ascii="宋体" w:hAnsi="宋体"/>
                <w:b/>
                <w:color w:val="000000"/>
                <w:sz w:val="28"/>
                <w:szCs w:val="28"/>
                <w:highlight w:val="none"/>
              </w:rPr>
            </w:pPr>
          </w:p>
        </w:tc>
      </w:tr>
      <w:tr w14:paraId="6738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1A60BCAE">
            <w:pPr>
              <w:snapToGrid w:val="0"/>
              <w:spacing w:before="120" w:beforeLines="50" w:after="50" w:line="360" w:lineRule="auto"/>
              <w:jc w:val="center"/>
              <w:rPr>
                <w:color w:val="000000"/>
                <w:szCs w:val="21"/>
                <w:highlight w:val="none"/>
              </w:rPr>
            </w:pPr>
            <w:r>
              <w:rPr>
                <w:rFonts w:hint="eastAsia"/>
                <w:color w:val="000000"/>
                <w:szCs w:val="21"/>
                <w:highlight w:val="none"/>
              </w:rPr>
              <w:t>2</w:t>
            </w:r>
          </w:p>
        </w:tc>
        <w:tc>
          <w:tcPr>
            <w:tcW w:w="2977" w:type="dxa"/>
          </w:tcPr>
          <w:p w14:paraId="0708897D">
            <w:pPr>
              <w:snapToGrid w:val="0"/>
              <w:spacing w:before="120" w:beforeLines="50" w:after="50" w:line="360" w:lineRule="auto"/>
              <w:jc w:val="center"/>
              <w:rPr>
                <w:rFonts w:ascii="宋体" w:hAnsi="宋体"/>
                <w:b/>
                <w:color w:val="000000"/>
                <w:sz w:val="28"/>
                <w:szCs w:val="28"/>
                <w:highlight w:val="none"/>
              </w:rPr>
            </w:pPr>
          </w:p>
        </w:tc>
        <w:tc>
          <w:tcPr>
            <w:tcW w:w="4672" w:type="dxa"/>
          </w:tcPr>
          <w:p w14:paraId="288AD315">
            <w:pPr>
              <w:snapToGrid w:val="0"/>
              <w:spacing w:before="120" w:beforeLines="50" w:after="50" w:line="360" w:lineRule="auto"/>
              <w:jc w:val="center"/>
              <w:rPr>
                <w:rFonts w:ascii="宋体" w:hAnsi="宋体"/>
                <w:b/>
                <w:color w:val="000000"/>
                <w:sz w:val="28"/>
                <w:szCs w:val="28"/>
                <w:highlight w:val="none"/>
              </w:rPr>
            </w:pPr>
          </w:p>
        </w:tc>
      </w:tr>
      <w:tr w14:paraId="10D6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56C5C7F3">
            <w:pPr>
              <w:snapToGrid w:val="0"/>
              <w:spacing w:before="120" w:beforeLines="50" w:after="50" w:line="360" w:lineRule="auto"/>
              <w:jc w:val="center"/>
              <w:rPr>
                <w:color w:val="000000"/>
                <w:szCs w:val="21"/>
                <w:highlight w:val="none"/>
              </w:rPr>
            </w:pPr>
            <w:r>
              <w:rPr>
                <w:rFonts w:hint="eastAsia"/>
                <w:color w:val="000000"/>
                <w:szCs w:val="21"/>
                <w:highlight w:val="none"/>
              </w:rPr>
              <w:t>3</w:t>
            </w:r>
          </w:p>
        </w:tc>
        <w:tc>
          <w:tcPr>
            <w:tcW w:w="2977" w:type="dxa"/>
          </w:tcPr>
          <w:p w14:paraId="44A85357">
            <w:pPr>
              <w:snapToGrid w:val="0"/>
              <w:spacing w:before="120" w:beforeLines="50" w:after="50" w:line="360" w:lineRule="auto"/>
              <w:jc w:val="center"/>
              <w:rPr>
                <w:rFonts w:ascii="宋体" w:hAnsi="宋体"/>
                <w:b/>
                <w:color w:val="000000"/>
                <w:sz w:val="28"/>
                <w:szCs w:val="28"/>
                <w:highlight w:val="none"/>
              </w:rPr>
            </w:pPr>
          </w:p>
        </w:tc>
        <w:tc>
          <w:tcPr>
            <w:tcW w:w="4672" w:type="dxa"/>
          </w:tcPr>
          <w:p w14:paraId="4CBB995A">
            <w:pPr>
              <w:snapToGrid w:val="0"/>
              <w:spacing w:before="120" w:beforeLines="50" w:after="50" w:line="360" w:lineRule="auto"/>
              <w:jc w:val="center"/>
              <w:rPr>
                <w:rFonts w:ascii="宋体" w:hAnsi="宋体"/>
                <w:b/>
                <w:color w:val="000000"/>
                <w:sz w:val="28"/>
                <w:szCs w:val="28"/>
                <w:highlight w:val="none"/>
              </w:rPr>
            </w:pPr>
          </w:p>
        </w:tc>
      </w:tr>
      <w:tr w14:paraId="4F2D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221575EB">
            <w:pPr>
              <w:snapToGrid w:val="0"/>
              <w:spacing w:before="120" w:beforeLines="50" w:after="50" w:line="360" w:lineRule="auto"/>
              <w:jc w:val="center"/>
              <w:rPr>
                <w:color w:val="000000"/>
                <w:szCs w:val="21"/>
                <w:highlight w:val="none"/>
              </w:rPr>
            </w:pPr>
            <w:r>
              <w:rPr>
                <w:rFonts w:hint="eastAsia"/>
                <w:color w:val="000000"/>
                <w:szCs w:val="21"/>
                <w:highlight w:val="none"/>
              </w:rPr>
              <w:t>4</w:t>
            </w:r>
          </w:p>
        </w:tc>
        <w:tc>
          <w:tcPr>
            <w:tcW w:w="2977" w:type="dxa"/>
          </w:tcPr>
          <w:p w14:paraId="13C62697">
            <w:pPr>
              <w:snapToGrid w:val="0"/>
              <w:spacing w:before="120" w:beforeLines="50" w:after="50" w:line="360" w:lineRule="auto"/>
              <w:jc w:val="center"/>
              <w:rPr>
                <w:rFonts w:ascii="宋体" w:hAnsi="宋体"/>
                <w:b/>
                <w:color w:val="000000"/>
                <w:sz w:val="28"/>
                <w:szCs w:val="28"/>
                <w:highlight w:val="none"/>
              </w:rPr>
            </w:pPr>
          </w:p>
        </w:tc>
        <w:tc>
          <w:tcPr>
            <w:tcW w:w="4672" w:type="dxa"/>
          </w:tcPr>
          <w:p w14:paraId="0A57C5BC">
            <w:pPr>
              <w:snapToGrid w:val="0"/>
              <w:spacing w:before="120" w:beforeLines="50" w:after="50" w:line="360" w:lineRule="auto"/>
              <w:jc w:val="center"/>
              <w:rPr>
                <w:rFonts w:ascii="宋体" w:hAnsi="宋体"/>
                <w:b/>
                <w:color w:val="000000"/>
                <w:sz w:val="28"/>
                <w:szCs w:val="28"/>
                <w:highlight w:val="none"/>
              </w:rPr>
            </w:pPr>
          </w:p>
        </w:tc>
      </w:tr>
      <w:tr w14:paraId="6AAC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3D5441E5">
            <w:pPr>
              <w:snapToGrid w:val="0"/>
              <w:spacing w:before="120" w:beforeLines="50" w:after="50" w:line="360" w:lineRule="auto"/>
              <w:jc w:val="center"/>
              <w:rPr>
                <w:color w:val="000000"/>
                <w:szCs w:val="21"/>
                <w:highlight w:val="none"/>
              </w:rPr>
            </w:pPr>
            <w:r>
              <w:rPr>
                <w:rFonts w:hint="eastAsia"/>
                <w:color w:val="000000"/>
                <w:szCs w:val="21"/>
                <w:highlight w:val="none"/>
              </w:rPr>
              <w:t>5</w:t>
            </w:r>
          </w:p>
        </w:tc>
        <w:tc>
          <w:tcPr>
            <w:tcW w:w="2977" w:type="dxa"/>
          </w:tcPr>
          <w:p w14:paraId="105E07EC">
            <w:pPr>
              <w:snapToGrid w:val="0"/>
              <w:spacing w:before="120" w:beforeLines="50" w:after="50" w:line="360" w:lineRule="auto"/>
              <w:jc w:val="center"/>
              <w:rPr>
                <w:rFonts w:ascii="宋体" w:hAnsi="宋体"/>
                <w:b/>
                <w:color w:val="000000"/>
                <w:sz w:val="28"/>
                <w:szCs w:val="28"/>
                <w:highlight w:val="none"/>
              </w:rPr>
            </w:pPr>
          </w:p>
        </w:tc>
        <w:tc>
          <w:tcPr>
            <w:tcW w:w="4672" w:type="dxa"/>
          </w:tcPr>
          <w:p w14:paraId="0A25D8D9">
            <w:pPr>
              <w:snapToGrid w:val="0"/>
              <w:spacing w:before="120" w:beforeLines="50" w:after="50" w:line="360" w:lineRule="auto"/>
              <w:jc w:val="center"/>
              <w:rPr>
                <w:rFonts w:ascii="宋体" w:hAnsi="宋体"/>
                <w:b/>
                <w:color w:val="000000"/>
                <w:sz w:val="28"/>
                <w:szCs w:val="28"/>
                <w:highlight w:val="none"/>
              </w:rPr>
            </w:pPr>
          </w:p>
        </w:tc>
      </w:tr>
      <w:tr w14:paraId="25CB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5CD5B274">
            <w:pPr>
              <w:snapToGrid w:val="0"/>
              <w:spacing w:before="120" w:beforeLines="50" w:after="50" w:line="360" w:lineRule="auto"/>
              <w:jc w:val="center"/>
              <w:rPr>
                <w:color w:val="000000"/>
                <w:szCs w:val="21"/>
                <w:highlight w:val="none"/>
              </w:rPr>
            </w:pPr>
            <w:r>
              <w:rPr>
                <w:rFonts w:hint="eastAsia"/>
                <w:color w:val="000000"/>
                <w:szCs w:val="21"/>
                <w:highlight w:val="none"/>
              </w:rPr>
              <w:t>6</w:t>
            </w:r>
          </w:p>
        </w:tc>
        <w:tc>
          <w:tcPr>
            <w:tcW w:w="2977" w:type="dxa"/>
          </w:tcPr>
          <w:p w14:paraId="042723F6">
            <w:pPr>
              <w:snapToGrid w:val="0"/>
              <w:spacing w:before="120" w:beforeLines="50" w:after="50" w:line="360" w:lineRule="auto"/>
              <w:jc w:val="center"/>
              <w:rPr>
                <w:rFonts w:ascii="宋体" w:hAnsi="宋体"/>
                <w:b/>
                <w:color w:val="000000"/>
                <w:sz w:val="28"/>
                <w:szCs w:val="28"/>
                <w:highlight w:val="none"/>
              </w:rPr>
            </w:pPr>
          </w:p>
        </w:tc>
        <w:tc>
          <w:tcPr>
            <w:tcW w:w="4672" w:type="dxa"/>
          </w:tcPr>
          <w:p w14:paraId="57829AB2">
            <w:pPr>
              <w:snapToGrid w:val="0"/>
              <w:spacing w:before="120" w:beforeLines="50" w:after="50" w:line="360" w:lineRule="auto"/>
              <w:jc w:val="center"/>
              <w:rPr>
                <w:rFonts w:ascii="宋体" w:hAnsi="宋体"/>
                <w:b/>
                <w:color w:val="000000"/>
                <w:sz w:val="28"/>
                <w:szCs w:val="28"/>
                <w:highlight w:val="none"/>
              </w:rPr>
            </w:pPr>
          </w:p>
        </w:tc>
      </w:tr>
      <w:tr w14:paraId="7DF9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21D56FA4">
            <w:pPr>
              <w:snapToGrid w:val="0"/>
              <w:spacing w:before="120" w:beforeLines="50" w:after="50" w:line="360" w:lineRule="auto"/>
              <w:jc w:val="center"/>
              <w:rPr>
                <w:color w:val="000000"/>
                <w:szCs w:val="21"/>
                <w:highlight w:val="none"/>
              </w:rPr>
            </w:pPr>
            <w:r>
              <w:rPr>
                <w:rFonts w:hint="eastAsia"/>
                <w:color w:val="000000"/>
                <w:szCs w:val="21"/>
                <w:highlight w:val="none"/>
              </w:rPr>
              <w:t>7</w:t>
            </w:r>
          </w:p>
        </w:tc>
        <w:tc>
          <w:tcPr>
            <w:tcW w:w="2977" w:type="dxa"/>
          </w:tcPr>
          <w:p w14:paraId="6256E644">
            <w:pPr>
              <w:snapToGrid w:val="0"/>
              <w:spacing w:before="120" w:beforeLines="50" w:after="50" w:line="360" w:lineRule="auto"/>
              <w:jc w:val="center"/>
              <w:rPr>
                <w:rFonts w:ascii="宋体" w:hAnsi="宋体"/>
                <w:b/>
                <w:color w:val="000000"/>
                <w:sz w:val="28"/>
                <w:szCs w:val="28"/>
                <w:highlight w:val="none"/>
              </w:rPr>
            </w:pPr>
          </w:p>
        </w:tc>
        <w:tc>
          <w:tcPr>
            <w:tcW w:w="4672" w:type="dxa"/>
          </w:tcPr>
          <w:p w14:paraId="47688866">
            <w:pPr>
              <w:snapToGrid w:val="0"/>
              <w:spacing w:before="120" w:beforeLines="50" w:after="50" w:line="360" w:lineRule="auto"/>
              <w:jc w:val="center"/>
              <w:rPr>
                <w:rFonts w:ascii="宋体" w:hAnsi="宋体"/>
                <w:b/>
                <w:color w:val="000000"/>
                <w:sz w:val="28"/>
                <w:szCs w:val="28"/>
                <w:highlight w:val="none"/>
              </w:rPr>
            </w:pPr>
          </w:p>
        </w:tc>
      </w:tr>
      <w:tr w14:paraId="69E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4D9B2247">
            <w:pPr>
              <w:snapToGrid w:val="0"/>
              <w:spacing w:before="120" w:beforeLines="50" w:after="50" w:line="360" w:lineRule="auto"/>
              <w:jc w:val="center"/>
              <w:rPr>
                <w:color w:val="000000"/>
                <w:szCs w:val="21"/>
                <w:highlight w:val="none"/>
              </w:rPr>
            </w:pPr>
            <w:r>
              <w:rPr>
                <w:rFonts w:hint="eastAsia"/>
                <w:color w:val="000000"/>
                <w:szCs w:val="21"/>
                <w:highlight w:val="none"/>
              </w:rPr>
              <w:t>8</w:t>
            </w:r>
          </w:p>
        </w:tc>
        <w:tc>
          <w:tcPr>
            <w:tcW w:w="2977" w:type="dxa"/>
          </w:tcPr>
          <w:p w14:paraId="3CCC838D">
            <w:pPr>
              <w:snapToGrid w:val="0"/>
              <w:spacing w:before="120" w:beforeLines="50" w:after="50" w:line="360" w:lineRule="auto"/>
              <w:jc w:val="center"/>
              <w:rPr>
                <w:rFonts w:ascii="宋体" w:hAnsi="宋体"/>
                <w:b/>
                <w:color w:val="000000"/>
                <w:sz w:val="28"/>
                <w:szCs w:val="28"/>
                <w:highlight w:val="none"/>
              </w:rPr>
            </w:pPr>
          </w:p>
        </w:tc>
        <w:tc>
          <w:tcPr>
            <w:tcW w:w="4672" w:type="dxa"/>
          </w:tcPr>
          <w:p w14:paraId="3169FE1C">
            <w:pPr>
              <w:snapToGrid w:val="0"/>
              <w:spacing w:before="120" w:beforeLines="50" w:after="50" w:line="360" w:lineRule="auto"/>
              <w:jc w:val="center"/>
              <w:rPr>
                <w:rFonts w:ascii="宋体" w:hAnsi="宋体"/>
                <w:b/>
                <w:color w:val="000000"/>
                <w:sz w:val="28"/>
                <w:szCs w:val="28"/>
                <w:highlight w:val="none"/>
              </w:rPr>
            </w:pPr>
          </w:p>
        </w:tc>
      </w:tr>
      <w:tr w14:paraId="3139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0E69A747">
            <w:pPr>
              <w:snapToGrid w:val="0"/>
              <w:spacing w:before="120" w:beforeLines="50" w:after="50" w:line="360" w:lineRule="auto"/>
              <w:jc w:val="center"/>
              <w:rPr>
                <w:color w:val="000000"/>
                <w:szCs w:val="21"/>
                <w:highlight w:val="none"/>
              </w:rPr>
            </w:pPr>
            <w:r>
              <w:rPr>
                <w:rFonts w:hint="eastAsia"/>
                <w:color w:val="000000"/>
                <w:szCs w:val="21"/>
                <w:highlight w:val="none"/>
              </w:rPr>
              <w:t>9</w:t>
            </w:r>
          </w:p>
        </w:tc>
        <w:tc>
          <w:tcPr>
            <w:tcW w:w="2977" w:type="dxa"/>
          </w:tcPr>
          <w:p w14:paraId="0B3DE13D">
            <w:pPr>
              <w:snapToGrid w:val="0"/>
              <w:spacing w:before="120" w:beforeLines="50" w:after="50" w:line="360" w:lineRule="auto"/>
              <w:jc w:val="center"/>
              <w:rPr>
                <w:rFonts w:ascii="宋体" w:hAnsi="宋体"/>
                <w:b/>
                <w:color w:val="000000"/>
                <w:sz w:val="28"/>
                <w:szCs w:val="28"/>
                <w:highlight w:val="none"/>
              </w:rPr>
            </w:pPr>
          </w:p>
        </w:tc>
        <w:tc>
          <w:tcPr>
            <w:tcW w:w="4672" w:type="dxa"/>
          </w:tcPr>
          <w:p w14:paraId="7390BC92">
            <w:pPr>
              <w:snapToGrid w:val="0"/>
              <w:spacing w:before="120" w:beforeLines="50" w:after="50" w:line="360" w:lineRule="auto"/>
              <w:jc w:val="center"/>
              <w:rPr>
                <w:rFonts w:ascii="宋体" w:hAnsi="宋体"/>
                <w:b/>
                <w:color w:val="000000"/>
                <w:sz w:val="28"/>
                <w:szCs w:val="28"/>
                <w:highlight w:val="none"/>
              </w:rPr>
            </w:pPr>
          </w:p>
        </w:tc>
      </w:tr>
      <w:tr w14:paraId="5A7A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03BEE9E9">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0</w:t>
            </w:r>
          </w:p>
        </w:tc>
        <w:tc>
          <w:tcPr>
            <w:tcW w:w="2977" w:type="dxa"/>
          </w:tcPr>
          <w:p w14:paraId="008069DE">
            <w:pPr>
              <w:snapToGrid w:val="0"/>
              <w:spacing w:before="120" w:beforeLines="50" w:after="50" w:line="360" w:lineRule="auto"/>
              <w:jc w:val="center"/>
              <w:rPr>
                <w:rFonts w:ascii="宋体" w:hAnsi="宋体"/>
                <w:b/>
                <w:color w:val="000000"/>
                <w:sz w:val="28"/>
                <w:szCs w:val="28"/>
                <w:highlight w:val="none"/>
              </w:rPr>
            </w:pPr>
          </w:p>
        </w:tc>
        <w:tc>
          <w:tcPr>
            <w:tcW w:w="4672" w:type="dxa"/>
          </w:tcPr>
          <w:p w14:paraId="770880C3">
            <w:pPr>
              <w:snapToGrid w:val="0"/>
              <w:spacing w:before="120" w:beforeLines="50" w:after="50" w:line="360" w:lineRule="auto"/>
              <w:jc w:val="center"/>
              <w:rPr>
                <w:rFonts w:ascii="宋体" w:hAnsi="宋体"/>
                <w:b/>
                <w:color w:val="000000"/>
                <w:sz w:val="28"/>
                <w:szCs w:val="28"/>
                <w:highlight w:val="none"/>
              </w:rPr>
            </w:pPr>
          </w:p>
        </w:tc>
      </w:tr>
      <w:tr w14:paraId="64E4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3839AB31">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1</w:t>
            </w:r>
          </w:p>
        </w:tc>
        <w:tc>
          <w:tcPr>
            <w:tcW w:w="2977" w:type="dxa"/>
          </w:tcPr>
          <w:p w14:paraId="795F28B5">
            <w:pPr>
              <w:snapToGrid w:val="0"/>
              <w:spacing w:before="120" w:beforeLines="50" w:after="50" w:line="360" w:lineRule="auto"/>
              <w:jc w:val="center"/>
              <w:rPr>
                <w:rFonts w:ascii="宋体" w:hAnsi="宋体"/>
                <w:b/>
                <w:color w:val="000000"/>
                <w:sz w:val="28"/>
                <w:szCs w:val="28"/>
                <w:highlight w:val="none"/>
              </w:rPr>
            </w:pPr>
          </w:p>
        </w:tc>
        <w:tc>
          <w:tcPr>
            <w:tcW w:w="4672" w:type="dxa"/>
          </w:tcPr>
          <w:p w14:paraId="29F3CF36">
            <w:pPr>
              <w:snapToGrid w:val="0"/>
              <w:spacing w:before="120" w:beforeLines="50" w:after="50" w:line="360" w:lineRule="auto"/>
              <w:jc w:val="center"/>
              <w:rPr>
                <w:rFonts w:ascii="宋体" w:hAnsi="宋体"/>
                <w:b/>
                <w:color w:val="000000"/>
                <w:sz w:val="28"/>
                <w:szCs w:val="28"/>
                <w:highlight w:val="none"/>
              </w:rPr>
            </w:pPr>
          </w:p>
        </w:tc>
      </w:tr>
      <w:tr w14:paraId="44DD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1CBC5B9E">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2</w:t>
            </w:r>
          </w:p>
        </w:tc>
        <w:tc>
          <w:tcPr>
            <w:tcW w:w="2977" w:type="dxa"/>
          </w:tcPr>
          <w:p w14:paraId="1B77675F">
            <w:pPr>
              <w:snapToGrid w:val="0"/>
              <w:spacing w:before="120" w:beforeLines="50" w:after="50" w:line="360" w:lineRule="auto"/>
              <w:jc w:val="center"/>
              <w:rPr>
                <w:rFonts w:ascii="宋体" w:hAnsi="宋体"/>
                <w:b/>
                <w:color w:val="000000"/>
                <w:sz w:val="28"/>
                <w:szCs w:val="28"/>
                <w:highlight w:val="none"/>
              </w:rPr>
            </w:pPr>
          </w:p>
        </w:tc>
        <w:tc>
          <w:tcPr>
            <w:tcW w:w="4672" w:type="dxa"/>
          </w:tcPr>
          <w:p w14:paraId="6C752CD7">
            <w:pPr>
              <w:snapToGrid w:val="0"/>
              <w:spacing w:before="120" w:beforeLines="50" w:after="50" w:line="360" w:lineRule="auto"/>
              <w:jc w:val="center"/>
              <w:rPr>
                <w:rFonts w:ascii="宋体" w:hAnsi="宋体"/>
                <w:b/>
                <w:color w:val="000000"/>
                <w:sz w:val="28"/>
                <w:szCs w:val="28"/>
                <w:highlight w:val="none"/>
              </w:rPr>
            </w:pPr>
          </w:p>
        </w:tc>
      </w:tr>
      <w:tr w14:paraId="16A3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15DDD5FE">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3</w:t>
            </w:r>
          </w:p>
        </w:tc>
        <w:tc>
          <w:tcPr>
            <w:tcW w:w="2977" w:type="dxa"/>
          </w:tcPr>
          <w:p w14:paraId="7C1A0169">
            <w:pPr>
              <w:snapToGrid w:val="0"/>
              <w:spacing w:before="120" w:beforeLines="50" w:after="50" w:line="360" w:lineRule="auto"/>
              <w:jc w:val="center"/>
              <w:rPr>
                <w:rFonts w:ascii="宋体" w:hAnsi="宋体"/>
                <w:b/>
                <w:color w:val="000000"/>
                <w:sz w:val="28"/>
                <w:szCs w:val="28"/>
                <w:highlight w:val="none"/>
              </w:rPr>
            </w:pPr>
          </w:p>
        </w:tc>
        <w:tc>
          <w:tcPr>
            <w:tcW w:w="4672" w:type="dxa"/>
          </w:tcPr>
          <w:p w14:paraId="41DC2A99">
            <w:pPr>
              <w:snapToGrid w:val="0"/>
              <w:spacing w:before="120" w:beforeLines="50" w:after="50" w:line="360" w:lineRule="auto"/>
              <w:jc w:val="center"/>
              <w:rPr>
                <w:rFonts w:ascii="宋体" w:hAnsi="宋体"/>
                <w:b/>
                <w:color w:val="000000"/>
                <w:sz w:val="28"/>
                <w:szCs w:val="28"/>
                <w:highlight w:val="none"/>
              </w:rPr>
            </w:pPr>
          </w:p>
        </w:tc>
      </w:tr>
      <w:tr w14:paraId="0F75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66C61A88">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4</w:t>
            </w:r>
          </w:p>
        </w:tc>
        <w:tc>
          <w:tcPr>
            <w:tcW w:w="2977" w:type="dxa"/>
          </w:tcPr>
          <w:p w14:paraId="277CC869">
            <w:pPr>
              <w:snapToGrid w:val="0"/>
              <w:spacing w:before="120" w:beforeLines="50" w:after="50" w:line="360" w:lineRule="auto"/>
              <w:jc w:val="center"/>
              <w:rPr>
                <w:rFonts w:ascii="宋体" w:hAnsi="宋体"/>
                <w:b/>
                <w:color w:val="000000"/>
                <w:sz w:val="28"/>
                <w:szCs w:val="28"/>
                <w:highlight w:val="none"/>
              </w:rPr>
            </w:pPr>
          </w:p>
        </w:tc>
        <w:tc>
          <w:tcPr>
            <w:tcW w:w="4672" w:type="dxa"/>
          </w:tcPr>
          <w:p w14:paraId="55677A98">
            <w:pPr>
              <w:snapToGrid w:val="0"/>
              <w:spacing w:before="120" w:beforeLines="50" w:after="50" w:line="360" w:lineRule="auto"/>
              <w:jc w:val="center"/>
              <w:rPr>
                <w:rFonts w:ascii="宋体" w:hAnsi="宋体"/>
                <w:b/>
                <w:color w:val="000000"/>
                <w:sz w:val="28"/>
                <w:szCs w:val="28"/>
                <w:highlight w:val="none"/>
              </w:rPr>
            </w:pPr>
          </w:p>
        </w:tc>
      </w:tr>
      <w:tr w14:paraId="40A9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450443E4">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5</w:t>
            </w:r>
          </w:p>
        </w:tc>
        <w:tc>
          <w:tcPr>
            <w:tcW w:w="2977" w:type="dxa"/>
          </w:tcPr>
          <w:p w14:paraId="5BF3C8D7">
            <w:pPr>
              <w:snapToGrid w:val="0"/>
              <w:spacing w:before="120" w:beforeLines="50" w:after="50" w:line="360" w:lineRule="auto"/>
              <w:jc w:val="center"/>
              <w:rPr>
                <w:rFonts w:ascii="宋体" w:hAnsi="宋体"/>
                <w:b/>
                <w:color w:val="000000"/>
                <w:sz w:val="28"/>
                <w:szCs w:val="28"/>
                <w:highlight w:val="none"/>
              </w:rPr>
            </w:pPr>
          </w:p>
        </w:tc>
        <w:tc>
          <w:tcPr>
            <w:tcW w:w="4672" w:type="dxa"/>
          </w:tcPr>
          <w:p w14:paraId="4F8BDCF7">
            <w:pPr>
              <w:snapToGrid w:val="0"/>
              <w:spacing w:before="120" w:beforeLines="50" w:after="50" w:line="360" w:lineRule="auto"/>
              <w:jc w:val="center"/>
              <w:rPr>
                <w:rFonts w:ascii="宋体" w:hAnsi="宋体"/>
                <w:b/>
                <w:color w:val="000000"/>
                <w:sz w:val="28"/>
                <w:szCs w:val="28"/>
                <w:highlight w:val="none"/>
              </w:rPr>
            </w:pPr>
          </w:p>
        </w:tc>
      </w:tr>
      <w:tr w14:paraId="7B46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5E5D96EE">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6</w:t>
            </w:r>
          </w:p>
        </w:tc>
        <w:tc>
          <w:tcPr>
            <w:tcW w:w="2977" w:type="dxa"/>
          </w:tcPr>
          <w:p w14:paraId="373A9C95">
            <w:pPr>
              <w:snapToGrid w:val="0"/>
              <w:spacing w:before="120" w:beforeLines="50" w:after="50" w:line="360" w:lineRule="auto"/>
              <w:jc w:val="center"/>
              <w:rPr>
                <w:rFonts w:ascii="宋体" w:hAnsi="宋体"/>
                <w:b/>
                <w:color w:val="000000"/>
                <w:sz w:val="28"/>
                <w:szCs w:val="28"/>
                <w:highlight w:val="none"/>
              </w:rPr>
            </w:pPr>
          </w:p>
        </w:tc>
        <w:tc>
          <w:tcPr>
            <w:tcW w:w="4672" w:type="dxa"/>
          </w:tcPr>
          <w:p w14:paraId="67B65411">
            <w:pPr>
              <w:snapToGrid w:val="0"/>
              <w:spacing w:before="120" w:beforeLines="50" w:after="50" w:line="360" w:lineRule="auto"/>
              <w:jc w:val="center"/>
              <w:rPr>
                <w:rFonts w:ascii="宋体" w:hAnsi="宋体"/>
                <w:b/>
                <w:color w:val="000000"/>
                <w:sz w:val="28"/>
                <w:szCs w:val="28"/>
                <w:highlight w:val="none"/>
              </w:rPr>
            </w:pPr>
          </w:p>
        </w:tc>
      </w:tr>
      <w:tr w14:paraId="38ED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7824AD6E">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7</w:t>
            </w:r>
          </w:p>
        </w:tc>
        <w:tc>
          <w:tcPr>
            <w:tcW w:w="2977" w:type="dxa"/>
          </w:tcPr>
          <w:p w14:paraId="4B4BED1F">
            <w:pPr>
              <w:snapToGrid w:val="0"/>
              <w:spacing w:before="120" w:beforeLines="50" w:after="50" w:line="360" w:lineRule="auto"/>
              <w:jc w:val="center"/>
              <w:rPr>
                <w:rFonts w:ascii="宋体" w:hAnsi="宋体"/>
                <w:b/>
                <w:color w:val="000000"/>
                <w:sz w:val="28"/>
                <w:szCs w:val="28"/>
                <w:highlight w:val="none"/>
              </w:rPr>
            </w:pPr>
          </w:p>
        </w:tc>
        <w:tc>
          <w:tcPr>
            <w:tcW w:w="4672" w:type="dxa"/>
          </w:tcPr>
          <w:p w14:paraId="756E9238">
            <w:pPr>
              <w:snapToGrid w:val="0"/>
              <w:spacing w:before="120" w:beforeLines="50" w:after="50" w:line="360" w:lineRule="auto"/>
              <w:jc w:val="center"/>
              <w:rPr>
                <w:rFonts w:ascii="宋体" w:hAnsi="宋体"/>
                <w:b/>
                <w:color w:val="000000"/>
                <w:sz w:val="28"/>
                <w:szCs w:val="28"/>
                <w:highlight w:val="none"/>
              </w:rPr>
            </w:pPr>
          </w:p>
        </w:tc>
      </w:tr>
      <w:tr w14:paraId="2736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749F6F3C">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8</w:t>
            </w:r>
          </w:p>
        </w:tc>
        <w:tc>
          <w:tcPr>
            <w:tcW w:w="2977" w:type="dxa"/>
          </w:tcPr>
          <w:p w14:paraId="395B34AA">
            <w:pPr>
              <w:snapToGrid w:val="0"/>
              <w:spacing w:before="120" w:beforeLines="50" w:after="50" w:line="360" w:lineRule="auto"/>
              <w:jc w:val="center"/>
              <w:rPr>
                <w:rFonts w:ascii="宋体" w:hAnsi="宋体"/>
                <w:b/>
                <w:color w:val="000000"/>
                <w:sz w:val="28"/>
                <w:szCs w:val="28"/>
                <w:highlight w:val="none"/>
              </w:rPr>
            </w:pPr>
          </w:p>
        </w:tc>
        <w:tc>
          <w:tcPr>
            <w:tcW w:w="4672" w:type="dxa"/>
          </w:tcPr>
          <w:p w14:paraId="73BD49C4">
            <w:pPr>
              <w:snapToGrid w:val="0"/>
              <w:spacing w:before="120" w:beforeLines="50" w:after="50" w:line="360" w:lineRule="auto"/>
              <w:jc w:val="center"/>
              <w:rPr>
                <w:rFonts w:ascii="宋体" w:hAnsi="宋体"/>
                <w:b/>
                <w:color w:val="000000"/>
                <w:sz w:val="28"/>
                <w:szCs w:val="28"/>
                <w:highlight w:val="none"/>
              </w:rPr>
            </w:pPr>
          </w:p>
        </w:tc>
      </w:tr>
      <w:tr w14:paraId="289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407F1AB5">
            <w:pPr>
              <w:snapToGrid w:val="0"/>
              <w:spacing w:before="120" w:beforeLines="50" w:after="50" w:line="360" w:lineRule="auto"/>
              <w:jc w:val="center"/>
              <w:rPr>
                <w:color w:val="000000"/>
                <w:szCs w:val="21"/>
                <w:highlight w:val="none"/>
              </w:rPr>
            </w:pPr>
            <w:r>
              <w:rPr>
                <w:rFonts w:hint="eastAsia"/>
                <w:color w:val="000000"/>
                <w:szCs w:val="21"/>
                <w:highlight w:val="none"/>
              </w:rPr>
              <w:t>1</w:t>
            </w:r>
            <w:r>
              <w:rPr>
                <w:color w:val="000000"/>
                <w:szCs w:val="21"/>
                <w:highlight w:val="none"/>
              </w:rPr>
              <w:t>9</w:t>
            </w:r>
          </w:p>
        </w:tc>
        <w:tc>
          <w:tcPr>
            <w:tcW w:w="2977" w:type="dxa"/>
          </w:tcPr>
          <w:p w14:paraId="5E67AF99">
            <w:pPr>
              <w:snapToGrid w:val="0"/>
              <w:spacing w:before="120" w:beforeLines="50" w:after="50" w:line="360" w:lineRule="auto"/>
              <w:jc w:val="center"/>
              <w:rPr>
                <w:rFonts w:ascii="宋体" w:hAnsi="宋体"/>
                <w:b/>
                <w:color w:val="000000"/>
                <w:sz w:val="28"/>
                <w:szCs w:val="28"/>
                <w:highlight w:val="none"/>
              </w:rPr>
            </w:pPr>
          </w:p>
        </w:tc>
        <w:tc>
          <w:tcPr>
            <w:tcW w:w="4672" w:type="dxa"/>
          </w:tcPr>
          <w:p w14:paraId="43CE7519">
            <w:pPr>
              <w:snapToGrid w:val="0"/>
              <w:spacing w:before="120" w:beforeLines="50" w:after="50" w:line="360" w:lineRule="auto"/>
              <w:jc w:val="center"/>
              <w:rPr>
                <w:rFonts w:ascii="宋体" w:hAnsi="宋体"/>
                <w:b/>
                <w:color w:val="000000"/>
                <w:sz w:val="28"/>
                <w:szCs w:val="28"/>
                <w:highlight w:val="none"/>
              </w:rPr>
            </w:pPr>
          </w:p>
        </w:tc>
      </w:tr>
      <w:tr w14:paraId="7438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1927C7C5">
            <w:pPr>
              <w:snapToGrid w:val="0"/>
              <w:spacing w:before="120" w:beforeLines="50" w:after="50" w:line="360" w:lineRule="auto"/>
              <w:jc w:val="center"/>
              <w:rPr>
                <w:color w:val="000000"/>
                <w:szCs w:val="21"/>
                <w:highlight w:val="none"/>
              </w:rPr>
            </w:pPr>
            <w:r>
              <w:rPr>
                <w:rFonts w:hint="eastAsia"/>
                <w:color w:val="000000"/>
                <w:szCs w:val="21"/>
                <w:highlight w:val="none"/>
              </w:rPr>
              <w:t>2</w:t>
            </w:r>
            <w:r>
              <w:rPr>
                <w:color w:val="000000"/>
                <w:szCs w:val="21"/>
                <w:highlight w:val="none"/>
              </w:rPr>
              <w:t>0</w:t>
            </w:r>
          </w:p>
        </w:tc>
        <w:tc>
          <w:tcPr>
            <w:tcW w:w="2977" w:type="dxa"/>
          </w:tcPr>
          <w:p w14:paraId="6EA65B93">
            <w:pPr>
              <w:snapToGrid w:val="0"/>
              <w:spacing w:before="120" w:beforeLines="50" w:after="50" w:line="360" w:lineRule="auto"/>
              <w:jc w:val="center"/>
              <w:rPr>
                <w:rFonts w:ascii="宋体" w:hAnsi="宋体"/>
                <w:b/>
                <w:color w:val="000000"/>
                <w:sz w:val="28"/>
                <w:szCs w:val="28"/>
                <w:highlight w:val="none"/>
              </w:rPr>
            </w:pPr>
          </w:p>
        </w:tc>
        <w:tc>
          <w:tcPr>
            <w:tcW w:w="4672" w:type="dxa"/>
          </w:tcPr>
          <w:p w14:paraId="38A72C17">
            <w:pPr>
              <w:snapToGrid w:val="0"/>
              <w:spacing w:before="120" w:beforeLines="50" w:after="50" w:line="360" w:lineRule="auto"/>
              <w:jc w:val="center"/>
              <w:rPr>
                <w:rFonts w:ascii="宋体" w:hAnsi="宋体"/>
                <w:b/>
                <w:color w:val="000000"/>
                <w:sz w:val="28"/>
                <w:szCs w:val="28"/>
                <w:highlight w:val="none"/>
              </w:rPr>
            </w:pPr>
          </w:p>
        </w:tc>
      </w:tr>
      <w:tr w14:paraId="651C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80" w:type="dxa"/>
          </w:tcPr>
          <w:p w14:paraId="3828A068">
            <w:pPr>
              <w:snapToGrid w:val="0"/>
              <w:spacing w:before="120" w:beforeLines="50" w:after="50" w:line="360" w:lineRule="auto"/>
              <w:jc w:val="center"/>
              <w:rPr>
                <w:color w:val="000000"/>
                <w:szCs w:val="21"/>
                <w:highlight w:val="none"/>
              </w:rPr>
            </w:pPr>
            <w:r>
              <w:rPr>
                <w:rFonts w:hint="eastAsia"/>
                <w:color w:val="000000"/>
                <w:szCs w:val="21"/>
                <w:highlight w:val="none"/>
              </w:rPr>
              <w:t>……</w:t>
            </w:r>
          </w:p>
        </w:tc>
        <w:tc>
          <w:tcPr>
            <w:tcW w:w="2977" w:type="dxa"/>
          </w:tcPr>
          <w:p w14:paraId="04C348C2">
            <w:pPr>
              <w:snapToGrid w:val="0"/>
              <w:spacing w:before="120" w:beforeLines="50" w:after="50" w:line="360" w:lineRule="auto"/>
              <w:jc w:val="center"/>
              <w:rPr>
                <w:rFonts w:ascii="宋体" w:hAnsi="宋体"/>
                <w:b/>
                <w:color w:val="000000"/>
                <w:sz w:val="28"/>
                <w:szCs w:val="28"/>
                <w:highlight w:val="none"/>
              </w:rPr>
            </w:pPr>
          </w:p>
        </w:tc>
        <w:tc>
          <w:tcPr>
            <w:tcW w:w="4672" w:type="dxa"/>
          </w:tcPr>
          <w:p w14:paraId="6A6EE045">
            <w:pPr>
              <w:snapToGrid w:val="0"/>
              <w:spacing w:before="120" w:beforeLines="50" w:after="50" w:line="360" w:lineRule="auto"/>
              <w:jc w:val="center"/>
              <w:rPr>
                <w:rFonts w:ascii="宋体" w:hAnsi="宋体"/>
                <w:b/>
                <w:color w:val="000000"/>
                <w:sz w:val="28"/>
                <w:szCs w:val="28"/>
                <w:highlight w:val="none"/>
              </w:rPr>
            </w:pPr>
          </w:p>
        </w:tc>
      </w:tr>
    </w:tbl>
    <w:p w14:paraId="7F357679">
      <w:pPr>
        <w:snapToGrid w:val="0"/>
        <w:spacing w:before="120" w:beforeLines="50" w:after="50" w:line="360" w:lineRule="auto"/>
        <w:jc w:val="center"/>
        <w:rPr>
          <w:rFonts w:ascii="宋体" w:hAnsi="宋体"/>
          <w:b/>
          <w:color w:val="000000"/>
          <w:sz w:val="28"/>
          <w:szCs w:val="28"/>
          <w:highlight w:val="none"/>
        </w:rPr>
      </w:pPr>
      <w:r>
        <w:rPr>
          <w:rFonts w:hint="eastAsia"/>
          <w:b/>
          <w:bCs/>
          <w:color w:val="000000"/>
          <w:szCs w:val="21"/>
          <w:highlight w:val="none"/>
        </w:rPr>
        <w:t>注：后附上述人员的有效社保证明材料，复印件加盖公章。</w:t>
      </w:r>
    </w:p>
    <w:p w14:paraId="59E51FA7">
      <w:pPr>
        <w:snapToGrid w:val="0"/>
        <w:spacing w:before="120" w:beforeLines="50" w:after="50" w:line="360" w:lineRule="auto"/>
        <w:jc w:val="left"/>
        <w:rPr>
          <w:rFonts w:ascii="宋体" w:hAnsi="宋体"/>
          <w:b/>
          <w:color w:val="000000"/>
          <w:sz w:val="28"/>
          <w:szCs w:val="28"/>
          <w:highlight w:val="none"/>
        </w:rPr>
      </w:pPr>
    </w:p>
    <w:p w14:paraId="41EA4DF7">
      <w:pPr>
        <w:snapToGrid w:val="0"/>
        <w:spacing w:before="120" w:beforeLines="50" w:after="50" w:line="360" w:lineRule="auto"/>
        <w:jc w:val="left"/>
        <w:rPr>
          <w:rFonts w:ascii="宋体" w:hAnsi="宋体"/>
          <w:b/>
          <w:color w:val="000000"/>
          <w:sz w:val="28"/>
          <w:szCs w:val="28"/>
          <w:highlight w:val="none"/>
        </w:rPr>
      </w:pPr>
    </w:p>
    <w:p w14:paraId="2FADE13F">
      <w:pPr>
        <w:snapToGrid w:val="0"/>
        <w:spacing w:before="120" w:beforeLines="50" w:after="50" w:line="360" w:lineRule="auto"/>
        <w:jc w:val="left"/>
        <w:rPr>
          <w:rFonts w:ascii="宋体" w:hAnsi="宋体"/>
          <w:b/>
          <w:color w:val="000000"/>
          <w:sz w:val="28"/>
          <w:szCs w:val="28"/>
          <w:highlight w:val="none"/>
        </w:rPr>
      </w:pPr>
    </w:p>
    <w:p w14:paraId="6163A303">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w:t>
      </w:r>
      <w:r>
        <w:rPr>
          <w:rFonts w:ascii="宋体" w:hAnsi="宋体"/>
          <w:b/>
          <w:color w:val="000000"/>
          <w:sz w:val="28"/>
          <w:szCs w:val="28"/>
          <w:highlight w:val="none"/>
        </w:rPr>
        <w:t>10</w:t>
      </w:r>
    </w:p>
    <w:p w14:paraId="1D938404">
      <w:pPr>
        <w:snapToGrid w:val="0"/>
        <w:spacing w:before="120" w:beforeLines="50" w:after="50" w:line="360" w:lineRule="auto"/>
        <w:ind w:firstLine="422" w:firstLineChars="200"/>
        <w:jc w:val="center"/>
        <w:rPr>
          <w:b/>
          <w:bCs/>
          <w:color w:val="000000"/>
          <w:szCs w:val="21"/>
          <w:highlight w:val="none"/>
        </w:rPr>
      </w:pPr>
      <w:r>
        <w:rPr>
          <w:rFonts w:hint="eastAsia"/>
          <w:b/>
          <w:bCs/>
          <w:color w:val="000000"/>
          <w:szCs w:val="21"/>
          <w:highlight w:val="none"/>
        </w:rPr>
        <w:t>安全员证书及社保证明</w:t>
      </w:r>
    </w:p>
    <w:p w14:paraId="3BB8DF6A">
      <w:pPr>
        <w:snapToGrid w:val="0"/>
        <w:spacing w:before="120" w:beforeLines="50" w:after="50" w:line="360" w:lineRule="auto"/>
        <w:jc w:val="left"/>
        <w:rPr>
          <w:rFonts w:ascii="宋体" w:hAnsi="宋体"/>
          <w:b/>
          <w:color w:val="000000"/>
          <w:sz w:val="28"/>
          <w:szCs w:val="28"/>
          <w:highlight w:val="none"/>
        </w:rPr>
      </w:pPr>
    </w:p>
    <w:p w14:paraId="00563500">
      <w:pPr>
        <w:snapToGrid w:val="0"/>
        <w:spacing w:before="120" w:beforeLines="50" w:after="50" w:line="360" w:lineRule="auto"/>
        <w:jc w:val="left"/>
        <w:rPr>
          <w:rFonts w:ascii="宋体" w:hAnsi="宋体"/>
          <w:b/>
          <w:color w:val="000000"/>
          <w:sz w:val="28"/>
          <w:szCs w:val="28"/>
          <w:highlight w:val="none"/>
        </w:rPr>
      </w:pPr>
      <w:r>
        <w:rPr>
          <w:rFonts w:hint="eastAsia"/>
          <w:b/>
          <w:bCs/>
          <w:color w:val="000000"/>
          <w:szCs w:val="21"/>
          <w:highlight w:val="none"/>
        </w:rPr>
        <w:t>提供有效的安全员证书及投标人为其缴纳的近三年社保证明，复印件加盖公章。兼职安全员可以由专职安全员兼任。</w:t>
      </w:r>
    </w:p>
    <w:p w14:paraId="5E222051">
      <w:pPr>
        <w:snapToGrid w:val="0"/>
        <w:spacing w:before="120" w:beforeLines="50" w:after="50" w:line="360" w:lineRule="auto"/>
        <w:jc w:val="left"/>
        <w:rPr>
          <w:rFonts w:ascii="宋体" w:hAnsi="宋体"/>
          <w:b/>
          <w:color w:val="000000"/>
          <w:sz w:val="28"/>
          <w:szCs w:val="28"/>
          <w:highlight w:val="none"/>
        </w:rPr>
      </w:pPr>
    </w:p>
    <w:p w14:paraId="2D133452">
      <w:pPr>
        <w:snapToGrid w:val="0"/>
        <w:spacing w:before="120" w:beforeLines="50" w:after="50" w:line="360" w:lineRule="auto"/>
        <w:jc w:val="left"/>
        <w:rPr>
          <w:rFonts w:ascii="宋体" w:hAnsi="宋体"/>
          <w:b/>
          <w:color w:val="000000"/>
          <w:sz w:val="28"/>
          <w:szCs w:val="28"/>
          <w:highlight w:val="none"/>
        </w:rPr>
      </w:pPr>
    </w:p>
    <w:p w14:paraId="18322094">
      <w:pPr>
        <w:snapToGrid w:val="0"/>
        <w:spacing w:before="120" w:beforeLines="50" w:after="50" w:line="360" w:lineRule="auto"/>
        <w:jc w:val="left"/>
        <w:rPr>
          <w:rFonts w:ascii="宋体" w:hAnsi="宋体"/>
          <w:b/>
          <w:color w:val="000000"/>
          <w:sz w:val="28"/>
          <w:szCs w:val="28"/>
          <w:highlight w:val="none"/>
        </w:rPr>
      </w:pPr>
    </w:p>
    <w:p w14:paraId="399356B0">
      <w:pPr>
        <w:snapToGrid w:val="0"/>
        <w:spacing w:before="120" w:beforeLines="50" w:after="50" w:line="360" w:lineRule="auto"/>
        <w:jc w:val="left"/>
        <w:rPr>
          <w:rFonts w:ascii="宋体" w:hAnsi="宋体"/>
          <w:b/>
          <w:color w:val="000000"/>
          <w:sz w:val="28"/>
          <w:szCs w:val="28"/>
          <w:highlight w:val="none"/>
        </w:rPr>
      </w:pPr>
    </w:p>
    <w:p w14:paraId="5C5BC30D">
      <w:pPr>
        <w:snapToGrid w:val="0"/>
        <w:spacing w:before="120" w:beforeLines="50" w:after="50" w:line="360" w:lineRule="auto"/>
        <w:jc w:val="left"/>
        <w:rPr>
          <w:rFonts w:ascii="宋体" w:hAnsi="宋体"/>
          <w:b/>
          <w:color w:val="000000"/>
          <w:sz w:val="28"/>
          <w:szCs w:val="28"/>
          <w:highlight w:val="none"/>
        </w:rPr>
      </w:pPr>
    </w:p>
    <w:p w14:paraId="174971BC">
      <w:pPr>
        <w:snapToGrid w:val="0"/>
        <w:spacing w:before="120" w:beforeLines="50" w:after="50" w:line="360" w:lineRule="auto"/>
        <w:jc w:val="left"/>
        <w:rPr>
          <w:rFonts w:ascii="宋体" w:hAnsi="宋体"/>
          <w:b/>
          <w:color w:val="000000"/>
          <w:sz w:val="28"/>
          <w:szCs w:val="28"/>
          <w:highlight w:val="none"/>
        </w:rPr>
      </w:pPr>
    </w:p>
    <w:p w14:paraId="65105AC5">
      <w:pPr>
        <w:snapToGrid w:val="0"/>
        <w:spacing w:before="120" w:beforeLines="50" w:after="50" w:line="360" w:lineRule="auto"/>
        <w:jc w:val="left"/>
        <w:rPr>
          <w:rFonts w:ascii="宋体" w:hAnsi="宋体"/>
          <w:b/>
          <w:color w:val="000000"/>
          <w:sz w:val="28"/>
          <w:szCs w:val="28"/>
          <w:highlight w:val="none"/>
        </w:rPr>
      </w:pPr>
    </w:p>
    <w:p w14:paraId="0740423B">
      <w:pPr>
        <w:snapToGrid w:val="0"/>
        <w:spacing w:before="120" w:beforeLines="50" w:after="50" w:line="360" w:lineRule="auto"/>
        <w:jc w:val="left"/>
        <w:rPr>
          <w:rFonts w:ascii="宋体" w:hAnsi="宋体"/>
          <w:b/>
          <w:color w:val="000000"/>
          <w:sz w:val="28"/>
          <w:szCs w:val="28"/>
          <w:highlight w:val="none"/>
        </w:rPr>
      </w:pPr>
    </w:p>
    <w:p w14:paraId="7F2CE4EE">
      <w:pPr>
        <w:snapToGrid w:val="0"/>
        <w:spacing w:before="120" w:beforeLines="50" w:after="50" w:line="360" w:lineRule="auto"/>
        <w:jc w:val="left"/>
        <w:rPr>
          <w:rFonts w:ascii="宋体" w:hAnsi="宋体"/>
          <w:b/>
          <w:color w:val="000000"/>
          <w:sz w:val="28"/>
          <w:szCs w:val="28"/>
          <w:highlight w:val="none"/>
        </w:rPr>
      </w:pPr>
    </w:p>
    <w:p w14:paraId="00764F57">
      <w:pPr>
        <w:snapToGrid w:val="0"/>
        <w:spacing w:before="120" w:beforeLines="50" w:after="50" w:line="360" w:lineRule="auto"/>
        <w:jc w:val="left"/>
        <w:rPr>
          <w:rFonts w:ascii="宋体" w:hAnsi="宋体"/>
          <w:b/>
          <w:color w:val="000000"/>
          <w:sz w:val="28"/>
          <w:szCs w:val="28"/>
          <w:highlight w:val="none"/>
        </w:rPr>
      </w:pPr>
    </w:p>
    <w:p w14:paraId="7B8E61FF">
      <w:pPr>
        <w:snapToGrid w:val="0"/>
        <w:spacing w:before="120" w:beforeLines="50" w:after="50" w:line="360" w:lineRule="auto"/>
        <w:jc w:val="left"/>
        <w:rPr>
          <w:rFonts w:ascii="宋体" w:hAnsi="宋体"/>
          <w:b/>
          <w:color w:val="000000"/>
          <w:sz w:val="28"/>
          <w:szCs w:val="28"/>
          <w:highlight w:val="none"/>
        </w:rPr>
      </w:pPr>
    </w:p>
    <w:p w14:paraId="7C01CC6F">
      <w:pPr>
        <w:snapToGrid w:val="0"/>
        <w:spacing w:before="120" w:beforeLines="50" w:after="50" w:line="360" w:lineRule="auto"/>
        <w:jc w:val="left"/>
        <w:rPr>
          <w:rFonts w:ascii="宋体" w:hAnsi="宋体"/>
          <w:b/>
          <w:color w:val="000000"/>
          <w:sz w:val="28"/>
          <w:szCs w:val="28"/>
          <w:highlight w:val="none"/>
        </w:rPr>
      </w:pPr>
    </w:p>
    <w:p w14:paraId="348C8F40">
      <w:pPr>
        <w:snapToGrid w:val="0"/>
        <w:spacing w:before="120" w:beforeLines="50" w:after="50" w:line="360" w:lineRule="auto"/>
        <w:jc w:val="left"/>
        <w:rPr>
          <w:rFonts w:ascii="宋体" w:hAnsi="宋体"/>
          <w:b/>
          <w:color w:val="000000"/>
          <w:sz w:val="28"/>
          <w:szCs w:val="28"/>
          <w:highlight w:val="none"/>
        </w:rPr>
      </w:pPr>
    </w:p>
    <w:p w14:paraId="3A365693">
      <w:pPr>
        <w:snapToGrid w:val="0"/>
        <w:spacing w:before="120" w:beforeLines="50" w:after="50" w:line="360" w:lineRule="auto"/>
        <w:jc w:val="left"/>
        <w:rPr>
          <w:rFonts w:ascii="宋体" w:hAnsi="宋体"/>
          <w:b/>
          <w:color w:val="000000"/>
          <w:sz w:val="28"/>
          <w:szCs w:val="28"/>
          <w:highlight w:val="none"/>
        </w:rPr>
      </w:pPr>
    </w:p>
    <w:p w14:paraId="7B79149E">
      <w:pPr>
        <w:snapToGrid w:val="0"/>
        <w:spacing w:before="120" w:beforeLines="50" w:after="50" w:line="360" w:lineRule="auto"/>
        <w:jc w:val="left"/>
        <w:rPr>
          <w:rFonts w:ascii="宋体" w:hAnsi="宋体"/>
          <w:b/>
          <w:color w:val="000000"/>
          <w:sz w:val="28"/>
          <w:szCs w:val="28"/>
          <w:highlight w:val="none"/>
        </w:rPr>
      </w:pPr>
    </w:p>
    <w:p w14:paraId="4CD600A2">
      <w:pPr>
        <w:snapToGrid w:val="0"/>
        <w:spacing w:before="120" w:beforeLines="50" w:after="50" w:line="360" w:lineRule="auto"/>
        <w:jc w:val="left"/>
        <w:rPr>
          <w:rFonts w:ascii="宋体" w:hAnsi="宋体"/>
          <w:b/>
          <w:color w:val="000000"/>
          <w:sz w:val="28"/>
          <w:szCs w:val="28"/>
          <w:highlight w:val="none"/>
        </w:rPr>
      </w:pPr>
    </w:p>
    <w:p w14:paraId="073282CE">
      <w:pPr>
        <w:snapToGrid w:val="0"/>
        <w:spacing w:before="120" w:beforeLines="50" w:after="50" w:line="360" w:lineRule="auto"/>
        <w:jc w:val="left"/>
        <w:rPr>
          <w:rFonts w:ascii="宋体" w:hAnsi="宋体"/>
          <w:b/>
          <w:color w:val="000000"/>
          <w:sz w:val="28"/>
          <w:szCs w:val="28"/>
          <w:highlight w:val="none"/>
        </w:rPr>
      </w:pPr>
    </w:p>
    <w:p w14:paraId="691788CE">
      <w:pPr>
        <w:snapToGrid w:val="0"/>
        <w:spacing w:before="120" w:beforeLines="50" w:after="50" w:line="360" w:lineRule="auto"/>
        <w:jc w:val="left"/>
        <w:rPr>
          <w:rFonts w:ascii="宋体" w:hAnsi="宋体"/>
          <w:b/>
          <w:color w:val="000000"/>
          <w:sz w:val="28"/>
          <w:szCs w:val="28"/>
          <w:highlight w:val="none"/>
        </w:rPr>
      </w:pPr>
    </w:p>
    <w:p w14:paraId="4B09FEFB">
      <w:pPr>
        <w:snapToGrid w:val="0"/>
        <w:spacing w:before="120" w:beforeLines="50" w:after="50" w:line="360" w:lineRule="auto"/>
        <w:jc w:val="left"/>
        <w:rPr>
          <w:rFonts w:ascii="宋体" w:hAnsi="宋体"/>
          <w:b/>
          <w:color w:val="000000"/>
          <w:sz w:val="28"/>
          <w:szCs w:val="28"/>
          <w:highlight w:val="none"/>
        </w:rPr>
      </w:pPr>
      <w:bookmarkStart w:id="120" w:name="OLE_LINK7"/>
      <w:bookmarkStart w:id="121" w:name="OLE_LINK16"/>
      <w:r>
        <w:rPr>
          <w:rFonts w:hint="eastAsia" w:ascii="宋体" w:hAnsi="宋体"/>
          <w:b/>
          <w:color w:val="000000"/>
          <w:sz w:val="28"/>
          <w:szCs w:val="28"/>
          <w:highlight w:val="none"/>
        </w:rPr>
        <w:t>附件一-</w:t>
      </w:r>
      <w:r>
        <w:rPr>
          <w:rFonts w:ascii="宋体" w:hAnsi="宋体"/>
          <w:b/>
          <w:color w:val="000000"/>
          <w:sz w:val="28"/>
          <w:szCs w:val="28"/>
          <w:highlight w:val="none"/>
        </w:rPr>
        <w:t>11</w:t>
      </w:r>
    </w:p>
    <w:bookmarkEnd w:id="120"/>
    <w:bookmarkEnd w:id="121"/>
    <w:p w14:paraId="13895D3E">
      <w:pPr>
        <w:snapToGrid w:val="0"/>
        <w:spacing w:before="120" w:beforeLines="50" w:after="50" w:line="360" w:lineRule="auto"/>
        <w:jc w:val="left"/>
        <w:rPr>
          <w:b/>
          <w:bCs/>
          <w:color w:val="000000"/>
          <w:szCs w:val="21"/>
          <w:highlight w:val="none"/>
        </w:rPr>
      </w:pPr>
      <w:r>
        <w:rPr>
          <w:rFonts w:hint="eastAsia" w:ascii="宋体" w:hAnsi="宋体" w:cs="Arial"/>
          <w:highlight w:val="none"/>
        </w:rPr>
        <w:t>投标人在202</w:t>
      </w:r>
      <w:r>
        <w:rPr>
          <w:rFonts w:ascii="宋体" w:hAnsi="宋体" w:cs="Arial"/>
          <w:highlight w:val="none"/>
        </w:rPr>
        <w:t>3</w:t>
      </w:r>
      <w:r>
        <w:rPr>
          <w:rFonts w:hint="eastAsia" w:ascii="宋体" w:hAnsi="宋体" w:cs="Arial"/>
          <w:highlight w:val="none"/>
        </w:rPr>
        <w:t>年</w:t>
      </w:r>
      <w:r>
        <w:rPr>
          <w:rFonts w:ascii="宋体" w:hAnsi="宋体" w:cs="Arial"/>
          <w:highlight w:val="none"/>
        </w:rPr>
        <w:t>4</w:t>
      </w:r>
      <w:r>
        <w:rPr>
          <w:rFonts w:hint="eastAsia" w:ascii="宋体" w:hAnsi="宋体" w:cs="Arial"/>
          <w:highlight w:val="none"/>
        </w:rPr>
        <w:t>月1日以前(以合同签订日期为准)具有</w:t>
      </w:r>
      <w:r>
        <w:rPr>
          <w:rFonts w:ascii="宋体" w:hAnsi="宋体" w:cs="Arial"/>
          <w:highlight w:val="none"/>
        </w:rPr>
        <w:t>3</w:t>
      </w:r>
      <w:r>
        <w:rPr>
          <w:rFonts w:hint="eastAsia" w:ascii="宋体" w:hAnsi="宋体" w:cs="Arial"/>
          <w:highlight w:val="none"/>
        </w:rPr>
        <w:t>MVA及以上容量高压变频岸电同类项目业绩</w:t>
      </w:r>
    </w:p>
    <w:p w14:paraId="232741E6">
      <w:pPr>
        <w:snapToGrid w:val="0"/>
        <w:spacing w:before="120" w:beforeLines="50" w:after="50" w:line="360" w:lineRule="auto"/>
        <w:jc w:val="left"/>
        <w:rPr>
          <w:b/>
          <w:bCs/>
          <w:color w:val="000000"/>
          <w:szCs w:val="21"/>
          <w:highlight w:val="none"/>
        </w:rPr>
      </w:pPr>
    </w:p>
    <w:p w14:paraId="2C39B87B">
      <w:pPr>
        <w:snapToGrid w:val="0"/>
        <w:spacing w:before="120" w:beforeLines="50" w:after="50" w:line="360" w:lineRule="auto"/>
        <w:jc w:val="left"/>
        <w:rPr>
          <w:b/>
          <w:bCs/>
          <w:color w:val="000000"/>
          <w:szCs w:val="21"/>
          <w:highlight w:val="none"/>
        </w:rPr>
      </w:pPr>
    </w:p>
    <w:p w14:paraId="59904A21">
      <w:pPr>
        <w:snapToGrid w:val="0"/>
        <w:spacing w:before="120" w:beforeLines="50" w:after="50" w:line="360" w:lineRule="auto"/>
        <w:jc w:val="left"/>
        <w:rPr>
          <w:b/>
          <w:bCs/>
          <w:color w:val="000000"/>
          <w:szCs w:val="21"/>
          <w:highlight w:val="none"/>
        </w:rPr>
      </w:pPr>
    </w:p>
    <w:p w14:paraId="20035D37">
      <w:pPr>
        <w:snapToGrid w:val="0"/>
        <w:spacing w:before="120" w:beforeLines="50" w:after="50" w:line="360" w:lineRule="auto"/>
        <w:jc w:val="left"/>
        <w:rPr>
          <w:b/>
          <w:bCs/>
          <w:color w:val="000000"/>
          <w:szCs w:val="21"/>
          <w:highlight w:val="none"/>
        </w:rPr>
      </w:pPr>
    </w:p>
    <w:p w14:paraId="76041215">
      <w:pPr>
        <w:snapToGrid w:val="0"/>
        <w:spacing w:before="120" w:beforeLines="50" w:after="50" w:line="360" w:lineRule="auto"/>
        <w:jc w:val="left"/>
        <w:rPr>
          <w:b/>
          <w:bCs/>
          <w:color w:val="000000"/>
          <w:szCs w:val="21"/>
          <w:highlight w:val="none"/>
        </w:rPr>
      </w:pPr>
    </w:p>
    <w:p w14:paraId="30A76167">
      <w:pPr>
        <w:snapToGrid w:val="0"/>
        <w:spacing w:before="120" w:beforeLines="50" w:after="50" w:line="360" w:lineRule="auto"/>
        <w:jc w:val="left"/>
        <w:rPr>
          <w:b/>
          <w:bCs/>
          <w:color w:val="000000"/>
          <w:szCs w:val="21"/>
          <w:highlight w:val="none"/>
        </w:rPr>
      </w:pPr>
    </w:p>
    <w:p w14:paraId="45E3D504">
      <w:pPr>
        <w:snapToGrid w:val="0"/>
        <w:spacing w:before="120" w:beforeLines="50" w:after="50" w:line="360" w:lineRule="auto"/>
        <w:jc w:val="left"/>
        <w:rPr>
          <w:b/>
          <w:bCs/>
          <w:color w:val="000000"/>
          <w:szCs w:val="21"/>
          <w:highlight w:val="none"/>
        </w:rPr>
      </w:pPr>
    </w:p>
    <w:p w14:paraId="517DE6A0">
      <w:pPr>
        <w:snapToGrid w:val="0"/>
        <w:spacing w:before="120" w:beforeLines="50" w:after="50" w:line="360" w:lineRule="auto"/>
        <w:jc w:val="left"/>
        <w:rPr>
          <w:b/>
          <w:bCs/>
          <w:color w:val="000000"/>
          <w:szCs w:val="21"/>
          <w:highlight w:val="none"/>
        </w:rPr>
      </w:pPr>
    </w:p>
    <w:p w14:paraId="11EA76A5">
      <w:pPr>
        <w:snapToGrid w:val="0"/>
        <w:spacing w:before="120" w:beforeLines="50" w:after="50" w:line="360" w:lineRule="auto"/>
        <w:jc w:val="left"/>
        <w:rPr>
          <w:b/>
          <w:bCs/>
          <w:color w:val="000000"/>
          <w:szCs w:val="21"/>
          <w:highlight w:val="none"/>
        </w:rPr>
      </w:pPr>
    </w:p>
    <w:p w14:paraId="19A99EE5">
      <w:pPr>
        <w:snapToGrid w:val="0"/>
        <w:spacing w:before="120" w:beforeLines="50" w:after="50" w:line="360" w:lineRule="auto"/>
        <w:jc w:val="left"/>
        <w:rPr>
          <w:b/>
          <w:bCs/>
          <w:color w:val="000000"/>
          <w:szCs w:val="21"/>
          <w:highlight w:val="none"/>
        </w:rPr>
      </w:pPr>
    </w:p>
    <w:p w14:paraId="76C9D947">
      <w:pPr>
        <w:snapToGrid w:val="0"/>
        <w:spacing w:before="120" w:beforeLines="50" w:after="50" w:line="360" w:lineRule="auto"/>
        <w:jc w:val="left"/>
        <w:rPr>
          <w:b/>
          <w:bCs/>
          <w:color w:val="000000"/>
          <w:szCs w:val="21"/>
          <w:highlight w:val="none"/>
        </w:rPr>
      </w:pPr>
    </w:p>
    <w:p w14:paraId="7BD84E8F">
      <w:pPr>
        <w:snapToGrid w:val="0"/>
        <w:spacing w:before="120" w:beforeLines="50" w:after="50" w:line="360" w:lineRule="auto"/>
        <w:jc w:val="left"/>
        <w:rPr>
          <w:b/>
          <w:bCs/>
          <w:color w:val="000000"/>
          <w:szCs w:val="21"/>
          <w:highlight w:val="none"/>
        </w:rPr>
      </w:pPr>
    </w:p>
    <w:p w14:paraId="14B2E210">
      <w:pPr>
        <w:snapToGrid w:val="0"/>
        <w:spacing w:before="120" w:beforeLines="50" w:after="50" w:line="360" w:lineRule="auto"/>
        <w:jc w:val="left"/>
        <w:rPr>
          <w:b/>
          <w:bCs/>
          <w:color w:val="000000"/>
          <w:szCs w:val="21"/>
          <w:highlight w:val="none"/>
        </w:rPr>
      </w:pPr>
    </w:p>
    <w:p w14:paraId="403738B1">
      <w:pPr>
        <w:snapToGrid w:val="0"/>
        <w:spacing w:before="120" w:beforeLines="50" w:after="50" w:line="360" w:lineRule="auto"/>
        <w:jc w:val="left"/>
        <w:rPr>
          <w:b/>
          <w:bCs/>
          <w:color w:val="000000"/>
          <w:szCs w:val="21"/>
          <w:highlight w:val="none"/>
        </w:rPr>
      </w:pPr>
    </w:p>
    <w:p w14:paraId="58018508">
      <w:pPr>
        <w:snapToGrid w:val="0"/>
        <w:spacing w:before="120" w:beforeLines="50" w:after="50" w:line="360" w:lineRule="auto"/>
        <w:jc w:val="left"/>
        <w:rPr>
          <w:b/>
          <w:bCs/>
          <w:color w:val="000000"/>
          <w:szCs w:val="21"/>
          <w:highlight w:val="none"/>
        </w:rPr>
      </w:pPr>
    </w:p>
    <w:p w14:paraId="5745F61A">
      <w:pPr>
        <w:snapToGrid w:val="0"/>
        <w:spacing w:before="120" w:beforeLines="50" w:after="50" w:line="360" w:lineRule="auto"/>
        <w:jc w:val="left"/>
        <w:rPr>
          <w:b/>
          <w:bCs/>
          <w:color w:val="000000"/>
          <w:szCs w:val="21"/>
          <w:highlight w:val="none"/>
        </w:rPr>
      </w:pPr>
    </w:p>
    <w:p w14:paraId="5147AC6B">
      <w:pPr>
        <w:snapToGrid w:val="0"/>
        <w:spacing w:before="120" w:beforeLines="50" w:after="50" w:line="360" w:lineRule="auto"/>
        <w:jc w:val="left"/>
        <w:rPr>
          <w:b/>
          <w:bCs/>
          <w:color w:val="000000"/>
          <w:szCs w:val="21"/>
          <w:highlight w:val="none"/>
        </w:rPr>
      </w:pPr>
    </w:p>
    <w:p w14:paraId="7E1E713B">
      <w:pPr>
        <w:snapToGrid w:val="0"/>
        <w:spacing w:before="120" w:beforeLines="50" w:after="50" w:line="360" w:lineRule="auto"/>
        <w:jc w:val="left"/>
        <w:rPr>
          <w:b/>
          <w:bCs/>
          <w:color w:val="000000"/>
          <w:szCs w:val="21"/>
          <w:highlight w:val="none"/>
        </w:rPr>
      </w:pPr>
    </w:p>
    <w:p w14:paraId="7EBE231F">
      <w:pPr>
        <w:snapToGrid w:val="0"/>
        <w:spacing w:before="120" w:beforeLines="50" w:after="50" w:line="360" w:lineRule="auto"/>
        <w:jc w:val="left"/>
        <w:rPr>
          <w:b/>
          <w:bCs/>
          <w:color w:val="000000"/>
          <w:szCs w:val="21"/>
          <w:highlight w:val="none"/>
        </w:rPr>
      </w:pPr>
    </w:p>
    <w:p w14:paraId="153D32F5">
      <w:pPr>
        <w:snapToGrid w:val="0"/>
        <w:spacing w:before="120" w:beforeLines="50" w:after="50" w:line="360" w:lineRule="auto"/>
        <w:jc w:val="left"/>
        <w:rPr>
          <w:b/>
          <w:bCs/>
          <w:color w:val="000000"/>
          <w:szCs w:val="21"/>
          <w:highlight w:val="none"/>
        </w:rPr>
      </w:pPr>
    </w:p>
    <w:p w14:paraId="679868FD">
      <w:pPr>
        <w:snapToGrid w:val="0"/>
        <w:spacing w:before="120" w:beforeLines="50" w:after="50" w:line="360" w:lineRule="auto"/>
        <w:jc w:val="left"/>
        <w:rPr>
          <w:b/>
          <w:bCs/>
          <w:color w:val="000000"/>
          <w:szCs w:val="21"/>
          <w:highlight w:val="none"/>
        </w:rPr>
      </w:pPr>
    </w:p>
    <w:p w14:paraId="56631C6D">
      <w:pPr>
        <w:snapToGrid w:val="0"/>
        <w:spacing w:before="120" w:beforeLines="50" w:after="50" w:line="360" w:lineRule="auto"/>
        <w:jc w:val="left"/>
        <w:rPr>
          <w:b/>
          <w:bCs/>
          <w:color w:val="000000"/>
          <w:szCs w:val="21"/>
          <w:highlight w:val="none"/>
        </w:rPr>
      </w:pPr>
    </w:p>
    <w:p w14:paraId="3F2B44D7">
      <w:pPr>
        <w:snapToGrid w:val="0"/>
        <w:spacing w:before="120" w:beforeLines="50" w:after="50" w:line="360" w:lineRule="auto"/>
        <w:jc w:val="left"/>
        <w:rPr>
          <w:b/>
          <w:bCs/>
          <w:color w:val="000000"/>
          <w:szCs w:val="21"/>
          <w:highlight w:val="none"/>
        </w:rPr>
      </w:pPr>
    </w:p>
    <w:p w14:paraId="67FACED5">
      <w:pPr>
        <w:snapToGrid w:val="0"/>
        <w:spacing w:before="120" w:beforeLines="50" w:after="50" w:line="360" w:lineRule="auto"/>
        <w:jc w:val="left"/>
        <w:rPr>
          <w:b/>
          <w:bCs/>
          <w:color w:val="000000"/>
          <w:szCs w:val="21"/>
          <w:highlight w:val="none"/>
        </w:rPr>
      </w:pPr>
    </w:p>
    <w:p w14:paraId="18EAE121">
      <w:pPr>
        <w:snapToGrid w:val="0"/>
        <w:spacing w:before="120" w:beforeLines="50" w:after="50" w:line="360" w:lineRule="auto"/>
        <w:jc w:val="left"/>
        <w:rPr>
          <w:b/>
          <w:bCs/>
          <w:color w:val="000000"/>
          <w:szCs w:val="21"/>
          <w:highlight w:val="none"/>
        </w:rPr>
      </w:pPr>
    </w:p>
    <w:p w14:paraId="59E2701A">
      <w:pPr>
        <w:snapToGrid w:val="0"/>
        <w:spacing w:before="120" w:beforeLines="50" w:after="50" w:line="360" w:lineRule="auto"/>
        <w:jc w:val="left"/>
        <w:rPr>
          <w:b/>
          <w:bCs/>
          <w:color w:val="000000"/>
          <w:szCs w:val="21"/>
          <w:highlight w:val="none"/>
        </w:rPr>
      </w:pPr>
    </w:p>
    <w:p w14:paraId="5D2ED8B5">
      <w:pPr>
        <w:snapToGrid w:val="0"/>
        <w:spacing w:before="120" w:beforeLines="50" w:after="50" w:line="360" w:lineRule="auto"/>
        <w:jc w:val="left"/>
        <w:rPr>
          <w:b/>
          <w:bCs/>
          <w:color w:val="000000"/>
          <w:szCs w:val="21"/>
          <w:highlight w:val="none"/>
        </w:rPr>
      </w:pPr>
    </w:p>
    <w:p w14:paraId="511D3B91">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附件一-</w:t>
      </w:r>
      <w:r>
        <w:rPr>
          <w:rFonts w:ascii="宋体" w:hAnsi="宋体"/>
          <w:b/>
          <w:color w:val="000000"/>
          <w:sz w:val="28"/>
          <w:szCs w:val="28"/>
          <w:highlight w:val="none"/>
        </w:rPr>
        <w:t>12</w:t>
      </w:r>
    </w:p>
    <w:p w14:paraId="14607981">
      <w:pPr>
        <w:snapToGrid w:val="0"/>
        <w:spacing w:before="120" w:beforeLines="50" w:after="50" w:line="360" w:lineRule="auto"/>
        <w:jc w:val="left"/>
        <w:rPr>
          <w:rFonts w:ascii="宋体" w:hAnsi="宋体"/>
          <w:b/>
          <w:color w:val="000000"/>
          <w:sz w:val="28"/>
          <w:szCs w:val="28"/>
          <w:highlight w:val="none"/>
        </w:rPr>
      </w:pPr>
      <w:r>
        <w:rPr>
          <w:rFonts w:hint="eastAsia"/>
          <w:b/>
          <w:bCs/>
          <w:color w:val="000000"/>
          <w:szCs w:val="21"/>
          <w:highlight w:val="none"/>
        </w:rPr>
        <w:t xml:space="preserve"> 招标文件要求的或投标人认为有必要提供的其他情况说明或资质证书（扫描件加盖公章）</w:t>
      </w:r>
    </w:p>
    <w:p w14:paraId="24006138">
      <w:pPr>
        <w:spacing w:before="120" w:beforeLines="50" w:after="120" w:afterLines="50"/>
        <w:rPr>
          <w:rFonts w:ascii="宋体" w:hAnsi="宋体"/>
          <w:sz w:val="22"/>
          <w:szCs w:val="22"/>
          <w:highlight w:val="none"/>
        </w:rPr>
      </w:pPr>
    </w:p>
    <w:p w14:paraId="1A9C7C88">
      <w:pPr>
        <w:spacing w:before="120" w:beforeLines="50" w:after="120" w:afterLines="50"/>
        <w:rPr>
          <w:rFonts w:ascii="宋体" w:hAnsi="宋体"/>
          <w:sz w:val="22"/>
          <w:szCs w:val="22"/>
          <w:highlight w:val="none"/>
        </w:rPr>
      </w:pPr>
    </w:p>
    <w:p w14:paraId="1EA81280">
      <w:pPr>
        <w:spacing w:before="120" w:beforeLines="50" w:after="120" w:afterLines="50"/>
        <w:rPr>
          <w:rFonts w:ascii="宋体" w:hAnsi="宋体"/>
          <w:sz w:val="22"/>
          <w:szCs w:val="22"/>
          <w:highlight w:val="none"/>
        </w:rPr>
      </w:pPr>
    </w:p>
    <w:p w14:paraId="077DB175">
      <w:pPr>
        <w:spacing w:before="120" w:beforeLines="50" w:after="120" w:afterLines="50"/>
        <w:rPr>
          <w:rFonts w:ascii="宋体" w:hAnsi="宋体"/>
          <w:sz w:val="22"/>
          <w:szCs w:val="22"/>
          <w:highlight w:val="none"/>
        </w:rPr>
      </w:pPr>
    </w:p>
    <w:p w14:paraId="5F81B8D2">
      <w:pPr>
        <w:spacing w:before="120" w:beforeLines="50" w:after="120" w:afterLines="50"/>
        <w:rPr>
          <w:rFonts w:ascii="宋体" w:hAnsi="宋体"/>
          <w:sz w:val="22"/>
          <w:szCs w:val="22"/>
          <w:highlight w:val="none"/>
        </w:rPr>
      </w:pPr>
    </w:p>
    <w:p w14:paraId="134A92DD">
      <w:pPr>
        <w:spacing w:before="120" w:beforeLines="50" w:after="120" w:afterLines="50"/>
        <w:rPr>
          <w:rFonts w:ascii="宋体" w:hAnsi="宋体"/>
          <w:sz w:val="22"/>
          <w:szCs w:val="22"/>
          <w:highlight w:val="none"/>
        </w:rPr>
      </w:pPr>
    </w:p>
    <w:p w14:paraId="0CF1B32C">
      <w:pPr>
        <w:spacing w:before="120" w:beforeLines="50" w:after="120" w:afterLines="50"/>
        <w:rPr>
          <w:rFonts w:ascii="宋体" w:hAnsi="宋体"/>
          <w:sz w:val="22"/>
          <w:szCs w:val="22"/>
          <w:highlight w:val="none"/>
        </w:rPr>
      </w:pPr>
    </w:p>
    <w:p w14:paraId="22C3A2F0">
      <w:pPr>
        <w:spacing w:before="120" w:beforeLines="50" w:after="120" w:afterLines="50"/>
        <w:rPr>
          <w:rFonts w:ascii="宋体" w:hAnsi="宋体"/>
          <w:sz w:val="22"/>
          <w:szCs w:val="22"/>
          <w:highlight w:val="none"/>
        </w:rPr>
      </w:pPr>
    </w:p>
    <w:p w14:paraId="559006EF">
      <w:pPr>
        <w:spacing w:before="120" w:beforeLines="50" w:after="120" w:afterLines="50"/>
        <w:rPr>
          <w:rFonts w:ascii="宋体" w:hAnsi="宋体"/>
          <w:sz w:val="22"/>
          <w:szCs w:val="22"/>
          <w:highlight w:val="none"/>
        </w:rPr>
      </w:pPr>
    </w:p>
    <w:p w14:paraId="7268D6E7">
      <w:pPr>
        <w:spacing w:before="120" w:beforeLines="50" w:after="120" w:afterLines="50"/>
        <w:rPr>
          <w:rFonts w:ascii="宋体" w:hAnsi="宋体"/>
          <w:sz w:val="22"/>
          <w:szCs w:val="22"/>
          <w:highlight w:val="none"/>
        </w:rPr>
      </w:pPr>
    </w:p>
    <w:p w14:paraId="79FA7317">
      <w:pPr>
        <w:spacing w:before="120" w:beforeLines="50" w:after="120" w:afterLines="50"/>
        <w:rPr>
          <w:rFonts w:ascii="宋体" w:hAnsi="宋体"/>
          <w:sz w:val="22"/>
          <w:szCs w:val="22"/>
          <w:highlight w:val="none"/>
        </w:rPr>
      </w:pPr>
    </w:p>
    <w:p w14:paraId="76EBA3AD">
      <w:pPr>
        <w:spacing w:before="120" w:beforeLines="50" w:after="120" w:afterLines="50"/>
        <w:rPr>
          <w:rFonts w:ascii="宋体" w:hAnsi="宋体"/>
          <w:sz w:val="22"/>
          <w:szCs w:val="22"/>
          <w:highlight w:val="none"/>
        </w:rPr>
      </w:pPr>
    </w:p>
    <w:p w14:paraId="77BB04C7">
      <w:pPr>
        <w:spacing w:before="120" w:beforeLines="50" w:after="120" w:afterLines="50"/>
        <w:rPr>
          <w:rFonts w:ascii="宋体" w:hAnsi="宋体"/>
          <w:sz w:val="22"/>
          <w:szCs w:val="22"/>
          <w:highlight w:val="none"/>
        </w:rPr>
      </w:pPr>
    </w:p>
    <w:p w14:paraId="453E4468">
      <w:pPr>
        <w:spacing w:before="120" w:beforeLines="50" w:after="120" w:afterLines="50"/>
        <w:rPr>
          <w:rFonts w:ascii="宋体" w:hAnsi="宋体"/>
          <w:sz w:val="22"/>
          <w:szCs w:val="22"/>
          <w:highlight w:val="none"/>
        </w:rPr>
      </w:pPr>
    </w:p>
    <w:p w14:paraId="713D3F25">
      <w:pPr>
        <w:spacing w:before="120" w:beforeLines="50" w:after="120" w:afterLines="50"/>
        <w:rPr>
          <w:rFonts w:ascii="宋体" w:hAnsi="宋体"/>
          <w:sz w:val="22"/>
          <w:szCs w:val="22"/>
          <w:highlight w:val="none"/>
        </w:rPr>
      </w:pPr>
    </w:p>
    <w:p w14:paraId="08848819">
      <w:pPr>
        <w:spacing w:before="120" w:beforeLines="50" w:after="120" w:afterLines="50"/>
        <w:rPr>
          <w:rFonts w:ascii="宋体" w:hAnsi="宋体"/>
          <w:sz w:val="22"/>
          <w:szCs w:val="22"/>
          <w:highlight w:val="none"/>
        </w:rPr>
      </w:pPr>
    </w:p>
    <w:p w14:paraId="14FE532B">
      <w:pPr>
        <w:spacing w:before="120" w:beforeLines="50" w:after="120" w:afterLines="50"/>
        <w:rPr>
          <w:rFonts w:ascii="宋体" w:hAnsi="宋体"/>
          <w:sz w:val="22"/>
          <w:szCs w:val="22"/>
          <w:highlight w:val="none"/>
        </w:rPr>
      </w:pPr>
    </w:p>
    <w:p w14:paraId="43064300">
      <w:pPr>
        <w:spacing w:before="120" w:beforeLines="50" w:after="120" w:afterLines="50"/>
        <w:rPr>
          <w:rFonts w:ascii="宋体" w:hAnsi="宋体"/>
          <w:sz w:val="22"/>
          <w:szCs w:val="22"/>
          <w:highlight w:val="none"/>
        </w:rPr>
      </w:pPr>
    </w:p>
    <w:p w14:paraId="219816B7">
      <w:pPr>
        <w:spacing w:before="120" w:beforeLines="50" w:after="120" w:afterLines="50"/>
        <w:rPr>
          <w:rFonts w:ascii="宋体" w:hAnsi="宋体"/>
          <w:sz w:val="22"/>
          <w:szCs w:val="22"/>
          <w:highlight w:val="none"/>
        </w:rPr>
      </w:pPr>
    </w:p>
    <w:p w14:paraId="2B48420E">
      <w:pPr>
        <w:spacing w:before="120" w:beforeLines="50" w:after="120" w:afterLines="50"/>
        <w:rPr>
          <w:rFonts w:ascii="宋体" w:hAnsi="宋体"/>
          <w:sz w:val="22"/>
          <w:szCs w:val="22"/>
          <w:highlight w:val="none"/>
        </w:rPr>
      </w:pPr>
    </w:p>
    <w:p w14:paraId="6385F74A">
      <w:pPr>
        <w:spacing w:before="120" w:beforeLines="50" w:after="120" w:afterLines="50"/>
        <w:rPr>
          <w:rFonts w:ascii="宋体" w:hAnsi="宋体"/>
          <w:sz w:val="22"/>
          <w:szCs w:val="22"/>
          <w:highlight w:val="none"/>
        </w:rPr>
      </w:pPr>
    </w:p>
    <w:p w14:paraId="625C121C">
      <w:pPr>
        <w:spacing w:before="120" w:beforeLines="50" w:after="120" w:afterLines="50"/>
        <w:rPr>
          <w:rFonts w:ascii="宋体" w:hAnsi="宋体"/>
          <w:sz w:val="22"/>
          <w:szCs w:val="22"/>
          <w:highlight w:val="none"/>
        </w:rPr>
      </w:pPr>
    </w:p>
    <w:p w14:paraId="290308E1">
      <w:pPr>
        <w:spacing w:before="120" w:beforeLines="50" w:after="120" w:afterLines="50"/>
        <w:rPr>
          <w:rFonts w:ascii="宋体" w:hAnsi="宋体"/>
          <w:sz w:val="22"/>
          <w:szCs w:val="22"/>
          <w:highlight w:val="none"/>
        </w:rPr>
      </w:pPr>
    </w:p>
    <w:p w14:paraId="7577BB5A">
      <w:pPr>
        <w:spacing w:before="120" w:beforeLines="50" w:after="120" w:afterLines="50"/>
        <w:rPr>
          <w:rFonts w:ascii="宋体" w:hAnsi="宋体"/>
          <w:sz w:val="22"/>
          <w:szCs w:val="22"/>
          <w:highlight w:val="none"/>
        </w:rPr>
      </w:pPr>
    </w:p>
    <w:p w14:paraId="5ECE8554">
      <w:pPr>
        <w:spacing w:before="120" w:beforeLines="50" w:after="120" w:afterLines="50"/>
        <w:rPr>
          <w:rFonts w:ascii="宋体" w:hAnsi="宋体"/>
          <w:sz w:val="22"/>
          <w:szCs w:val="22"/>
          <w:highlight w:val="none"/>
        </w:rPr>
      </w:pPr>
    </w:p>
    <w:p w14:paraId="785839E2">
      <w:pPr>
        <w:spacing w:before="120" w:beforeLines="50" w:after="120" w:afterLines="50"/>
        <w:rPr>
          <w:rFonts w:ascii="宋体" w:hAnsi="宋体"/>
          <w:sz w:val="22"/>
          <w:szCs w:val="22"/>
          <w:highlight w:val="none"/>
        </w:rPr>
      </w:pPr>
    </w:p>
    <w:p w14:paraId="53A5EAE4">
      <w:pPr>
        <w:spacing w:before="120" w:beforeLines="50" w:after="120" w:afterLines="50"/>
        <w:rPr>
          <w:rFonts w:ascii="宋体" w:hAnsi="宋体"/>
          <w:sz w:val="22"/>
          <w:szCs w:val="22"/>
          <w:highlight w:val="none"/>
        </w:rPr>
      </w:pPr>
    </w:p>
    <w:p w14:paraId="324E5307">
      <w:pPr>
        <w:spacing w:before="120" w:beforeLines="50" w:after="120" w:afterLines="50"/>
        <w:rPr>
          <w:rFonts w:ascii="宋体" w:hAnsi="宋体"/>
          <w:sz w:val="22"/>
          <w:szCs w:val="22"/>
          <w:highlight w:val="none"/>
        </w:rPr>
      </w:pPr>
    </w:p>
    <w:p w14:paraId="443E36F9">
      <w:pPr>
        <w:spacing w:before="120" w:beforeLines="50" w:after="120" w:afterLines="50"/>
        <w:rPr>
          <w:rFonts w:ascii="宋体" w:hAnsi="宋体"/>
          <w:sz w:val="22"/>
          <w:szCs w:val="22"/>
          <w:highlight w:val="none"/>
        </w:rPr>
      </w:pPr>
    </w:p>
    <w:p w14:paraId="46AE1BCC">
      <w:pPr>
        <w:spacing w:before="120" w:beforeLines="50" w:after="120" w:afterLines="50"/>
        <w:rPr>
          <w:rFonts w:ascii="宋体" w:hAnsi="宋体"/>
          <w:sz w:val="22"/>
          <w:szCs w:val="22"/>
          <w:highlight w:val="none"/>
        </w:rPr>
      </w:pPr>
    </w:p>
    <w:p w14:paraId="3143DF25">
      <w:pPr>
        <w:spacing w:before="120" w:beforeLines="50" w:after="120" w:afterLines="50"/>
        <w:rPr>
          <w:rFonts w:ascii="宋体" w:hAnsi="宋体"/>
          <w:sz w:val="22"/>
          <w:szCs w:val="22"/>
          <w:highlight w:val="none"/>
        </w:rPr>
      </w:pPr>
    </w:p>
    <w:p w14:paraId="613BE554">
      <w:pPr>
        <w:spacing w:before="120" w:beforeLines="50" w:after="120" w:afterLines="50"/>
        <w:rPr>
          <w:rFonts w:ascii="宋体" w:hAnsi="宋体"/>
          <w:sz w:val="22"/>
          <w:szCs w:val="22"/>
          <w:highlight w:val="none"/>
        </w:rPr>
      </w:pPr>
    </w:p>
    <w:p w14:paraId="0801AD76">
      <w:pPr>
        <w:spacing w:before="120" w:beforeLines="50" w:after="120" w:afterLines="50"/>
        <w:rPr>
          <w:rFonts w:ascii="宋体" w:hAnsi="宋体"/>
          <w:sz w:val="22"/>
          <w:szCs w:val="22"/>
          <w:highlight w:val="none"/>
        </w:rPr>
      </w:pPr>
      <w:r>
        <w:rPr>
          <w:rFonts w:hint="eastAsia" w:ascii="宋体" w:hAnsi="宋体"/>
          <w:sz w:val="22"/>
          <w:szCs w:val="22"/>
          <w:highlight w:val="none"/>
        </w:rPr>
        <w:t>（商务技术标封面，供参考）</w:t>
      </w:r>
    </w:p>
    <w:p w14:paraId="0387C7A1">
      <w:pPr>
        <w:rPr>
          <w:rFonts w:ascii="宋体" w:hAnsi="宋体" w:cs="新宋体"/>
          <w:highlight w:val="none"/>
        </w:rPr>
      </w:pPr>
    </w:p>
    <w:p w14:paraId="771B5AF2">
      <w:pPr>
        <w:jc w:val="center"/>
        <w:rPr>
          <w:rFonts w:ascii="宋体" w:hAnsi="宋体" w:cs="新宋体"/>
          <w:sz w:val="28"/>
          <w:szCs w:val="28"/>
          <w:highlight w:val="none"/>
        </w:rPr>
      </w:pPr>
      <w:r>
        <w:rPr>
          <w:rFonts w:hint="eastAsia" w:ascii="宋体" w:hAnsi="宋体" w:cs="新宋体"/>
          <w:sz w:val="28"/>
          <w:szCs w:val="28"/>
          <w:highlight w:val="none"/>
          <w:u w:val="single"/>
        </w:rPr>
        <w:t>（项目名称）</w:t>
      </w:r>
      <w:r>
        <w:rPr>
          <w:rFonts w:hint="eastAsia" w:ascii="宋体" w:hAnsi="宋体" w:cs="新宋体"/>
          <w:sz w:val="28"/>
          <w:szCs w:val="28"/>
          <w:highlight w:val="none"/>
        </w:rPr>
        <w:t>投标文件</w:t>
      </w:r>
    </w:p>
    <w:p w14:paraId="59938154">
      <w:pPr>
        <w:rPr>
          <w:rFonts w:ascii="宋体" w:hAnsi="宋体" w:cs="新宋体"/>
          <w:sz w:val="28"/>
          <w:szCs w:val="28"/>
          <w:highlight w:val="none"/>
        </w:rPr>
      </w:pPr>
    </w:p>
    <w:p w14:paraId="1E0BD1FF">
      <w:pPr>
        <w:rPr>
          <w:rFonts w:ascii="宋体" w:hAnsi="宋体" w:cs="新宋体"/>
          <w:sz w:val="28"/>
          <w:szCs w:val="28"/>
          <w:highlight w:val="none"/>
        </w:rPr>
      </w:pPr>
    </w:p>
    <w:p w14:paraId="09E95E95">
      <w:pPr>
        <w:pStyle w:val="25"/>
        <w:ind w:left="980" w:firstLine="280"/>
        <w:rPr>
          <w:rFonts w:ascii="宋体" w:hAnsi="宋体" w:cs="新宋体"/>
          <w:sz w:val="28"/>
          <w:szCs w:val="28"/>
          <w:highlight w:val="none"/>
        </w:rPr>
      </w:pPr>
    </w:p>
    <w:p w14:paraId="56B32A8E">
      <w:pPr>
        <w:pStyle w:val="25"/>
        <w:ind w:left="980" w:firstLine="280"/>
        <w:rPr>
          <w:rFonts w:ascii="宋体" w:hAnsi="宋体" w:cs="新宋体"/>
          <w:sz w:val="28"/>
          <w:szCs w:val="28"/>
          <w:highlight w:val="none"/>
        </w:rPr>
      </w:pPr>
    </w:p>
    <w:p w14:paraId="1515E4C6">
      <w:pPr>
        <w:rPr>
          <w:rFonts w:ascii="宋体" w:hAnsi="宋体" w:cs="新宋体"/>
          <w:sz w:val="28"/>
          <w:szCs w:val="28"/>
          <w:highlight w:val="none"/>
        </w:rPr>
      </w:pPr>
    </w:p>
    <w:p w14:paraId="6948EDC6">
      <w:pPr>
        <w:rPr>
          <w:rFonts w:ascii="宋体" w:hAnsi="宋体" w:cs="新宋体"/>
          <w:sz w:val="28"/>
          <w:szCs w:val="28"/>
          <w:highlight w:val="none"/>
        </w:rPr>
      </w:pPr>
    </w:p>
    <w:p w14:paraId="7F13D5CF">
      <w:pPr>
        <w:spacing w:line="360" w:lineRule="auto"/>
        <w:jc w:val="center"/>
        <w:outlineLvl w:val="1"/>
        <w:rPr>
          <w:rFonts w:ascii="宋体" w:hAnsi="宋体" w:cs="新宋体"/>
          <w:sz w:val="52"/>
          <w:szCs w:val="52"/>
          <w:highlight w:val="none"/>
        </w:rPr>
      </w:pPr>
      <w:r>
        <w:rPr>
          <w:rFonts w:hint="eastAsia" w:ascii="宋体" w:hAnsi="宋体" w:cs="新宋体"/>
          <w:sz w:val="52"/>
          <w:szCs w:val="52"/>
          <w:highlight w:val="none"/>
        </w:rPr>
        <w:t>商务技术标</w:t>
      </w:r>
    </w:p>
    <w:p w14:paraId="4F157EF9">
      <w:pPr>
        <w:spacing w:line="360" w:lineRule="auto"/>
        <w:rPr>
          <w:rFonts w:ascii="宋体" w:hAnsi="宋体" w:cs="新宋体"/>
          <w:szCs w:val="21"/>
          <w:highlight w:val="none"/>
        </w:rPr>
      </w:pPr>
    </w:p>
    <w:p w14:paraId="55EC7CF7">
      <w:pPr>
        <w:spacing w:line="360" w:lineRule="auto"/>
        <w:rPr>
          <w:rFonts w:ascii="宋体" w:hAnsi="宋体" w:cs="新宋体"/>
          <w:szCs w:val="21"/>
          <w:highlight w:val="none"/>
        </w:rPr>
      </w:pPr>
    </w:p>
    <w:p w14:paraId="63AECE79">
      <w:pPr>
        <w:spacing w:line="360" w:lineRule="auto"/>
        <w:rPr>
          <w:rFonts w:ascii="宋体" w:hAnsi="宋体" w:cs="新宋体"/>
          <w:szCs w:val="21"/>
          <w:highlight w:val="none"/>
        </w:rPr>
      </w:pPr>
    </w:p>
    <w:p w14:paraId="26820281">
      <w:pPr>
        <w:pStyle w:val="25"/>
        <w:ind w:left="840" w:firstLine="210"/>
        <w:rPr>
          <w:rFonts w:ascii="宋体" w:hAnsi="宋体"/>
          <w:highlight w:val="none"/>
        </w:rPr>
      </w:pPr>
    </w:p>
    <w:p w14:paraId="2F5E7092">
      <w:pPr>
        <w:pStyle w:val="25"/>
        <w:ind w:left="840" w:firstLine="210"/>
        <w:rPr>
          <w:rFonts w:ascii="宋体" w:hAnsi="宋体"/>
          <w:highlight w:val="none"/>
        </w:rPr>
      </w:pPr>
    </w:p>
    <w:p w14:paraId="43D8E61B">
      <w:pPr>
        <w:pStyle w:val="25"/>
        <w:ind w:left="840" w:firstLine="210"/>
        <w:rPr>
          <w:rFonts w:ascii="宋体" w:hAnsi="宋体"/>
          <w:highlight w:val="none"/>
        </w:rPr>
      </w:pPr>
    </w:p>
    <w:p w14:paraId="15144EE1">
      <w:pPr>
        <w:pStyle w:val="25"/>
        <w:ind w:left="840" w:firstLine="210"/>
        <w:rPr>
          <w:rFonts w:ascii="宋体" w:hAnsi="宋体"/>
          <w:highlight w:val="none"/>
        </w:rPr>
      </w:pPr>
    </w:p>
    <w:p w14:paraId="399FF80D">
      <w:pPr>
        <w:pStyle w:val="25"/>
        <w:ind w:left="840" w:firstLine="210"/>
        <w:rPr>
          <w:rFonts w:ascii="宋体" w:hAnsi="宋体"/>
          <w:highlight w:val="none"/>
        </w:rPr>
      </w:pPr>
    </w:p>
    <w:p w14:paraId="524D5CDE">
      <w:pPr>
        <w:pStyle w:val="25"/>
        <w:ind w:left="840" w:firstLine="210"/>
        <w:rPr>
          <w:rFonts w:ascii="宋体" w:hAnsi="宋体"/>
          <w:highlight w:val="none"/>
        </w:rPr>
      </w:pPr>
    </w:p>
    <w:p w14:paraId="343C397C">
      <w:pPr>
        <w:pStyle w:val="25"/>
        <w:ind w:left="840" w:firstLine="210"/>
        <w:rPr>
          <w:rFonts w:ascii="宋体" w:hAnsi="宋体"/>
          <w:highlight w:val="none"/>
        </w:rPr>
      </w:pPr>
    </w:p>
    <w:p w14:paraId="7AF7FD5E">
      <w:pPr>
        <w:spacing w:line="360" w:lineRule="auto"/>
        <w:rPr>
          <w:rFonts w:ascii="宋体" w:hAnsi="宋体" w:cs="新宋体"/>
          <w:szCs w:val="21"/>
          <w:highlight w:val="none"/>
        </w:rPr>
      </w:pPr>
    </w:p>
    <w:p w14:paraId="4DE54EC1">
      <w:pPr>
        <w:jc w:val="center"/>
        <w:rPr>
          <w:rFonts w:ascii="宋体" w:hAnsi="宋体" w:cs="新宋体"/>
          <w:sz w:val="28"/>
          <w:szCs w:val="28"/>
          <w:highlight w:val="none"/>
        </w:rPr>
      </w:pPr>
      <w:r>
        <w:rPr>
          <w:rFonts w:hint="eastAsia" w:ascii="宋体" w:hAnsi="宋体" w:cs="新宋体"/>
          <w:sz w:val="28"/>
          <w:szCs w:val="28"/>
          <w:highlight w:val="none"/>
        </w:rPr>
        <w:t>投标人：（盖单位章）</w:t>
      </w:r>
    </w:p>
    <w:p w14:paraId="4558127E">
      <w:pPr>
        <w:rPr>
          <w:rFonts w:ascii="宋体" w:hAnsi="宋体" w:cs="新宋体"/>
          <w:sz w:val="28"/>
          <w:szCs w:val="28"/>
          <w:highlight w:val="none"/>
          <w:u w:val="single"/>
        </w:rPr>
      </w:pPr>
    </w:p>
    <w:p w14:paraId="5DB2A218">
      <w:pPr>
        <w:jc w:val="center"/>
        <w:rPr>
          <w:rFonts w:ascii="宋体" w:hAnsi="宋体" w:cs="新宋体"/>
          <w:sz w:val="28"/>
          <w:szCs w:val="28"/>
          <w:highlight w:val="none"/>
        </w:rPr>
      </w:pPr>
      <w:r>
        <w:rPr>
          <w:rFonts w:hint="eastAsia" w:ascii="宋体" w:hAnsi="宋体" w:cs="新宋体"/>
          <w:sz w:val="28"/>
          <w:szCs w:val="28"/>
          <w:highlight w:val="none"/>
        </w:rPr>
        <w:t>法定代表人或授权代表：（签字或盖章）</w:t>
      </w:r>
    </w:p>
    <w:p w14:paraId="1BAF16FA">
      <w:pPr>
        <w:rPr>
          <w:rFonts w:ascii="宋体" w:hAnsi="宋体" w:cs="新宋体"/>
          <w:sz w:val="28"/>
          <w:szCs w:val="28"/>
          <w:highlight w:val="none"/>
        </w:rPr>
      </w:pPr>
    </w:p>
    <w:p w14:paraId="5DD8F761">
      <w:pPr>
        <w:jc w:val="center"/>
        <w:rPr>
          <w:rFonts w:ascii="宋体" w:hAnsi="宋体" w:cs="新宋体"/>
          <w:sz w:val="28"/>
          <w:szCs w:val="28"/>
          <w:highlight w:val="none"/>
        </w:rPr>
      </w:pPr>
      <w:r>
        <w:rPr>
          <w:rFonts w:hint="eastAsia" w:ascii="宋体" w:hAnsi="宋体" w:cs="新宋体"/>
          <w:sz w:val="28"/>
          <w:szCs w:val="28"/>
          <w:highlight w:val="none"/>
        </w:rPr>
        <w:t>年   月   日</w:t>
      </w:r>
    </w:p>
    <w:p w14:paraId="43C489F3">
      <w:pPr>
        <w:widowControl/>
        <w:jc w:val="left"/>
        <w:rPr>
          <w:rFonts w:ascii="宋体" w:hAnsi="宋体"/>
          <w:color w:val="000000"/>
          <w:sz w:val="24"/>
          <w:szCs w:val="28"/>
          <w:highlight w:val="none"/>
        </w:rPr>
      </w:pPr>
      <w:r>
        <w:rPr>
          <w:rFonts w:hint="eastAsia" w:ascii="宋体" w:hAnsi="宋体" w:cs="宋体"/>
          <w:highlight w:val="none"/>
        </w:rPr>
        <w:br w:type="page"/>
      </w:r>
    </w:p>
    <w:p w14:paraId="5B3D3318">
      <w:pPr>
        <w:jc w:val="center"/>
        <w:rPr>
          <w:rFonts w:ascii="宋体" w:hAnsi="宋体" w:cs="新宋体"/>
          <w:b/>
          <w:bCs/>
          <w:sz w:val="52"/>
          <w:szCs w:val="52"/>
          <w:highlight w:val="none"/>
        </w:rPr>
      </w:pPr>
      <w:r>
        <w:rPr>
          <w:rFonts w:hint="eastAsia" w:ascii="宋体" w:hAnsi="宋体" w:cs="新宋体"/>
          <w:b/>
          <w:bCs/>
          <w:sz w:val="52"/>
          <w:szCs w:val="52"/>
          <w:highlight w:val="none"/>
        </w:rPr>
        <w:t>目    录</w:t>
      </w:r>
    </w:p>
    <w:p w14:paraId="393CA381">
      <w:pPr>
        <w:pStyle w:val="25"/>
        <w:ind w:left="420" w:firstLine="0" w:firstLineChars="0"/>
        <w:rPr>
          <w:rFonts w:ascii="宋体" w:hAnsi="宋体"/>
          <w:sz w:val="22"/>
          <w:szCs w:val="22"/>
          <w:highlight w:val="none"/>
        </w:rPr>
      </w:pPr>
    </w:p>
    <w:p w14:paraId="1546FF5D">
      <w:pPr>
        <w:spacing w:line="460" w:lineRule="exact"/>
        <w:rPr>
          <w:rFonts w:ascii="宋体" w:hAnsi="宋体" w:cs="新宋体"/>
          <w:sz w:val="22"/>
          <w:szCs w:val="22"/>
          <w:highlight w:val="none"/>
        </w:rPr>
      </w:pPr>
      <w:r>
        <w:rPr>
          <w:rFonts w:hint="eastAsia" w:ascii="宋体" w:hAnsi="宋体" w:cs="新宋体"/>
          <w:sz w:val="22"/>
          <w:szCs w:val="22"/>
          <w:highlight w:val="none"/>
        </w:rPr>
        <w:t>1</w:t>
      </w:r>
      <w:r>
        <w:rPr>
          <w:rFonts w:hint="eastAsia" w:ascii="宋体" w:hAnsi="宋体" w:cs="新宋体"/>
          <w:sz w:val="22"/>
          <w:szCs w:val="22"/>
          <w:highlight w:val="none"/>
        </w:rPr>
        <w:tab/>
      </w:r>
      <w:r>
        <w:rPr>
          <w:rFonts w:hint="eastAsia" w:ascii="宋体" w:hAnsi="宋体" w:cs="新宋体"/>
          <w:sz w:val="22"/>
          <w:szCs w:val="22"/>
          <w:highlight w:val="none"/>
        </w:rPr>
        <w:t>针对评分细则，编制目录索引，注明评标细则项目所在投标文件页码，格式自拟</w:t>
      </w:r>
    </w:p>
    <w:p w14:paraId="6566D871">
      <w:pPr>
        <w:spacing w:line="460" w:lineRule="exact"/>
        <w:rPr>
          <w:rFonts w:ascii="宋体" w:hAnsi="宋体" w:cs="新宋体"/>
          <w:sz w:val="22"/>
          <w:szCs w:val="22"/>
          <w:highlight w:val="none"/>
        </w:rPr>
      </w:pPr>
      <w:r>
        <w:rPr>
          <w:rFonts w:ascii="宋体" w:hAnsi="宋体" w:cs="新宋体"/>
          <w:sz w:val="22"/>
          <w:szCs w:val="22"/>
          <w:highlight w:val="none"/>
        </w:rPr>
        <w:t>2</w:t>
      </w:r>
      <w:r>
        <w:rPr>
          <w:rFonts w:hint="eastAsia" w:ascii="宋体" w:hAnsi="宋体" w:cs="新宋体"/>
          <w:sz w:val="22"/>
          <w:szCs w:val="22"/>
          <w:highlight w:val="none"/>
        </w:rPr>
        <w:tab/>
      </w:r>
      <w:r>
        <w:rPr>
          <w:rFonts w:hint="eastAsia" w:ascii="宋体" w:hAnsi="宋体" w:cs="新宋体"/>
          <w:sz w:val="22"/>
          <w:szCs w:val="22"/>
          <w:highlight w:val="none"/>
        </w:rPr>
        <w:t>投标函</w:t>
      </w:r>
    </w:p>
    <w:p w14:paraId="6E98FC66">
      <w:pPr>
        <w:spacing w:line="460" w:lineRule="exact"/>
        <w:rPr>
          <w:rFonts w:ascii="宋体" w:hAnsi="宋体" w:cs="新宋体"/>
          <w:sz w:val="22"/>
          <w:szCs w:val="22"/>
          <w:highlight w:val="none"/>
        </w:rPr>
      </w:pPr>
      <w:r>
        <w:rPr>
          <w:rFonts w:ascii="宋体" w:hAnsi="宋体" w:cs="新宋体"/>
          <w:sz w:val="22"/>
          <w:szCs w:val="22"/>
          <w:highlight w:val="none"/>
        </w:rPr>
        <w:t>3</w:t>
      </w:r>
      <w:r>
        <w:rPr>
          <w:rFonts w:hint="eastAsia" w:ascii="宋体" w:hAnsi="宋体" w:cs="新宋体"/>
          <w:sz w:val="22"/>
          <w:szCs w:val="22"/>
          <w:highlight w:val="none"/>
        </w:rPr>
        <w:tab/>
      </w:r>
      <w:r>
        <w:rPr>
          <w:rFonts w:hint="eastAsia" w:ascii="宋体" w:hAnsi="宋体" w:cs="新宋体"/>
          <w:sz w:val="22"/>
          <w:szCs w:val="22"/>
          <w:highlight w:val="none"/>
        </w:rPr>
        <w:t>技术规格、商务条款偏离表</w:t>
      </w:r>
    </w:p>
    <w:p w14:paraId="3A613599">
      <w:pPr>
        <w:spacing w:line="460" w:lineRule="exact"/>
        <w:rPr>
          <w:rFonts w:ascii="宋体" w:hAnsi="宋体"/>
          <w:sz w:val="22"/>
          <w:szCs w:val="22"/>
          <w:highlight w:val="none"/>
        </w:rPr>
      </w:pPr>
      <w:r>
        <w:rPr>
          <w:rFonts w:ascii="宋体" w:hAnsi="宋体" w:cs="新宋体"/>
          <w:sz w:val="22"/>
          <w:szCs w:val="22"/>
          <w:highlight w:val="none"/>
        </w:rPr>
        <w:t>4</w:t>
      </w:r>
      <w:r>
        <w:rPr>
          <w:rFonts w:hint="eastAsia" w:ascii="宋体" w:hAnsi="宋体" w:cs="新宋体"/>
          <w:sz w:val="22"/>
          <w:szCs w:val="22"/>
          <w:highlight w:val="none"/>
        </w:rPr>
        <w:t xml:space="preserve">  投标人自2023年</w:t>
      </w:r>
      <w:r>
        <w:rPr>
          <w:rFonts w:ascii="宋体" w:hAnsi="宋体" w:cs="新宋体"/>
          <w:sz w:val="22"/>
          <w:szCs w:val="22"/>
          <w:highlight w:val="none"/>
        </w:rPr>
        <w:t>4</w:t>
      </w:r>
      <w:r>
        <w:rPr>
          <w:rFonts w:hint="eastAsia" w:ascii="宋体" w:hAnsi="宋体" w:cs="新宋体"/>
          <w:sz w:val="22"/>
          <w:szCs w:val="22"/>
          <w:highlight w:val="none"/>
        </w:rPr>
        <w:t>月1日以来(以合同签订日期或中标通知书签发为准)完成过3VA及以上容量高压变频岸电同类项目业绩-</w:t>
      </w:r>
    </w:p>
    <w:p w14:paraId="394857F7">
      <w:pPr>
        <w:spacing w:line="460" w:lineRule="exact"/>
        <w:rPr>
          <w:rFonts w:ascii="宋体" w:hAnsi="宋体" w:cs="宋体"/>
          <w:highlight w:val="none"/>
        </w:rPr>
      </w:pPr>
      <w:r>
        <w:rPr>
          <w:rFonts w:ascii="宋体" w:hAnsi="宋体" w:cs="宋体"/>
          <w:highlight w:val="none"/>
        </w:rPr>
        <w:t>5</w:t>
      </w: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 xml:space="preserve"> 项目实施方案</w:t>
      </w:r>
      <w:r>
        <w:rPr>
          <w:rFonts w:hint="eastAsia" w:ascii="宋体" w:hAnsi="宋体" w:cs="新宋体"/>
          <w:sz w:val="22"/>
          <w:szCs w:val="22"/>
          <w:highlight w:val="none"/>
        </w:rPr>
        <w:t>（格式自拟）</w:t>
      </w:r>
    </w:p>
    <w:p w14:paraId="620C31D0">
      <w:pPr>
        <w:spacing w:line="400" w:lineRule="exact"/>
        <w:jc w:val="left"/>
        <w:rPr>
          <w:rFonts w:ascii="宋体" w:hAnsi="宋体" w:cs="新宋体"/>
          <w:sz w:val="22"/>
          <w:szCs w:val="22"/>
          <w:highlight w:val="none"/>
        </w:rPr>
      </w:pPr>
      <w:r>
        <w:rPr>
          <w:rFonts w:ascii="宋体" w:hAnsi="宋体" w:cs="新宋体"/>
          <w:sz w:val="22"/>
          <w:szCs w:val="22"/>
          <w:highlight w:val="none"/>
        </w:rPr>
        <w:t>6</w:t>
      </w:r>
      <w:r>
        <w:rPr>
          <w:rFonts w:hint="eastAsia" w:ascii="宋体" w:hAnsi="宋体" w:cs="新宋体"/>
          <w:sz w:val="22"/>
          <w:szCs w:val="22"/>
          <w:highlight w:val="none"/>
        </w:rPr>
        <w:t xml:space="preserve"> </w:t>
      </w:r>
      <w:r>
        <w:rPr>
          <w:rFonts w:ascii="宋体" w:hAnsi="宋体" w:cs="新宋体"/>
          <w:sz w:val="22"/>
          <w:szCs w:val="22"/>
          <w:highlight w:val="none"/>
        </w:rPr>
        <w:t xml:space="preserve"> </w:t>
      </w:r>
      <w:r>
        <w:rPr>
          <w:rFonts w:hint="eastAsia" w:ascii="宋体" w:hAnsi="宋体" w:cs="新宋体"/>
          <w:sz w:val="22"/>
          <w:szCs w:val="22"/>
          <w:highlight w:val="none"/>
        </w:rPr>
        <w:t xml:space="preserve"> 安全保障措施（格式自拟）</w:t>
      </w:r>
    </w:p>
    <w:p w14:paraId="245B7F51">
      <w:pPr>
        <w:spacing w:line="400" w:lineRule="exact"/>
        <w:jc w:val="left"/>
        <w:rPr>
          <w:rFonts w:ascii="宋体" w:hAnsi="宋体" w:cs="宋体"/>
          <w:highlight w:val="none"/>
        </w:rPr>
      </w:pPr>
      <w:r>
        <w:rPr>
          <w:rFonts w:hint="eastAsia" w:ascii="宋体" w:hAnsi="宋体" w:cs="宋体"/>
          <w:highlight w:val="none"/>
        </w:rPr>
        <w:t>7</w:t>
      </w:r>
      <w:r>
        <w:rPr>
          <w:rFonts w:ascii="宋体" w:hAnsi="宋体" w:cs="宋体"/>
          <w:highlight w:val="none"/>
        </w:rPr>
        <w:t xml:space="preserve">   </w:t>
      </w:r>
      <w:r>
        <w:rPr>
          <w:rFonts w:hint="eastAsia" w:ascii="宋体" w:hAnsi="宋体" w:cs="宋体"/>
          <w:highlight w:val="none"/>
        </w:rPr>
        <w:t>投标人的基本情况</w:t>
      </w:r>
    </w:p>
    <w:p w14:paraId="3D4C8B28">
      <w:pPr>
        <w:spacing w:line="400" w:lineRule="exact"/>
        <w:jc w:val="left"/>
        <w:rPr>
          <w:rFonts w:ascii="宋体" w:hAnsi="宋体" w:cs="新宋体"/>
          <w:sz w:val="22"/>
          <w:szCs w:val="22"/>
          <w:highlight w:val="none"/>
        </w:rPr>
      </w:pPr>
      <w:r>
        <w:rPr>
          <w:rFonts w:ascii="宋体" w:hAnsi="宋体" w:cs="新宋体"/>
          <w:sz w:val="22"/>
          <w:szCs w:val="22"/>
          <w:highlight w:val="none"/>
        </w:rPr>
        <w:t>8</w:t>
      </w:r>
      <w:r>
        <w:rPr>
          <w:rFonts w:hint="eastAsia" w:ascii="宋体" w:hAnsi="宋体" w:cs="新宋体"/>
          <w:sz w:val="22"/>
          <w:szCs w:val="22"/>
          <w:highlight w:val="none"/>
        </w:rPr>
        <w:t xml:space="preserve"> </w:t>
      </w:r>
      <w:r>
        <w:rPr>
          <w:rFonts w:ascii="宋体" w:hAnsi="宋体" w:cs="新宋体"/>
          <w:sz w:val="22"/>
          <w:szCs w:val="22"/>
          <w:highlight w:val="none"/>
        </w:rPr>
        <w:t xml:space="preserve"> </w:t>
      </w:r>
      <w:r>
        <w:rPr>
          <w:rFonts w:hint="eastAsia" w:ascii="宋体" w:hAnsi="宋体" w:cs="新宋体"/>
          <w:sz w:val="22"/>
          <w:szCs w:val="22"/>
          <w:highlight w:val="none"/>
        </w:rPr>
        <w:t xml:space="preserve"> 投标人综合实力（格式自拟）</w:t>
      </w:r>
    </w:p>
    <w:p w14:paraId="3A89A52A">
      <w:pPr>
        <w:spacing w:line="400" w:lineRule="exact"/>
        <w:jc w:val="left"/>
        <w:rPr>
          <w:rFonts w:ascii="宋体" w:hAnsi="宋体" w:cs="宋体"/>
          <w:highlight w:val="none"/>
        </w:rPr>
      </w:pPr>
      <w:r>
        <w:rPr>
          <w:rFonts w:ascii="宋体" w:hAnsi="宋体" w:cs="宋体"/>
          <w:highlight w:val="none"/>
        </w:rPr>
        <w:t xml:space="preserve">9   </w:t>
      </w:r>
      <w:r>
        <w:rPr>
          <w:rFonts w:hint="eastAsia" w:ascii="宋体" w:hAnsi="宋体" w:cs="宋体"/>
          <w:highlight w:val="none"/>
        </w:rPr>
        <w:t>项目服务小组成员情况</w:t>
      </w:r>
    </w:p>
    <w:p w14:paraId="062C4AAF">
      <w:pPr>
        <w:spacing w:line="400" w:lineRule="exact"/>
        <w:jc w:val="left"/>
        <w:rPr>
          <w:rFonts w:ascii="宋体" w:hAnsi="宋体" w:cs="Courier New"/>
          <w:sz w:val="30"/>
          <w:szCs w:val="30"/>
          <w:highlight w:val="none"/>
        </w:rPr>
      </w:pPr>
      <w:r>
        <w:rPr>
          <w:rFonts w:ascii="宋体" w:hAnsi="宋体" w:cs="新宋体"/>
          <w:sz w:val="22"/>
          <w:szCs w:val="22"/>
          <w:highlight w:val="none"/>
        </w:rPr>
        <w:t xml:space="preserve">10   </w:t>
      </w:r>
      <w:r>
        <w:rPr>
          <w:rFonts w:hint="eastAsia" w:ascii="宋体" w:hAnsi="宋体" w:cs="宋体"/>
          <w:highlight w:val="none"/>
        </w:rPr>
        <w:t>其他投标人认为需要提供的资信证明材料及内容</w:t>
      </w:r>
    </w:p>
    <w:p w14:paraId="1CBC5BE6">
      <w:pPr>
        <w:spacing w:line="400" w:lineRule="exact"/>
        <w:jc w:val="left"/>
        <w:rPr>
          <w:rFonts w:ascii="宋体" w:hAnsi="宋体" w:cs="Courier New"/>
          <w:sz w:val="30"/>
          <w:szCs w:val="30"/>
          <w:highlight w:val="none"/>
        </w:rPr>
      </w:pPr>
    </w:p>
    <w:p w14:paraId="39CD8FA9">
      <w:pPr>
        <w:spacing w:line="400" w:lineRule="exact"/>
        <w:jc w:val="left"/>
        <w:rPr>
          <w:rFonts w:ascii="宋体" w:hAnsi="宋体" w:cs="Courier New"/>
          <w:sz w:val="30"/>
          <w:szCs w:val="30"/>
          <w:highlight w:val="none"/>
        </w:rPr>
      </w:pPr>
    </w:p>
    <w:p w14:paraId="39BEE709">
      <w:pPr>
        <w:spacing w:line="400" w:lineRule="exact"/>
        <w:jc w:val="left"/>
        <w:rPr>
          <w:rFonts w:ascii="宋体" w:hAnsi="宋体" w:cs="Courier New"/>
          <w:sz w:val="30"/>
          <w:szCs w:val="30"/>
          <w:highlight w:val="none"/>
        </w:rPr>
      </w:pPr>
    </w:p>
    <w:p w14:paraId="4E3A7A39">
      <w:pPr>
        <w:spacing w:line="400" w:lineRule="exact"/>
        <w:jc w:val="left"/>
        <w:rPr>
          <w:rFonts w:ascii="宋体" w:hAnsi="宋体" w:cs="Courier New"/>
          <w:sz w:val="30"/>
          <w:szCs w:val="30"/>
          <w:highlight w:val="none"/>
        </w:rPr>
      </w:pPr>
    </w:p>
    <w:p w14:paraId="305DDE7B">
      <w:pPr>
        <w:spacing w:line="400" w:lineRule="exact"/>
        <w:jc w:val="left"/>
        <w:rPr>
          <w:rFonts w:ascii="宋体" w:hAnsi="宋体" w:cs="Courier New"/>
          <w:sz w:val="30"/>
          <w:szCs w:val="30"/>
          <w:highlight w:val="none"/>
        </w:rPr>
      </w:pPr>
    </w:p>
    <w:p w14:paraId="6523F56C">
      <w:pPr>
        <w:spacing w:line="400" w:lineRule="exact"/>
        <w:jc w:val="left"/>
        <w:rPr>
          <w:rFonts w:ascii="宋体" w:hAnsi="宋体" w:cs="Courier New"/>
          <w:sz w:val="30"/>
          <w:szCs w:val="30"/>
          <w:highlight w:val="none"/>
        </w:rPr>
      </w:pPr>
    </w:p>
    <w:p w14:paraId="60612740">
      <w:pPr>
        <w:spacing w:line="400" w:lineRule="exact"/>
        <w:jc w:val="left"/>
        <w:rPr>
          <w:rFonts w:ascii="宋体" w:hAnsi="宋体" w:cs="Courier New"/>
          <w:sz w:val="30"/>
          <w:szCs w:val="30"/>
          <w:highlight w:val="none"/>
        </w:rPr>
      </w:pPr>
    </w:p>
    <w:p w14:paraId="066EA1ED">
      <w:pPr>
        <w:spacing w:line="400" w:lineRule="exact"/>
        <w:jc w:val="left"/>
        <w:rPr>
          <w:rFonts w:ascii="宋体" w:hAnsi="宋体" w:cs="Courier New"/>
          <w:sz w:val="30"/>
          <w:szCs w:val="30"/>
          <w:highlight w:val="none"/>
        </w:rPr>
      </w:pPr>
    </w:p>
    <w:p w14:paraId="0B8FDAF0">
      <w:pPr>
        <w:spacing w:line="400" w:lineRule="exact"/>
        <w:jc w:val="left"/>
        <w:rPr>
          <w:rFonts w:ascii="宋体" w:hAnsi="宋体" w:cs="Courier New"/>
          <w:sz w:val="30"/>
          <w:szCs w:val="30"/>
          <w:highlight w:val="none"/>
        </w:rPr>
      </w:pPr>
    </w:p>
    <w:p w14:paraId="2B3391F8">
      <w:pPr>
        <w:spacing w:line="400" w:lineRule="exact"/>
        <w:jc w:val="left"/>
        <w:rPr>
          <w:rFonts w:ascii="宋体" w:hAnsi="宋体" w:cs="Courier New"/>
          <w:sz w:val="30"/>
          <w:szCs w:val="30"/>
          <w:highlight w:val="none"/>
        </w:rPr>
      </w:pPr>
    </w:p>
    <w:p w14:paraId="167E1C1C">
      <w:pPr>
        <w:spacing w:line="400" w:lineRule="exact"/>
        <w:jc w:val="left"/>
        <w:rPr>
          <w:rFonts w:ascii="宋体" w:hAnsi="宋体" w:cs="Courier New"/>
          <w:sz w:val="30"/>
          <w:szCs w:val="30"/>
          <w:highlight w:val="none"/>
        </w:rPr>
      </w:pPr>
    </w:p>
    <w:p w14:paraId="65F3B843">
      <w:pPr>
        <w:spacing w:line="400" w:lineRule="exact"/>
        <w:jc w:val="left"/>
        <w:rPr>
          <w:rFonts w:ascii="宋体" w:hAnsi="宋体" w:cs="Courier New"/>
          <w:sz w:val="30"/>
          <w:szCs w:val="30"/>
          <w:highlight w:val="none"/>
        </w:rPr>
      </w:pPr>
    </w:p>
    <w:p w14:paraId="6584D0EB">
      <w:pPr>
        <w:spacing w:line="400" w:lineRule="exact"/>
        <w:jc w:val="left"/>
        <w:rPr>
          <w:rFonts w:ascii="宋体" w:hAnsi="宋体" w:cs="Courier New"/>
          <w:sz w:val="30"/>
          <w:szCs w:val="30"/>
          <w:highlight w:val="none"/>
        </w:rPr>
      </w:pPr>
    </w:p>
    <w:p w14:paraId="2497D4FA">
      <w:pPr>
        <w:rPr>
          <w:rFonts w:ascii="宋体" w:hAnsi="宋体"/>
          <w:b/>
          <w:color w:val="000000"/>
          <w:sz w:val="28"/>
          <w:szCs w:val="28"/>
          <w:highlight w:val="none"/>
        </w:rPr>
      </w:pPr>
      <w:r>
        <w:rPr>
          <w:rFonts w:hint="eastAsia" w:ascii="宋体" w:hAnsi="宋体"/>
          <w:b/>
          <w:color w:val="000000"/>
          <w:sz w:val="28"/>
          <w:szCs w:val="28"/>
          <w:highlight w:val="none"/>
        </w:rPr>
        <w:br w:type="page"/>
      </w:r>
    </w:p>
    <w:p w14:paraId="7F6BF458">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附件二</w:t>
      </w:r>
    </w:p>
    <w:p w14:paraId="4720CA49">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投 标 函</w:t>
      </w:r>
    </w:p>
    <w:p w14:paraId="6595D5DA">
      <w:pPr>
        <w:spacing w:line="400" w:lineRule="exact"/>
        <w:jc w:val="center"/>
        <w:rPr>
          <w:rFonts w:ascii="宋体" w:hAnsi="宋体" w:cs="Courier New"/>
          <w:b/>
          <w:bCs/>
          <w:sz w:val="30"/>
          <w:szCs w:val="30"/>
          <w:highlight w:val="none"/>
        </w:rPr>
      </w:pPr>
    </w:p>
    <w:p w14:paraId="379D04E4">
      <w:pPr>
        <w:spacing w:line="440" w:lineRule="exact"/>
        <w:rPr>
          <w:rFonts w:ascii="宋体" w:hAnsi="宋体"/>
          <w:b/>
          <w:sz w:val="22"/>
          <w:szCs w:val="22"/>
          <w:highlight w:val="none"/>
        </w:rPr>
      </w:pPr>
      <w:r>
        <w:rPr>
          <w:rFonts w:hint="eastAsia" w:ascii="宋体" w:hAnsi="宋体"/>
          <w:b/>
          <w:sz w:val="22"/>
          <w:szCs w:val="22"/>
          <w:highlight w:val="none"/>
        </w:rPr>
        <w:t>致：温州港集团有限公司</w:t>
      </w:r>
    </w:p>
    <w:p w14:paraId="28A86BF6">
      <w:pPr>
        <w:spacing w:line="400" w:lineRule="exact"/>
        <w:ind w:firstLine="550" w:firstLineChars="250"/>
        <w:rPr>
          <w:rFonts w:ascii="宋体" w:hAnsi="宋体"/>
          <w:sz w:val="22"/>
          <w:szCs w:val="22"/>
          <w:highlight w:val="none"/>
        </w:rPr>
      </w:pPr>
      <w:r>
        <w:rPr>
          <w:rFonts w:hint="eastAsia" w:ascii="宋体" w:hAnsi="宋体"/>
          <w:sz w:val="22"/>
          <w:szCs w:val="22"/>
          <w:highlight w:val="none"/>
        </w:rPr>
        <w:t>根据贵方为</w:t>
      </w:r>
      <w:r>
        <w:rPr>
          <w:rFonts w:hint="eastAsia" w:ascii="宋体" w:hAnsi="宋体"/>
          <w:sz w:val="22"/>
          <w:szCs w:val="22"/>
          <w:highlight w:val="none"/>
          <w:u w:val="single"/>
        </w:rPr>
        <w:t>温州港集团有限公司岸电年度检测服务（2026年度）</w:t>
      </w:r>
      <w:r>
        <w:rPr>
          <w:rFonts w:hint="eastAsia" w:ascii="宋体" w:hAnsi="宋体"/>
          <w:sz w:val="22"/>
          <w:szCs w:val="22"/>
          <w:highlight w:val="none"/>
        </w:rPr>
        <w:t>项目（项目编号:</w:t>
      </w:r>
      <w:r>
        <w:rPr>
          <w:rFonts w:ascii="宋体" w:hAnsi="宋体"/>
          <w:sz w:val="22"/>
          <w:szCs w:val="22"/>
          <w:highlight w:val="none"/>
        </w:rPr>
        <w:t xml:space="preserve"> </w:t>
      </w:r>
      <w:r>
        <w:rPr>
          <w:rFonts w:hint="eastAsia" w:ascii="宋体" w:hAnsi="宋体"/>
          <w:sz w:val="22"/>
          <w:szCs w:val="22"/>
          <w:highlight w:val="none"/>
        </w:rPr>
        <w:t xml:space="preserve">     </w:t>
      </w:r>
      <w:r>
        <w:rPr>
          <w:rFonts w:hint="eastAsia" w:ascii="宋体" w:hAnsi="宋体"/>
          <w:sz w:val="22"/>
          <w:szCs w:val="22"/>
          <w:highlight w:val="none"/>
        </w:rPr>
        <w:t>）的投标邀请，我方</w:t>
      </w:r>
      <w:r>
        <w:rPr>
          <w:rFonts w:hint="eastAsia" w:ascii="宋体" w:hAnsi="宋体"/>
          <w:sz w:val="22"/>
          <w:szCs w:val="22"/>
          <w:highlight w:val="none"/>
          <w:u w:val="single"/>
        </w:rPr>
        <w:t xml:space="preserve">        （投标人名称）</w:t>
      </w:r>
      <w:r>
        <w:rPr>
          <w:rFonts w:hint="eastAsia" w:ascii="宋体" w:hAnsi="宋体"/>
          <w:sz w:val="22"/>
          <w:szCs w:val="22"/>
          <w:highlight w:val="none"/>
        </w:rPr>
        <w:t>作为投标人正式授权</w:t>
      </w:r>
      <w:r>
        <w:rPr>
          <w:rFonts w:hint="eastAsia" w:ascii="宋体" w:hAnsi="宋体"/>
          <w:sz w:val="22"/>
          <w:szCs w:val="22"/>
          <w:highlight w:val="none"/>
          <w:u w:val="single"/>
        </w:rPr>
        <w:t xml:space="preserve">　           </w:t>
      </w:r>
      <w:r>
        <w:rPr>
          <w:rFonts w:hint="eastAsia" w:ascii="宋体" w:hAnsi="宋体"/>
          <w:sz w:val="22"/>
          <w:szCs w:val="22"/>
          <w:highlight w:val="none"/>
        </w:rPr>
        <w:t>（授权代表全名）代表我方处理有关本投标的一切事宜。</w:t>
      </w:r>
    </w:p>
    <w:p w14:paraId="1087CDAD">
      <w:pPr>
        <w:tabs>
          <w:tab w:val="left" w:pos="360"/>
        </w:tabs>
        <w:spacing w:line="400" w:lineRule="exact"/>
        <w:ind w:firstLine="550" w:firstLineChars="250"/>
        <w:rPr>
          <w:rFonts w:ascii="新宋体" w:hAnsi="新宋体" w:eastAsia="新宋体"/>
          <w:sz w:val="22"/>
          <w:szCs w:val="22"/>
          <w:highlight w:val="none"/>
        </w:rPr>
      </w:pPr>
      <w:r>
        <w:rPr>
          <w:rFonts w:hint="eastAsia" w:ascii="新宋体" w:hAnsi="新宋体" w:eastAsia="新宋体"/>
          <w:sz w:val="22"/>
          <w:szCs w:val="22"/>
          <w:highlight w:val="none"/>
        </w:rPr>
        <w:t>我方己完全明白招标文件的所有条款要求，并重申以下几点：</w:t>
      </w:r>
    </w:p>
    <w:p w14:paraId="25BAC440">
      <w:pPr>
        <w:snapToGrid w:val="0"/>
        <w:spacing w:line="400" w:lineRule="exact"/>
        <w:ind w:left="-13" w:leftChars="-6" w:firstLine="462" w:firstLineChars="210"/>
        <w:rPr>
          <w:rFonts w:ascii="宋体" w:hAnsi="宋体"/>
          <w:sz w:val="22"/>
          <w:szCs w:val="22"/>
          <w:highlight w:val="none"/>
        </w:rPr>
      </w:pPr>
      <w:r>
        <w:rPr>
          <w:rFonts w:hint="eastAsia" w:ascii="宋体" w:hAnsi="宋体"/>
          <w:sz w:val="22"/>
          <w:szCs w:val="22"/>
          <w:highlight w:val="none"/>
        </w:rPr>
        <w:t>（一）我方对工期承诺如下：</w:t>
      </w:r>
      <w:r>
        <w:rPr>
          <w:rFonts w:hint="eastAsia" w:ascii="宋体" w:hAnsi="宋体" w:cs="宋体"/>
          <w:kern w:val="0"/>
          <w:highlight w:val="none"/>
        </w:rPr>
        <w:t>自合同签订起1年，具体现场检测时间根据</w:t>
      </w:r>
      <w:r>
        <w:rPr>
          <w:rFonts w:hint="eastAsia"/>
          <w:highlight w:val="none"/>
        </w:rPr>
        <w:t>招标下属单位</w:t>
      </w:r>
      <w:r>
        <w:rPr>
          <w:rFonts w:hint="eastAsia" w:ascii="宋体" w:hAnsi="宋体" w:cs="宋体"/>
          <w:kern w:val="0"/>
          <w:highlight w:val="none"/>
        </w:rPr>
        <w:t>要求开展，单套岸电设施认证时间不超过</w:t>
      </w:r>
      <w:r>
        <w:rPr>
          <w:rFonts w:ascii="宋体" w:hAnsi="宋体" w:cs="宋体"/>
          <w:kern w:val="0"/>
          <w:highlight w:val="none"/>
          <w:u w:val="single"/>
        </w:rPr>
        <w:t xml:space="preserve">    </w:t>
      </w:r>
      <w:r>
        <w:rPr>
          <w:rFonts w:hint="eastAsia" w:ascii="宋体" w:hAnsi="宋体" w:cs="宋体"/>
          <w:kern w:val="0"/>
          <w:highlight w:val="none"/>
        </w:rPr>
        <w:t>个工作日。每套岸电设施完成检测后，</w:t>
      </w:r>
      <w:r>
        <w:rPr>
          <w:rFonts w:ascii="宋体" w:hAnsi="宋体" w:cs="宋体"/>
          <w:kern w:val="0"/>
          <w:highlight w:val="none"/>
        </w:rPr>
        <w:t xml:space="preserve"> </w:t>
      </w:r>
      <w:r>
        <w:rPr>
          <w:rFonts w:ascii="宋体" w:hAnsi="宋体" w:cs="宋体"/>
          <w:kern w:val="0"/>
          <w:highlight w:val="none"/>
          <w:u w:val="single"/>
        </w:rPr>
        <w:t xml:space="preserve">    </w:t>
      </w:r>
      <w:r>
        <w:rPr>
          <w:rFonts w:hint="eastAsia" w:ascii="宋体" w:hAnsi="宋体" w:cs="宋体"/>
          <w:kern w:val="0"/>
          <w:highlight w:val="none"/>
        </w:rPr>
        <w:t>个日历天内出具相应的检测报告，并在岸电设施初始船级社检验报告年检一栏盖章、签字；</w:t>
      </w:r>
    </w:p>
    <w:p w14:paraId="052E7F68">
      <w:pPr>
        <w:snapToGrid w:val="0"/>
        <w:spacing w:line="400" w:lineRule="exact"/>
        <w:ind w:left="-13" w:leftChars="-6" w:firstLine="462" w:firstLineChars="210"/>
        <w:rPr>
          <w:rFonts w:ascii="宋体" w:hAnsi="宋体"/>
          <w:sz w:val="22"/>
          <w:szCs w:val="22"/>
          <w:highlight w:val="none"/>
        </w:rPr>
      </w:pPr>
      <w:r>
        <w:rPr>
          <w:rFonts w:hint="eastAsia" w:ascii="宋体" w:hAnsi="宋体"/>
          <w:sz w:val="22"/>
          <w:szCs w:val="22"/>
          <w:highlight w:val="none"/>
        </w:rPr>
        <w:t>（二）本投标文件的有效期自投标截止日起</w:t>
      </w:r>
      <w:r>
        <w:rPr>
          <w:rFonts w:hint="eastAsia" w:ascii="宋体" w:hAnsi="宋体"/>
          <w:b/>
          <w:sz w:val="22"/>
          <w:szCs w:val="22"/>
          <w:highlight w:val="none"/>
          <w:u w:val="single"/>
        </w:rPr>
        <w:t xml:space="preserve"> 90  </w:t>
      </w:r>
      <w:r>
        <w:rPr>
          <w:rFonts w:hint="eastAsia" w:ascii="宋体" w:hAnsi="宋体"/>
          <w:sz w:val="22"/>
          <w:szCs w:val="22"/>
          <w:highlight w:val="none"/>
        </w:rPr>
        <w:t>天内有效，如中标，有效期将延至合同终止日为止；</w:t>
      </w:r>
    </w:p>
    <w:p w14:paraId="0A1842D6">
      <w:pPr>
        <w:snapToGrid w:val="0"/>
        <w:spacing w:line="400" w:lineRule="exact"/>
        <w:ind w:left="-13" w:leftChars="-6" w:firstLine="462" w:firstLineChars="210"/>
        <w:rPr>
          <w:rFonts w:ascii="宋体" w:hAnsi="宋体"/>
          <w:sz w:val="22"/>
          <w:szCs w:val="22"/>
          <w:highlight w:val="none"/>
        </w:rPr>
      </w:pPr>
      <w:r>
        <w:rPr>
          <w:rFonts w:hint="eastAsia" w:ascii="宋体" w:hAnsi="宋体"/>
          <w:sz w:val="22"/>
          <w:szCs w:val="22"/>
          <w:highlight w:val="none"/>
        </w:rPr>
        <w:t>（三）我方已详细研究了招标文件的所有内容包括修改书（如有）和所有已提供的参考资料以及有关附件，我方完全理解并同意放弃在此方面提出含糊意见或误解的一切权力；</w:t>
      </w:r>
    </w:p>
    <w:p w14:paraId="23809E50">
      <w:pPr>
        <w:snapToGrid w:val="0"/>
        <w:spacing w:line="400" w:lineRule="exact"/>
        <w:ind w:left="-13" w:leftChars="-6" w:firstLine="462" w:firstLineChars="210"/>
        <w:rPr>
          <w:rFonts w:ascii="宋体" w:hAnsi="宋体"/>
          <w:sz w:val="22"/>
          <w:highlight w:val="none"/>
        </w:rPr>
      </w:pPr>
      <w:r>
        <w:rPr>
          <w:rFonts w:hint="eastAsia" w:ascii="宋体" w:hAnsi="宋体"/>
          <w:sz w:val="22"/>
          <w:highlight w:val="none"/>
        </w:rPr>
        <w:t>（四）我方同意提供按照贵方可能要求的与投标有关的一切数据或资料；</w:t>
      </w:r>
    </w:p>
    <w:p w14:paraId="6393627C">
      <w:pPr>
        <w:snapToGrid w:val="0"/>
        <w:spacing w:line="400" w:lineRule="exact"/>
        <w:ind w:left="-13" w:leftChars="-6" w:firstLine="462" w:firstLineChars="210"/>
        <w:rPr>
          <w:rFonts w:ascii="宋体" w:hAnsi="宋体"/>
          <w:sz w:val="22"/>
          <w:highlight w:val="none"/>
        </w:rPr>
      </w:pPr>
      <w:r>
        <w:rPr>
          <w:rFonts w:hint="eastAsia" w:ascii="宋体" w:hAnsi="宋体"/>
          <w:sz w:val="22"/>
          <w:highlight w:val="none"/>
        </w:rPr>
        <w:t>（五）我方理解贵方不一定接受最低报价；</w:t>
      </w:r>
    </w:p>
    <w:p w14:paraId="68EF9C27">
      <w:pPr>
        <w:autoSpaceDE w:val="0"/>
        <w:autoSpaceDN w:val="0"/>
        <w:adjustRightInd w:val="0"/>
        <w:snapToGrid w:val="0"/>
        <w:spacing w:line="400" w:lineRule="exact"/>
        <w:ind w:left="-13" w:leftChars="-6" w:firstLine="462" w:firstLineChars="210"/>
        <w:rPr>
          <w:rFonts w:ascii="宋体" w:hAnsi="宋体"/>
          <w:sz w:val="22"/>
          <w:highlight w:val="none"/>
        </w:rPr>
      </w:pPr>
      <w:r>
        <w:rPr>
          <w:rFonts w:hint="eastAsia" w:ascii="宋体" w:hAnsi="宋体"/>
          <w:sz w:val="22"/>
          <w:highlight w:val="none"/>
        </w:rPr>
        <w:t>（六）我方如果中标，将保证履行招标文件以及招标补充文件（如有）中的全部责任和义务，按质、按量、按期完成《合同书》中的全部任务；</w:t>
      </w:r>
    </w:p>
    <w:p w14:paraId="1D09A8BA">
      <w:pPr>
        <w:autoSpaceDE w:val="0"/>
        <w:autoSpaceDN w:val="0"/>
        <w:adjustRightInd w:val="0"/>
        <w:snapToGrid w:val="0"/>
        <w:spacing w:line="400" w:lineRule="exact"/>
        <w:ind w:left="-13" w:leftChars="-6" w:firstLine="462" w:firstLineChars="210"/>
        <w:rPr>
          <w:rFonts w:ascii="宋体" w:hAnsi="宋体"/>
          <w:sz w:val="22"/>
          <w:highlight w:val="none"/>
        </w:rPr>
      </w:pPr>
      <w:r>
        <w:rPr>
          <w:rFonts w:hint="eastAsia" w:ascii="宋体" w:hAnsi="宋体"/>
          <w:sz w:val="22"/>
          <w:highlight w:val="none"/>
        </w:rPr>
        <w:t>（七）</w:t>
      </w:r>
      <w:r>
        <w:rPr>
          <w:rFonts w:hint="eastAsia" w:ascii="宋体" w:hAnsi="宋体" w:cs="仿宋_GB2312"/>
          <w:sz w:val="22"/>
          <w:szCs w:val="22"/>
          <w:highlight w:val="none"/>
          <w:lang w:val="zh-CN"/>
        </w:rPr>
        <w:t>利益冲突：近三年内直至目前，我公司与本项目的招标人、招标组织机构没有任何的隶属关系</w:t>
      </w:r>
      <w:r>
        <w:rPr>
          <w:rFonts w:hint="eastAsia" w:ascii="宋体" w:hAnsi="宋体"/>
          <w:sz w:val="22"/>
          <w:highlight w:val="none"/>
        </w:rPr>
        <w:t>；</w:t>
      </w:r>
    </w:p>
    <w:p w14:paraId="6A40C0F0">
      <w:pPr>
        <w:snapToGrid w:val="0"/>
        <w:spacing w:line="400" w:lineRule="exact"/>
        <w:ind w:left="-13" w:leftChars="-6" w:firstLine="462" w:firstLineChars="210"/>
        <w:rPr>
          <w:rFonts w:ascii="宋体" w:hAnsi="宋体"/>
          <w:sz w:val="22"/>
          <w:szCs w:val="22"/>
          <w:highlight w:val="none"/>
        </w:rPr>
      </w:pPr>
      <w:r>
        <w:rPr>
          <w:rFonts w:hint="eastAsia" w:ascii="宋体" w:hAnsi="宋体"/>
          <w:sz w:val="22"/>
          <w:highlight w:val="none"/>
        </w:rPr>
        <w:t>（八）所有与本投标有关的函件请发往下列地址：</w:t>
      </w:r>
    </w:p>
    <w:p w14:paraId="0A9B6387">
      <w:pPr>
        <w:spacing w:line="400" w:lineRule="exact"/>
        <w:ind w:firstLine="435"/>
        <w:rPr>
          <w:rFonts w:ascii="宋体" w:hAnsi="宋体"/>
          <w:sz w:val="22"/>
          <w:szCs w:val="22"/>
          <w:highlight w:val="none"/>
        </w:rPr>
      </w:pPr>
      <w:r>
        <w:rPr>
          <w:rFonts w:hint="eastAsia" w:ascii="宋体" w:hAnsi="宋体"/>
          <w:sz w:val="22"/>
          <w:szCs w:val="22"/>
          <w:highlight w:val="none"/>
        </w:rPr>
        <w:t xml:space="preserve">   地址</w:t>
      </w:r>
    </w:p>
    <w:p w14:paraId="13B0C85E">
      <w:pPr>
        <w:spacing w:line="400" w:lineRule="exact"/>
        <w:ind w:firstLine="435"/>
        <w:rPr>
          <w:rFonts w:ascii="宋体" w:hAnsi="宋体"/>
          <w:sz w:val="22"/>
          <w:szCs w:val="22"/>
          <w:highlight w:val="none"/>
        </w:rPr>
      </w:pPr>
      <w:r>
        <w:rPr>
          <w:rFonts w:hint="eastAsia" w:ascii="宋体" w:hAnsi="宋体"/>
          <w:sz w:val="22"/>
          <w:szCs w:val="22"/>
          <w:highlight w:val="none"/>
        </w:rPr>
        <w:t xml:space="preserve">   电话</w:t>
      </w:r>
    </w:p>
    <w:p w14:paraId="3A939355">
      <w:pPr>
        <w:spacing w:line="400" w:lineRule="exact"/>
        <w:ind w:firstLine="435"/>
        <w:rPr>
          <w:rFonts w:ascii="宋体" w:hAnsi="宋体"/>
          <w:sz w:val="22"/>
          <w:szCs w:val="22"/>
          <w:highlight w:val="none"/>
          <w:u w:val="single"/>
        </w:rPr>
      </w:pPr>
      <w:r>
        <w:rPr>
          <w:rFonts w:hint="eastAsia" w:ascii="宋体" w:hAnsi="宋体"/>
          <w:sz w:val="22"/>
          <w:szCs w:val="22"/>
          <w:highlight w:val="none"/>
        </w:rPr>
        <w:t xml:space="preserve">   传真</w:t>
      </w:r>
    </w:p>
    <w:p w14:paraId="2099BBC3">
      <w:pPr>
        <w:spacing w:line="400" w:lineRule="exact"/>
        <w:ind w:firstLine="770" w:firstLineChars="350"/>
        <w:rPr>
          <w:rFonts w:ascii="宋体" w:hAnsi="宋体"/>
          <w:sz w:val="22"/>
          <w:szCs w:val="22"/>
          <w:highlight w:val="none"/>
        </w:rPr>
      </w:pPr>
      <w:r>
        <w:rPr>
          <w:rFonts w:hint="eastAsia" w:ascii="宋体" w:hAnsi="宋体"/>
          <w:sz w:val="22"/>
          <w:szCs w:val="22"/>
          <w:highlight w:val="none"/>
        </w:rPr>
        <w:t>电子邮件</w:t>
      </w:r>
    </w:p>
    <w:p w14:paraId="7717F08C">
      <w:pPr>
        <w:widowControl/>
        <w:adjustRightInd w:val="0"/>
        <w:snapToGrid w:val="0"/>
        <w:spacing w:line="360" w:lineRule="auto"/>
        <w:ind w:firstLine="440" w:firstLineChars="200"/>
        <w:jc w:val="center"/>
        <w:rPr>
          <w:rFonts w:ascii="新宋体" w:hAnsi="新宋体" w:eastAsia="新宋体" w:cs="新宋体"/>
          <w:kern w:val="0"/>
          <w:sz w:val="22"/>
          <w:szCs w:val="22"/>
          <w:highlight w:val="none"/>
        </w:rPr>
      </w:pPr>
    </w:p>
    <w:p w14:paraId="19C54A18">
      <w:pPr>
        <w:widowControl/>
        <w:adjustRightInd w:val="0"/>
        <w:snapToGrid w:val="0"/>
        <w:spacing w:line="360" w:lineRule="auto"/>
        <w:ind w:firstLine="440" w:firstLineChars="200"/>
        <w:jc w:val="center"/>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 </w:t>
      </w:r>
      <w:r>
        <w:rPr>
          <w:rFonts w:ascii="新宋体" w:hAnsi="新宋体" w:eastAsia="新宋体" w:cs="新宋体"/>
          <w:kern w:val="0"/>
          <w:sz w:val="22"/>
          <w:szCs w:val="22"/>
          <w:highlight w:val="none"/>
        </w:rPr>
        <w:t xml:space="preserve">      </w:t>
      </w:r>
      <w:r>
        <w:rPr>
          <w:rFonts w:hint="eastAsia" w:ascii="新宋体" w:hAnsi="新宋体" w:eastAsia="新宋体" w:cs="新宋体"/>
          <w:kern w:val="0"/>
          <w:sz w:val="22"/>
          <w:szCs w:val="22"/>
          <w:highlight w:val="none"/>
        </w:rPr>
        <w:t>投标人全称（</w:t>
      </w:r>
      <w:r>
        <w:rPr>
          <w:rFonts w:hint="eastAsia" w:ascii="新宋体" w:hAnsi="新宋体" w:eastAsia="新宋体"/>
          <w:sz w:val="22"/>
          <w:szCs w:val="22"/>
          <w:highlight w:val="none"/>
        </w:rPr>
        <w:t>加盖单位公章</w:t>
      </w:r>
      <w:r>
        <w:rPr>
          <w:rFonts w:hint="eastAsia" w:ascii="新宋体" w:hAnsi="新宋体" w:eastAsia="新宋体" w:cs="新宋体"/>
          <w:kern w:val="0"/>
          <w:sz w:val="22"/>
          <w:szCs w:val="22"/>
          <w:highlight w:val="none"/>
        </w:rPr>
        <w:t>）：</w:t>
      </w:r>
    </w:p>
    <w:p w14:paraId="32F518C9">
      <w:pPr>
        <w:widowControl/>
        <w:adjustRightInd w:val="0"/>
        <w:snapToGrid w:val="0"/>
        <w:spacing w:line="360" w:lineRule="auto"/>
        <w:ind w:firstLine="440" w:firstLineChars="200"/>
        <w:jc w:val="center"/>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               法定代表人或授权代表（签字或盖章）：</w:t>
      </w:r>
    </w:p>
    <w:p w14:paraId="009B71F9">
      <w:pPr>
        <w:spacing w:line="440" w:lineRule="exact"/>
        <w:ind w:firstLine="435"/>
        <w:jc w:val="center"/>
        <w:rPr>
          <w:rFonts w:ascii="宋体" w:hAnsi="宋体"/>
          <w:sz w:val="22"/>
          <w:szCs w:val="22"/>
          <w:highlight w:val="none"/>
        </w:rPr>
      </w:pPr>
      <w:r>
        <w:rPr>
          <w:rFonts w:hint="eastAsia" w:ascii="新宋体" w:hAnsi="新宋体" w:eastAsia="新宋体" w:cs="新宋体"/>
          <w:kern w:val="0"/>
          <w:sz w:val="22"/>
          <w:szCs w:val="22"/>
          <w:highlight w:val="none"/>
        </w:rPr>
        <w:t xml:space="preserve">        日          期：  年  月  日</w:t>
      </w:r>
    </w:p>
    <w:p w14:paraId="6B98FD8D">
      <w:pPr>
        <w:widowControl/>
        <w:jc w:val="left"/>
        <w:rPr>
          <w:rFonts w:ascii="宋体" w:hAnsi="宋体"/>
          <w:b/>
          <w:color w:val="000000"/>
          <w:sz w:val="28"/>
          <w:szCs w:val="28"/>
          <w:highlight w:val="none"/>
        </w:rPr>
      </w:pPr>
      <w:bookmarkStart w:id="122" w:name="_Toc50128412"/>
      <w:r>
        <w:rPr>
          <w:rFonts w:ascii="宋体" w:hAnsi="宋体"/>
          <w:b/>
          <w:color w:val="000000"/>
          <w:sz w:val="28"/>
          <w:szCs w:val="28"/>
          <w:highlight w:val="none"/>
        </w:rPr>
        <w:br w:type="page"/>
      </w:r>
    </w:p>
    <w:p w14:paraId="43FB80CE">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w:t>
      </w:r>
      <w:bookmarkEnd w:id="122"/>
      <w:r>
        <w:rPr>
          <w:rFonts w:hint="eastAsia" w:ascii="宋体" w:hAnsi="宋体"/>
          <w:b/>
          <w:color w:val="000000"/>
          <w:sz w:val="28"/>
          <w:szCs w:val="28"/>
          <w:highlight w:val="none"/>
        </w:rPr>
        <w:t>三</w:t>
      </w:r>
    </w:p>
    <w:p w14:paraId="19198CB1">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技术规格、商务条款偏离表</w:t>
      </w:r>
    </w:p>
    <w:p w14:paraId="5B1A3BF2">
      <w:pPr>
        <w:spacing w:line="380" w:lineRule="exact"/>
        <w:rPr>
          <w:rFonts w:ascii="宋体" w:hAnsi="宋体" w:cs="宋体"/>
          <w:bCs/>
          <w:sz w:val="22"/>
          <w:szCs w:val="22"/>
          <w:highlight w:val="none"/>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2088"/>
        <w:gridCol w:w="1984"/>
        <w:gridCol w:w="1859"/>
        <w:gridCol w:w="1586"/>
      </w:tblGrid>
      <w:tr w14:paraId="2819E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6C19171A">
            <w:pPr>
              <w:spacing w:line="380" w:lineRule="exact"/>
              <w:jc w:val="center"/>
              <w:rPr>
                <w:rFonts w:ascii="宋体" w:hAnsi="宋体" w:cs="宋体"/>
                <w:sz w:val="22"/>
                <w:szCs w:val="22"/>
                <w:highlight w:val="none"/>
              </w:rPr>
            </w:pPr>
          </w:p>
        </w:tc>
        <w:tc>
          <w:tcPr>
            <w:tcW w:w="1358" w:type="dxa"/>
            <w:vAlign w:val="center"/>
          </w:tcPr>
          <w:p w14:paraId="7F688F1C">
            <w:pPr>
              <w:spacing w:line="380" w:lineRule="exact"/>
              <w:jc w:val="center"/>
              <w:rPr>
                <w:rFonts w:ascii="宋体" w:hAnsi="宋体" w:cs="宋体"/>
                <w:sz w:val="22"/>
                <w:szCs w:val="22"/>
                <w:highlight w:val="none"/>
              </w:rPr>
            </w:pPr>
            <w:r>
              <w:rPr>
                <w:rFonts w:hint="eastAsia" w:ascii="宋体" w:hAnsi="宋体" w:cs="宋体"/>
                <w:sz w:val="22"/>
                <w:szCs w:val="22"/>
                <w:highlight w:val="none"/>
              </w:rPr>
              <w:t>序号</w:t>
            </w:r>
          </w:p>
        </w:tc>
        <w:tc>
          <w:tcPr>
            <w:tcW w:w="2088" w:type="dxa"/>
            <w:vAlign w:val="center"/>
          </w:tcPr>
          <w:p w14:paraId="292AC237">
            <w:pPr>
              <w:spacing w:line="380" w:lineRule="exact"/>
              <w:jc w:val="center"/>
              <w:rPr>
                <w:rFonts w:ascii="宋体" w:hAnsi="宋体" w:cs="宋体"/>
                <w:sz w:val="22"/>
                <w:szCs w:val="22"/>
                <w:highlight w:val="none"/>
              </w:rPr>
            </w:pPr>
            <w:r>
              <w:rPr>
                <w:rFonts w:hint="eastAsia" w:ascii="宋体" w:hAnsi="宋体" w:cs="宋体"/>
                <w:sz w:val="22"/>
                <w:szCs w:val="22"/>
                <w:highlight w:val="none"/>
              </w:rPr>
              <w:t>招标文件</w:t>
            </w:r>
          </w:p>
          <w:p w14:paraId="2D107C48">
            <w:pPr>
              <w:spacing w:line="380" w:lineRule="exact"/>
              <w:jc w:val="center"/>
              <w:rPr>
                <w:rFonts w:ascii="宋体" w:hAnsi="宋体" w:cs="宋体"/>
                <w:sz w:val="22"/>
                <w:szCs w:val="22"/>
                <w:highlight w:val="none"/>
              </w:rPr>
            </w:pPr>
            <w:r>
              <w:rPr>
                <w:rFonts w:hint="eastAsia" w:ascii="宋体" w:hAnsi="宋体" w:cs="宋体"/>
                <w:sz w:val="22"/>
                <w:szCs w:val="22"/>
                <w:highlight w:val="none"/>
              </w:rPr>
              <w:t>条目号</w:t>
            </w:r>
          </w:p>
        </w:tc>
        <w:tc>
          <w:tcPr>
            <w:tcW w:w="1984" w:type="dxa"/>
            <w:vAlign w:val="center"/>
          </w:tcPr>
          <w:p w14:paraId="0D120574">
            <w:pPr>
              <w:spacing w:line="380" w:lineRule="exact"/>
              <w:jc w:val="center"/>
              <w:rPr>
                <w:rFonts w:ascii="宋体" w:hAnsi="宋体" w:cs="宋体"/>
                <w:sz w:val="22"/>
                <w:szCs w:val="22"/>
                <w:highlight w:val="none"/>
              </w:rPr>
            </w:pPr>
            <w:r>
              <w:rPr>
                <w:rFonts w:hint="eastAsia" w:ascii="宋体" w:hAnsi="宋体" w:cs="宋体"/>
                <w:sz w:val="22"/>
                <w:szCs w:val="22"/>
                <w:highlight w:val="none"/>
              </w:rPr>
              <w:t>招标文件</w:t>
            </w:r>
          </w:p>
          <w:p w14:paraId="2CF22676">
            <w:pPr>
              <w:spacing w:line="380" w:lineRule="exact"/>
              <w:jc w:val="center"/>
              <w:rPr>
                <w:rFonts w:ascii="宋体" w:hAnsi="宋体" w:cs="宋体"/>
                <w:sz w:val="22"/>
                <w:szCs w:val="22"/>
                <w:highlight w:val="none"/>
              </w:rPr>
            </w:pPr>
            <w:r>
              <w:rPr>
                <w:rFonts w:hint="eastAsia" w:ascii="宋体" w:hAnsi="宋体" w:cs="宋体"/>
                <w:sz w:val="22"/>
                <w:szCs w:val="22"/>
                <w:highlight w:val="none"/>
              </w:rPr>
              <w:t>规范要求</w:t>
            </w:r>
          </w:p>
        </w:tc>
        <w:tc>
          <w:tcPr>
            <w:tcW w:w="1859" w:type="dxa"/>
            <w:vAlign w:val="center"/>
          </w:tcPr>
          <w:p w14:paraId="6A47F6AE">
            <w:pPr>
              <w:spacing w:line="380" w:lineRule="exact"/>
              <w:jc w:val="center"/>
              <w:rPr>
                <w:rFonts w:ascii="宋体" w:hAnsi="宋体" w:cs="宋体"/>
                <w:sz w:val="22"/>
                <w:szCs w:val="22"/>
                <w:highlight w:val="none"/>
              </w:rPr>
            </w:pPr>
            <w:r>
              <w:rPr>
                <w:rFonts w:hint="eastAsia" w:ascii="宋体" w:hAnsi="宋体" w:cs="宋体"/>
                <w:sz w:val="22"/>
                <w:szCs w:val="22"/>
                <w:highlight w:val="none"/>
              </w:rPr>
              <w:t>投标文件</w:t>
            </w:r>
          </w:p>
          <w:p w14:paraId="660CF67A">
            <w:pPr>
              <w:spacing w:line="380" w:lineRule="exact"/>
              <w:jc w:val="center"/>
              <w:rPr>
                <w:rFonts w:ascii="宋体" w:hAnsi="宋体" w:cs="宋体"/>
                <w:sz w:val="22"/>
                <w:szCs w:val="22"/>
                <w:highlight w:val="none"/>
              </w:rPr>
            </w:pPr>
            <w:r>
              <w:rPr>
                <w:rFonts w:hint="eastAsia" w:ascii="宋体" w:hAnsi="宋体" w:cs="宋体"/>
                <w:sz w:val="22"/>
                <w:szCs w:val="22"/>
                <w:highlight w:val="none"/>
              </w:rPr>
              <w:t>对应规范</w:t>
            </w:r>
          </w:p>
        </w:tc>
        <w:tc>
          <w:tcPr>
            <w:tcW w:w="1586" w:type="dxa"/>
            <w:vAlign w:val="center"/>
          </w:tcPr>
          <w:p w14:paraId="345DAE5D">
            <w:pPr>
              <w:spacing w:line="380" w:lineRule="exact"/>
              <w:jc w:val="center"/>
              <w:rPr>
                <w:rFonts w:ascii="宋体" w:hAnsi="宋体" w:cs="宋体"/>
                <w:sz w:val="22"/>
                <w:szCs w:val="22"/>
                <w:highlight w:val="none"/>
              </w:rPr>
            </w:pPr>
            <w:r>
              <w:rPr>
                <w:rFonts w:hint="eastAsia" w:ascii="宋体" w:hAnsi="宋体" w:cs="宋体"/>
                <w:sz w:val="22"/>
                <w:szCs w:val="22"/>
                <w:highlight w:val="none"/>
              </w:rPr>
              <w:t>说明</w:t>
            </w:r>
          </w:p>
        </w:tc>
      </w:tr>
      <w:tr w14:paraId="5CFE5F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4FF51885">
            <w:pPr>
              <w:spacing w:line="380" w:lineRule="exact"/>
              <w:jc w:val="center"/>
              <w:rPr>
                <w:rFonts w:ascii="宋体" w:hAnsi="宋体" w:cs="宋体"/>
                <w:sz w:val="22"/>
                <w:szCs w:val="22"/>
                <w:highlight w:val="none"/>
              </w:rPr>
            </w:pPr>
            <w:r>
              <w:rPr>
                <w:rFonts w:hint="eastAsia" w:ascii="宋体" w:hAnsi="宋体" w:cs="宋体"/>
                <w:sz w:val="22"/>
                <w:szCs w:val="22"/>
                <w:highlight w:val="none"/>
              </w:rPr>
              <w:t>技</w:t>
            </w:r>
          </w:p>
          <w:p w14:paraId="05E257A5">
            <w:pPr>
              <w:spacing w:line="380" w:lineRule="exact"/>
              <w:jc w:val="center"/>
              <w:rPr>
                <w:rFonts w:ascii="宋体" w:hAnsi="宋体" w:cs="宋体"/>
                <w:sz w:val="22"/>
                <w:szCs w:val="22"/>
                <w:highlight w:val="none"/>
              </w:rPr>
            </w:pPr>
            <w:r>
              <w:rPr>
                <w:rFonts w:hint="eastAsia" w:ascii="宋体" w:hAnsi="宋体" w:cs="宋体"/>
                <w:sz w:val="22"/>
                <w:szCs w:val="22"/>
                <w:highlight w:val="none"/>
              </w:rPr>
              <w:t>术</w:t>
            </w:r>
          </w:p>
          <w:p w14:paraId="533A9DBF">
            <w:pPr>
              <w:spacing w:line="380" w:lineRule="exact"/>
              <w:jc w:val="center"/>
              <w:rPr>
                <w:rFonts w:ascii="宋体" w:hAnsi="宋体" w:cs="宋体"/>
                <w:sz w:val="22"/>
                <w:szCs w:val="22"/>
                <w:highlight w:val="none"/>
              </w:rPr>
            </w:pPr>
            <w:r>
              <w:rPr>
                <w:rFonts w:hint="eastAsia" w:ascii="宋体" w:hAnsi="宋体" w:cs="宋体"/>
                <w:sz w:val="22"/>
                <w:szCs w:val="22"/>
                <w:highlight w:val="none"/>
              </w:rPr>
              <w:t>规</w:t>
            </w:r>
          </w:p>
          <w:p w14:paraId="50DC8761">
            <w:pPr>
              <w:spacing w:line="380" w:lineRule="exact"/>
              <w:jc w:val="center"/>
              <w:rPr>
                <w:rFonts w:ascii="宋体" w:hAnsi="宋体" w:cs="宋体"/>
                <w:sz w:val="22"/>
                <w:szCs w:val="22"/>
                <w:highlight w:val="none"/>
              </w:rPr>
            </w:pPr>
            <w:r>
              <w:rPr>
                <w:rFonts w:hint="eastAsia" w:ascii="宋体" w:hAnsi="宋体" w:cs="宋体"/>
                <w:sz w:val="22"/>
                <w:szCs w:val="22"/>
                <w:highlight w:val="none"/>
              </w:rPr>
              <w:t>格</w:t>
            </w:r>
          </w:p>
        </w:tc>
        <w:tc>
          <w:tcPr>
            <w:tcW w:w="1358" w:type="dxa"/>
            <w:vAlign w:val="center"/>
          </w:tcPr>
          <w:p w14:paraId="069D047B">
            <w:pPr>
              <w:spacing w:line="380" w:lineRule="exact"/>
              <w:jc w:val="center"/>
              <w:rPr>
                <w:rFonts w:ascii="宋体" w:hAnsi="宋体" w:cs="宋体"/>
                <w:sz w:val="22"/>
                <w:szCs w:val="22"/>
                <w:highlight w:val="none"/>
              </w:rPr>
            </w:pPr>
          </w:p>
        </w:tc>
        <w:tc>
          <w:tcPr>
            <w:tcW w:w="2088" w:type="dxa"/>
            <w:vAlign w:val="center"/>
          </w:tcPr>
          <w:p w14:paraId="03C5A5DF">
            <w:pPr>
              <w:spacing w:line="380" w:lineRule="exact"/>
              <w:jc w:val="center"/>
              <w:rPr>
                <w:rFonts w:ascii="宋体" w:hAnsi="宋体" w:cs="宋体"/>
                <w:sz w:val="22"/>
                <w:szCs w:val="22"/>
                <w:highlight w:val="none"/>
              </w:rPr>
            </w:pPr>
          </w:p>
        </w:tc>
        <w:tc>
          <w:tcPr>
            <w:tcW w:w="1984" w:type="dxa"/>
            <w:vAlign w:val="center"/>
          </w:tcPr>
          <w:p w14:paraId="5EB52030">
            <w:pPr>
              <w:spacing w:line="380" w:lineRule="exact"/>
              <w:jc w:val="center"/>
              <w:rPr>
                <w:rFonts w:ascii="宋体" w:hAnsi="宋体" w:cs="宋体"/>
                <w:sz w:val="22"/>
                <w:szCs w:val="22"/>
                <w:highlight w:val="none"/>
              </w:rPr>
            </w:pPr>
          </w:p>
        </w:tc>
        <w:tc>
          <w:tcPr>
            <w:tcW w:w="1859" w:type="dxa"/>
            <w:vAlign w:val="center"/>
          </w:tcPr>
          <w:p w14:paraId="6055C199">
            <w:pPr>
              <w:spacing w:line="380" w:lineRule="exact"/>
              <w:jc w:val="center"/>
              <w:rPr>
                <w:rFonts w:ascii="宋体" w:hAnsi="宋体" w:cs="宋体"/>
                <w:sz w:val="22"/>
                <w:szCs w:val="22"/>
                <w:highlight w:val="none"/>
              </w:rPr>
            </w:pPr>
          </w:p>
        </w:tc>
        <w:tc>
          <w:tcPr>
            <w:tcW w:w="1586" w:type="dxa"/>
            <w:vAlign w:val="center"/>
          </w:tcPr>
          <w:p w14:paraId="623F0593">
            <w:pPr>
              <w:spacing w:line="380" w:lineRule="exact"/>
              <w:jc w:val="center"/>
              <w:rPr>
                <w:rFonts w:ascii="宋体" w:hAnsi="宋体" w:cs="宋体"/>
                <w:sz w:val="22"/>
                <w:szCs w:val="22"/>
                <w:highlight w:val="none"/>
              </w:rPr>
            </w:pPr>
          </w:p>
        </w:tc>
      </w:tr>
      <w:tr w14:paraId="487561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8171F1F">
            <w:pPr>
              <w:spacing w:line="380" w:lineRule="exact"/>
              <w:ind w:firstLine="220" w:firstLineChars="100"/>
              <w:rPr>
                <w:rFonts w:ascii="宋体" w:hAnsi="宋体" w:cs="宋体"/>
                <w:sz w:val="22"/>
                <w:szCs w:val="22"/>
                <w:highlight w:val="none"/>
              </w:rPr>
            </w:pPr>
          </w:p>
        </w:tc>
        <w:tc>
          <w:tcPr>
            <w:tcW w:w="1358" w:type="dxa"/>
            <w:vAlign w:val="center"/>
          </w:tcPr>
          <w:p w14:paraId="13CE20C4">
            <w:pPr>
              <w:spacing w:line="380" w:lineRule="exact"/>
              <w:jc w:val="center"/>
              <w:rPr>
                <w:rFonts w:ascii="宋体" w:hAnsi="宋体" w:cs="宋体"/>
                <w:sz w:val="22"/>
                <w:szCs w:val="22"/>
                <w:highlight w:val="none"/>
              </w:rPr>
            </w:pPr>
          </w:p>
        </w:tc>
        <w:tc>
          <w:tcPr>
            <w:tcW w:w="2088" w:type="dxa"/>
            <w:vAlign w:val="center"/>
          </w:tcPr>
          <w:p w14:paraId="56D527E1">
            <w:pPr>
              <w:spacing w:line="380" w:lineRule="exact"/>
              <w:jc w:val="center"/>
              <w:rPr>
                <w:rFonts w:ascii="宋体" w:hAnsi="宋体" w:cs="宋体"/>
                <w:sz w:val="22"/>
                <w:szCs w:val="22"/>
                <w:highlight w:val="none"/>
              </w:rPr>
            </w:pPr>
          </w:p>
        </w:tc>
        <w:tc>
          <w:tcPr>
            <w:tcW w:w="1984" w:type="dxa"/>
            <w:vAlign w:val="center"/>
          </w:tcPr>
          <w:p w14:paraId="6CCF5690">
            <w:pPr>
              <w:spacing w:line="380" w:lineRule="exact"/>
              <w:jc w:val="center"/>
              <w:rPr>
                <w:rFonts w:ascii="宋体" w:hAnsi="宋体" w:cs="宋体"/>
                <w:sz w:val="22"/>
                <w:szCs w:val="22"/>
                <w:highlight w:val="none"/>
              </w:rPr>
            </w:pPr>
          </w:p>
        </w:tc>
        <w:tc>
          <w:tcPr>
            <w:tcW w:w="1859" w:type="dxa"/>
            <w:vAlign w:val="center"/>
          </w:tcPr>
          <w:p w14:paraId="24A1C865">
            <w:pPr>
              <w:spacing w:line="380" w:lineRule="exact"/>
              <w:jc w:val="center"/>
              <w:rPr>
                <w:rFonts w:ascii="宋体" w:hAnsi="宋体" w:cs="宋体"/>
                <w:sz w:val="22"/>
                <w:szCs w:val="22"/>
                <w:highlight w:val="none"/>
              </w:rPr>
            </w:pPr>
          </w:p>
        </w:tc>
        <w:tc>
          <w:tcPr>
            <w:tcW w:w="1586" w:type="dxa"/>
            <w:vAlign w:val="center"/>
          </w:tcPr>
          <w:p w14:paraId="233DC656">
            <w:pPr>
              <w:spacing w:line="380" w:lineRule="exact"/>
              <w:jc w:val="center"/>
              <w:rPr>
                <w:rFonts w:ascii="宋体" w:hAnsi="宋体" w:cs="宋体"/>
                <w:sz w:val="22"/>
                <w:szCs w:val="22"/>
                <w:highlight w:val="none"/>
              </w:rPr>
            </w:pPr>
          </w:p>
        </w:tc>
      </w:tr>
      <w:tr w14:paraId="067BBB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080F287">
            <w:pPr>
              <w:spacing w:line="380" w:lineRule="exact"/>
              <w:jc w:val="center"/>
              <w:rPr>
                <w:rFonts w:ascii="宋体" w:hAnsi="宋体" w:cs="宋体"/>
                <w:sz w:val="22"/>
                <w:szCs w:val="22"/>
                <w:highlight w:val="none"/>
              </w:rPr>
            </w:pPr>
          </w:p>
        </w:tc>
        <w:tc>
          <w:tcPr>
            <w:tcW w:w="1358" w:type="dxa"/>
            <w:vAlign w:val="center"/>
          </w:tcPr>
          <w:p w14:paraId="1BBAA415">
            <w:pPr>
              <w:spacing w:line="380" w:lineRule="exact"/>
              <w:jc w:val="center"/>
              <w:rPr>
                <w:rFonts w:ascii="宋体" w:hAnsi="宋体" w:cs="宋体"/>
                <w:sz w:val="22"/>
                <w:szCs w:val="22"/>
                <w:highlight w:val="none"/>
              </w:rPr>
            </w:pPr>
          </w:p>
        </w:tc>
        <w:tc>
          <w:tcPr>
            <w:tcW w:w="2088" w:type="dxa"/>
            <w:vAlign w:val="center"/>
          </w:tcPr>
          <w:p w14:paraId="47931C86">
            <w:pPr>
              <w:spacing w:line="380" w:lineRule="exact"/>
              <w:jc w:val="center"/>
              <w:rPr>
                <w:rFonts w:ascii="宋体" w:hAnsi="宋体" w:cs="宋体"/>
                <w:sz w:val="22"/>
                <w:szCs w:val="22"/>
                <w:highlight w:val="none"/>
              </w:rPr>
            </w:pPr>
          </w:p>
        </w:tc>
        <w:tc>
          <w:tcPr>
            <w:tcW w:w="1984" w:type="dxa"/>
            <w:vAlign w:val="center"/>
          </w:tcPr>
          <w:p w14:paraId="160C52F0">
            <w:pPr>
              <w:spacing w:line="380" w:lineRule="exact"/>
              <w:jc w:val="center"/>
              <w:rPr>
                <w:rFonts w:ascii="宋体" w:hAnsi="宋体" w:cs="宋体"/>
                <w:sz w:val="22"/>
                <w:szCs w:val="22"/>
                <w:highlight w:val="none"/>
              </w:rPr>
            </w:pPr>
          </w:p>
        </w:tc>
        <w:tc>
          <w:tcPr>
            <w:tcW w:w="1859" w:type="dxa"/>
            <w:vAlign w:val="center"/>
          </w:tcPr>
          <w:p w14:paraId="7AAD3154">
            <w:pPr>
              <w:spacing w:line="380" w:lineRule="exact"/>
              <w:jc w:val="center"/>
              <w:rPr>
                <w:rFonts w:ascii="宋体" w:hAnsi="宋体" w:cs="宋体"/>
                <w:sz w:val="22"/>
                <w:szCs w:val="22"/>
                <w:highlight w:val="none"/>
              </w:rPr>
            </w:pPr>
          </w:p>
        </w:tc>
        <w:tc>
          <w:tcPr>
            <w:tcW w:w="1586" w:type="dxa"/>
            <w:vAlign w:val="center"/>
          </w:tcPr>
          <w:p w14:paraId="79C4A973">
            <w:pPr>
              <w:spacing w:line="380" w:lineRule="exact"/>
              <w:jc w:val="center"/>
              <w:rPr>
                <w:rFonts w:ascii="宋体" w:hAnsi="宋体" w:cs="宋体"/>
                <w:sz w:val="22"/>
                <w:szCs w:val="22"/>
                <w:highlight w:val="none"/>
              </w:rPr>
            </w:pPr>
          </w:p>
        </w:tc>
      </w:tr>
      <w:tr w14:paraId="677DB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A83787C">
            <w:pPr>
              <w:spacing w:line="380" w:lineRule="exact"/>
              <w:jc w:val="center"/>
              <w:rPr>
                <w:rFonts w:ascii="宋体" w:hAnsi="宋体" w:cs="宋体"/>
                <w:sz w:val="22"/>
                <w:szCs w:val="22"/>
                <w:highlight w:val="none"/>
              </w:rPr>
            </w:pPr>
          </w:p>
        </w:tc>
        <w:tc>
          <w:tcPr>
            <w:tcW w:w="1358" w:type="dxa"/>
            <w:vAlign w:val="center"/>
          </w:tcPr>
          <w:p w14:paraId="70B70EFD">
            <w:pPr>
              <w:spacing w:line="380" w:lineRule="exact"/>
              <w:jc w:val="center"/>
              <w:rPr>
                <w:rFonts w:ascii="宋体" w:hAnsi="宋体" w:cs="宋体"/>
                <w:sz w:val="22"/>
                <w:szCs w:val="22"/>
                <w:highlight w:val="none"/>
              </w:rPr>
            </w:pPr>
          </w:p>
        </w:tc>
        <w:tc>
          <w:tcPr>
            <w:tcW w:w="2088" w:type="dxa"/>
            <w:vAlign w:val="center"/>
          </w:tcPr>
          <w:p w14:paraId="02BC94AB">
            <w:pPr>
              <w:spacing w:line="380" w:lineRule="exact"/>
              <w:jc w:val="center"/>
              <w:rPr>
                <w:rFonts w:ascii="宋体" w:hAnsi="宋体" w:cs="宋体"/>
                <w:sz w:val="22"/>
                <w:szCs w:val="22"/>
                <w:highlight w:val="none"/>
              </w:rPr>
            </w:pPr>
          </w:p>
        </w:tc>
        <w:tc>
          <w:tcPr>
            <w:tcW w:w="1984" w:type="dxa"/>
            <w:vAlign w:val="center"/>
          </w:tcPr>
          <w:p w14:paraId="01B3084D">
            <w:pPr>
              <w:spacing w:line="380" w:lineRule="exact"/>
              <w:jc w:val="center"/>
              <w:rPr>
                <w:rFonts w:ascii="宋体" w:hAnsi="宋体" w:cs="宋体"/>
                <w:sz w:val="22"/>
                <w:szCs w:val="22"/>
                <w:highlight w:val="none"/>
              </w:rPr>
            </w:pPr>
          </w:p>
        </w:tc>
        <w:tc>
          <w:tcPr>
            <w:tcW w:w="1859" w:type="dxa"/>
            <w:vAlign w:val="center"/>
          </w:tcPr>
          <w:p w14:paraId="779E4050">
            <w:pPr>
              <w:spacing w:line="380" w:lineRule="exact"/>
              <w:jc w:val="center"/>
              <w:rPr>
                <w:rFonts w:ascii="宋体" w:hAnsi="宋体" w:cs="宋体"/>
                <w:sz w:val="22"/>
                <w:szCs w:val="22"/>
                <w:highlight w:val="none"/>
              </w:rPr>
            </w:pPr>
          </w:p>
        </w:tc>
        <w:tc>
          <w:tcPr>
            <w:tcW w:w="1586" w:type="dxa"/>
            <w:vAlign w:val="center"/>
          </w:tcPr>
          <w:p w14:paraId="07A619EB">
            <w:pPr>
              <w:spacing w:line="380" w:lineRule="exact"/>
              <w:jc w:val="center"/>
              <w:rPr>
                <w:rFonts w:ascii="宋体" w:hAnsi="宋体" w:cs="宋体"/>
                <w:sz w:val="22"/>
                <w:szCs w:val="22"/>
                <w:highlight w:val="none"/>
              </w:rPr>
            </w:pPr>
          </w:p>
        </w:tc>
      </w:tr>
      <w:tr w14:paraId="152CDA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07B8D42F">
            <w:pPr>
              <w:spacing w:line="380" w:lineRule="exact"/>
              <w:jc w:val="center"/>
              <w:rPr>
                <w:rFonts w:ascii="宋体" w:hAnsi="宋体" w:cs="宋体"/>
                <w:sz w:val="22"/>
                <w:szCs w:val="22"/>
                <w:highlight w:val="none"/>
              </w:rPr>
            </w:pPr>
          </w:p>
        </w:tc>
        <w:tc>
          <w:tcPr>
            <w:tcW w:w="1358" w:type="dxa"/>
            <w:vAlign w:val="center"/>
          </w:tcPr>
          <w:p w14:paraId="68BC6D63">
            <w:pPr>
              <w:spacing w:line="380" w:lineRule="exact"/>
              <w:jc w:val="center"/>
              <w:rPr>
                <w:rFonts w:ascii="宋体" w:hAnsi="宋体" w:cs="宋体"/>
                <w:sz w:val="22"/>
                <w:szCs w:val="22"/>
                <w:highlight w:val="none"/>
              </w:rPr>
            </w:pPr>
          </w:p>
        </w:tc>
        <w:tc>
          <w:tcPr>
            <w:tcW w:w="2088" w:type="dxa"/>
            <w:vAlign w:val="center"/>
          </w:tcPr>
          <w:p w14:paraId="7DA63352">
            <w:pPr>
              <w:spacing w:line="380" w:lineRule="exact"/>
              <w:jc w:val="center"/>
              <w:rPr>
                <w:rFonts w:ascii="宋体" w:hAnsi="宋体" w:cs="宋体"/>
                <w:sz w:val="22"/>
                <w:szCs w:val="22"/>
                <w:highlight w:val="none"/>
              </w:rPr>
            </w:pPr>
          </w:p>
        </w:tc>
        <w:tc>
          <w:tcPr>
            <w:tcW w:w="1984" w:type="dxa"/>
            <w:vAlign w:val="center"/>
          </w:tcPr>
          <w:p w14:paraId="5303A3DB">
            <w:pPr>
              <w:spacing w:line="380" w:lineRule="exact"/>
              <w:jc w:val="center"/>
              <w:rPr>
                <w:rFonts w:ascii="宋体" w:hAnsi="宋体" w:cs="宋体"/>
                <w:sz w:val="22"/>
                <w:szCs w:val="22"/>
                <w:highlight w:val="none"/>
              </w:rPr>
            </w:pPr>
          </w:p>
        </w:tc>
        <w:tc>
          <w:tcPr>
            <w:tcW w:w="1859" w:type="dxa"/>
            <w:vAlign w:val="center"/>
          </w:tcPr>
          <w:p w14:paraId="669F1A99">
            <w:pPr>
              <w:spacing w:line="380" w:lineRule="exact"/>
              <w:jc w:val="center"/>
              <w:rPr>
                <w:rFonts w:ascii="宋体" w:hAnsi="宋体" w:cs="宋体"/>
                <w:sz w:val="22"/>
                <w:szCs w:val="22"/>
                <w:highlight w:val="none"/>
              </w:rPr>
            </w:pPr>
          </w:p>
        </w:tc>
        <w:tc>
          <w:tcPr>
            <w:tcW w:w="1586" w:type="dxa"/>
            <w:vAlign w:val="center"/>
          </w:tcPr>
          <w:p w14:paraId="7C0FBB27">
            <w:pPr>
              <w:spacing w:line="380" w:lineRule="exact"/>
              <w:jc w:val="center"/>
              <w:rPr>
                <w:rFonts w:ascii="宋体" w:hAnsi="宋体" w:cs="宋体"/>
                <w:sz w:val="22"/>
                <w:szCs w:val="22"/>
                <w:highlight w:val="none"/>
              </w:rPr>
            </w:pPr>
          </w:p>
        </w:tc>
      </w:tr>
      <w:tr w14:paraId="1FEE3F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5B715E4A">
            <w:pPr>
              <w:spacing w:line="380" w:lineRule="exact"/>
              <w:jc w:val="center"/>
              <w:rPr>
                <w:rFonts w:ascii="宋体" w:hAnsi="宋体" w:cs="宋体"/>
                <w:sz w:val="22"/>
                <w:szCs w:val="22"/>
                <w:highlight w:val="none"/>
              </w:rPr>
            </w:pPr>
            <w:r>
              <w:rPr>
                <w:rFonts w:hint="eastAsia" w:ascii="宋体" w:hAnsi="宋体" w:cs="宋体"/>
                <w:sz w:val="22"/>
                <w:szCs w:val="22"/>
                <w:highlight w:val="none"/>
              </w:rPr>
              <w:t>商</w:t>
            </w:r>
          </w:p>
          <w:p w14:paraId="6DEDB985">
            <w:pPr>
              <w:spacing w:line="380" w:lineRule="exact"/>
              <w:jc w:val="center"/>
              <w:rPr>
                <w:rFonts w:ascii="宋体" w:hAnsi="宋体" w:cs="宋体"/>
                <w:sz w:val="22"/>
                <w:szCs w:val="22"/>
                <w:highlight w:val="none"/>
              </w:rPr>
            </w:pPr>
            <w:r>
              <w:rPr>
                <w:rFonts w:hint="eastAsia" w:ascii="宋体" w:hAnsi="宋体" w:cs="宋体"/>
                <w:sz w:val="22"/>
                <w:szCs w:val="22"/>
                <w:highlight w:val="none"/>
              </w:rPr>
              <w:t>务</w:t>
            </w:r>
          </w:p>
          <w:p w14:paraId="713B46BD">
            <w:pPr>
              <w:spacing w:line="380" w:lineRule="exact"/>
              <w:jc w:val="center"/>
              <w:rPr>
                <w:rFonts w:ascii="宋体" w:hAnsi="宋体" w:cs="宋体"/>
                <w:sz w:val="22"/>
                <w:szCs w:val="22"/>
                <w:highlight w:val="none"/>
              </w:rPr>
            </w:pPr>
            <w:r>
              <w:rPr>
                <w:rFonts w:hint="eastAsia" w:ascii="宋体" w:hAnsi="宋体" w:cs="宋体"/>
                <w:sz w:val="22"/>
                <w:szCs w:val="22"/>
                <w:highlight w:val="none"/>
              </w:rPr>
              <w:t>条</w:t>
            </w:r>
          </w:p>
          <w:p w14:paraId="32E91E21">
            <w:pPr>
              <w:spacing w:line="380" w:lineRule="exact"/>
              <w:jc w:val="center"/>
              <w:rPr>
                <w:rFonts w:ascii="宋体" w:hAnsi="宋体" w:cs="宋体"/>
                <w:sz w:val="22"/>
                <w:szCs w:val="22"/>
                <w:highlight w:val="none"/>
              </w:rPr>
            </w:pPr>
            <w:r>
              <w:rPr>
                <w:rFonts w:hint="eastAsia" w:ascii="宋体" w:hAnsi="宋体" w:cs="宋体"/>
                <w:sz w:val="22"/>
                <w:szCs w:val="22"/>
                <w:highlight w:val="none"/>
              </w:rPr>
              <w:t>款</w:t>
            </w:r>
          </w:p>
        </w:tc>
        <w:tc>
          <w:tcPr>
            <w:tcW w:w="1358" w:type="dxa"/>
            <w:vAlign w:val="center"/>
          </w:tcPr>
          <w:p w14:paraId="01084004">
            <w:pPr>
              <w:spacing w:line="380" w:lineRule="exact"/>
              <w:jc w:val="center"/>
              <w:rPr>
                <w:rFonts w:ascii="宋体" w:hAnsi="宋体" w:cs="宋体"/>
                <w:sz w:val="22"/>
                <w:szCs w:val="22"/>
                <w:highlight w:val="none"/>
              </w:rPr>
            </w:pPr>
          </w:p>
        </w:tc>
        <w:tc>
          <w:tcPr>
            <w:tcW w:w="2088" w:type="dxa"/>
            <w:vAlign w:val="center"/>
          </w:tcPr>
          <w:p w14:paraId="640F2DDF">
            <w:pPr>
              <w:spacing w:line="380" w:lineRule="exact"/>
              <w:jc w:val="center"/>
              <w:rPr>
                <w:rFonts w:ascii="宋体" w:hAnsi="宋体" w:cs="宋体"/>
                <w:sz w:val="22"/>
                <w:szCs w:val="22"/>
                <w:highlight w:val="none"/>
              </w:rPr>
            </w:pPr>
          </w:p>
        </w:tc>
        <w:tc>
          <w:tcPr>
            <w:tcW w:w="1984" w:type="dxa"/>
            <w:vAlign w:val="center"/>
          </w:tcPr>
          <w:p w14:paraId="306DAD05">
            <w:pPr>
              <w:spacing w:line="380" w:lineRule="exact"/>
              <w:jc w:val="center"/>
              <w:rPr>
                <w:rFonts w:ascii="宋体" w:hAnsi="宋体" w:cs="宋体"/>
                <w:sz w:val="22"/>
                <w:szCs w:val="22"/>
                <w:highlight w:val="none"/>
              </w:rPr>
            </w:pPr>
          </w:p>
        </w:tc>
        <w:tc>
          <w:tcPr>
            <w:tcW w:w="1859" w:type="dxa"/>
            <w:vAlign w:val="center"/>
          </w:tcPr>
          <w:p w14:paraId="33BA61E5">
            <w:pPr>
              <w:spacing w:line="380" w:lineRule="exact"/>
              <w:jc w:val="center"/>
              <w:rPr>
                <w:rFonts w:ascii="宋体" w:hAnsi="宋体" w:cs="宋体"/>
                <w:sz w:val="22"/>
                <w:szCs w:val="22"/>
                <w:highlight w:val="none"/>
              </w:rPr>
            </w:pPr>
          </w:p>
        </w:tc>
        <w:tc>
          <w:tcPr>
            <w:tcW w:w="1586" w:type="dxa"/>
            <w:vAlign w:val="center"/>
          </w:tcPr>
          <w:p w14:paraId="3E9BF919">
            <w:pPr>
              <w:spacing w:line="380" w:lineRule="exact"/>
              <w:jc w:val="center"/>
              <w:rPr>
                <w:rFonts w:ascii="宋体" w:hAnsi="宋体" w:cs="宋体"/>
                <w:sz w:val="22"/>
                <w:szCs w:val="22"/>
                <w:highlight w:val="none"/>
              </w:rPr>
            </w:pPr>
          </w:p>
        </w:tc>
      </w:tr>
      <w:tr w14:paraId="00322A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6F171B3">
            <w:pPr>
              <w:spacing w:line="380" w:lineRule="exact"/>
              <w:jc w:val="center"/>
              <w:rPr>
                <w:rFonts w:ascii="宋体" w:hAnsi="宋体" w:cs="宋体"/>
                <w:sz w:val="22"/>
                <w:szCs w:val="22"/>
                <w:highlight w:val="none"/>
              </w:rPr>
            </w:pPr>
          </w:p>
        </w:tc>
        <w:tc>
          <w:tcPr>
            <w:tcW w:w="1358" w:type="dxa"/>
            <w:vAlign w:val="center"/>
          </w:tcPr>
          <w:p w14:paraId="73AD0D73">
            <w:pPr>
              <w:spacing w:line="380" w:lineRule="exact"/>
              <w:jc w:val="center"/>
              <w:rPr>
                <w:rFonts w:ascii="宋体" w:hAnsi="宋体" w:cs="宋体"/>
                <w:sz w:val="22"/>
                <w:szCs w:val="22"/>
                <w:highlight w:val="none"/>
              </w:rPr>
            </w:pPr>
          </w:p>
        </w:tc>
        <w:tc>
          <w:tcPr>
            <w:tcW w:w="2088" w:type="dxa"/>
            <w:vAlign w:val="center"/>
          </w:tcPr>
          <w:p w14:paraId="7A0DA362">
            <w:pPr>
              <w:spacing w:line="380" w:lineRule="exact"/>
              <w:jc w:val="center"/>
              <w:rPr>
                <w:rFonts w:ascii="宋体" w:hAnsi="宋体" w:cs="宋体"/>
                <w:sz w:val="22"/>
                <w:szCs w:val="22"/>
                <w:highlight w:val="none"/>
              </w:rPr>
            </w:pPr>
          </w:p>
        </w:tc>
        <w:tc>
          <w:tcPr>
            <w:tcW w:w="1984" w:type="dxa"/>
            <w:vAlign w:val="center"/>
          </w:tcPr>
          <w:p w14:paraId="08EA56DD">
            <w:pPr>
              <w:spacing w:line="380" w:lineRule="exact"/>
              <w:jc w:val="center"/>
              <w:rPr>
                <w:rFonts w:ascii="宋体" w:hAnsi="宋体" w:cs="宋体"/>
                <w:sz w:val="22"/>
                <w:szCs w:val="22"/>
                <w:highlight w:val="none"/>
              </w:rPr>
            </w:pPr>
          </w:p>
        </w:tc>
        <w:tc>
          <w:tcPr>
            <w:tcW w:w="1859" w:type="dxa"/>
            <w:vAlign w:val="center"/>
          </w:tcPr>
          <w:p w14:paraId="0B8ED65F">
            <w:pPr>
              <w:spacing w:line="380" w:lineRule="exact"/>
              <w:jc w:val="center"/>
              <w:rPr>
                <w:rFonts w:ascii="宋体" w:hAnsi="宋体" w:cs="宋体"/>
                <w:sz w:val="22"/>
                <w:szCs w:val="22"/>
                <w:highlight w:val="none"/>
              </w:rPr>
            </w:pPr>
          </w:p>
        </w:tc>
        <w:tc>
          <w:tcPr>
            <w:tcW w:w="1586" w:type="dxa"/>
            <w:vAlign w:val="center"/>
          </w:tcPr>
          <w:p w14:paraId="62AF30DB">
            <w:pPr>
              <w:spacing w:line="380" w:lineRule="exact"/>
              <w:jc w:val="center"/>
              <w:rPr>
                <w:rFonts w:ascii="宋体" w:hAnsi="宋体" w:cs="宋体"/>
                <w:sz w:val="22"/>
                <w:szCs w:val="22"/>
                <w:highlight w:val="none"/>
              </w:rPr>
            </w:pPr>
          </w:p>
        </w:tc>
      </w:tr>
      <w:tr w14:paraId="13BDA0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8724FF4">
            <w:pPr>
              <w:spacing w:line="380" w:lineRule="exact"/>
              <w:jc w:val="center"/>
              <w:rPr>
                <w:rFonts w:ascii="宋体" w:hAnsi="宋体" w:cs="宋体"/>
                <w:sz w:val="22"/>
                <w:szCs w:val="22"/>
                <w:highlight w:val="none"/>
              </w:rPr>
            </w:pPr>
          </w:p>
        </w:tc>
        <w:tc>
          <w:tcPr>
            <w:tcW w:w="1358" w:type="dxa"/>
            <w:vAlign w:val="center"/>
          </w:tcPr>
          <w:p w14:paraId="31F83CA7">
            <w:pPr>
              <w:spacing w:line="380" w:lineRule="exact"/>
              <w:jc w:val="center"/>
              <w:rPr>
                <w:rFonts w:ascii="宋体" w:hAnsi="宋体" w:cs="宋体"/>
                <w:sz w:val="22"/>
                <w:szCs w:val="22"/>
                <w:highlight w:val="none"/>
              </w:rPr>
            </w:pPr>
          </w:p>
        </w:tc>
        <w:tc>
          <w:tcPr>
            <w:tcW w:w="2088" w:type="dxa"/>
            <w:vAlign w:val="center"/>
          </w:tcPr>
          <w:p w14:paraId="5EB3D6F1">
            <w:pPr>
              <w:spacing w:line="380" w:lineRule="exact"/>
              <w:jc w:val="center"/>
              <w:rPr>
                <w:rFonts w:ascii="宋体" w:hAnsi="宋体" w:cs="宋体"/>
                <w:sz w:val="22"/>
                <w:szCs w:val="22"/>
                <w:highlight w:val="none"/>
              </w:rPr>
            </w:pPr>
          </w:p>
        </w:tc>
        <w:tc>
          <w:tcPr>
            <w:tcW w:w="1984" w:type="dxa"/>
            <w:vAlign w:val="center"/>
          </w:tcPr>
          <w:p w14:paraId="1A2BBCDD">
            <w:pPr>
              <w:spacing w:line="380" w:lineRule="exact"/>
              <w:jc w:val="center"/>
              <w:rPr>
                <w:rFonts w:ascii="宋体" w:hAnsi="宋体" w:cs="宋体"/>
                <w:sz w:val="22"/>
                <w:szCs w:val="22"/>
                <w:highlight w:val="none"/>
              </w:rPr>
            </w:pPr>
          </w:p>
        </w:tc>
        <w:tc>
          <w:tcPr>
            <w:tcW w:w="1859" w:type="dxa"/>
            <w:vAlign w:val="center"/>
          </w:tcPr>
          <w:p w14:paraId="2B9F4E61">
            <w:pPr>
              <w:spacing w:line="380" w:lineRule="exact"/>
              <w:jc w:val="center"/>
              <w:rPr>
                <w:rFonts w:ascii="宋体" w:hAnsi="宋体" w:cs="宋体"/>
                <w:sz w:val="22"/>
                <w:szCs w:val="22"/>
                <w:highlight w:val="none"/>
              </w:rPr>
            </w:pPr>
          </w:p>
        </w:tc>
        <w:tc>
          <w:tcPr>
            <w:tcW w:w="1586" w:type="dxa"/>
            <w:vAlign w:val="center"/>
          </w:tcPr>
          <w:p w14:paraId="1D98EDD9">
            <w:pPr>
              <w:spacing w:line="380" w:lineRule="exact"/>
              <w:jc w:val="center"/>
              <w:rPr>
                <w:rFonts w:ascii="宋体" w:hAnsi="宋体" w:cs="宋体"/>
                <w:sz w:val="22"/>
                <w:szCs w:val="22"/>
                <w:highlight w:val="none"/>
              </w:rPr>
            </w:pPr>
          </w:p>
        </w:tc>
      </w:tr>
      <w:tr w14:paraId="57683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928696C">
            <w:pPr>
              <w:spacing w:line="380" w:lineRule="exact"/>
              <w:jc w:val="center"/>
              <w:rPr>
                <w:rFonts w:ascii="宋体" w:hAnsi="宋体" w:cs="宋体"/>
                <w:sz w:val="22"/>
                <w:szCs w:val="22"/>
                <w:highlight w:val="none"/>
              </w:rPr>
            </w:pPr>
          </w:p>
        </w:tc>
        <w:tc>
          <w:tcPr>
            <w:tcW w:w="1358" w:type="dxa"/>
            <w:vAlign w:val="center"/>
          </w:tcPr>
          <w:p w14:paraId="16B18BC5">
            <w:pPr>
              <w:spacing w:line="380" w:lineRule="exact"/>
              <w:jc w:val="center"/>
              <w:rPr>
                <w:rFonts w:ascii="宋体" w:hAnsi="宋体" w:cs="宋体"/>
                <w:sz w:val="22"/>
                <w:szCs w:val="22"/>
                <w:highlight w:val="none"/>
              </w:rPr>
            </w:pPr>
          </w:p>
        </w:tc>
        <w:tc>
          <w:tcPr>
            <w:tcW w:w="2088" w:type="dxa"/>
            <w:vAlign w:val="center"/>
          </w:tcPr>
          <w:p w14:paraId="1C4EE2BA">
            <w:pPr>
              <w:spacing w:line="380" w:lineRule="exact"/>
              <w:jc w:val="center"/>
              <w:rPr>
                <w:rFonts w:ascii="宋体" w:hAnsi="宋体" w:cs="宋体"/>
                <w:sz w:val="22"/>
                <w:szCs w:val="22"/>
                <w:highlight w:val="none"/>
              </w:rPr>
            </w:pPr>
          </w:p>
        </w:tc>
        <w:tc>
          <w:tcPr>
            <w:tcW w:w="1984" w:type="dxa"/>
            <w:vAlign w:val="center"/>
          </w:tcPr>
          <w:p w14:paraId="4CBEF67E">
            <w:pPr>
              <w:spacing w:line="380" w:lineRule="exact"/>
              <w:jc w:val="center"/>
              <w:rPr>
                <w:rFonts w:ascii="宋体" w:hAnsi="宋体" w:cs="宋体"/>
                <w:sz w:val="22"/>
                <w:szCs w:val="22"/>
                <w:highlight w:val="none"/>
              </w:rPr>
            </w:pPr>
          </w:p>
        </w:tc>
        <w:tc>
          <w:tcPr>
            <w:tcW w:w="1859" w:type="dxa"/>
            <w:vAlign w:val="center"/>
          </w:tcPr>
          <w:p w14:paraId="5B3FE2B2">
            <w:pPr>
              <w:spacing w:line="380" w:lineRule="exact"/>
              <w:jc w:val="center"/>
              <w:rPr>
                <w:rFonts w:ascii="宋体" w:hAnsi="宋体" w:cs="宋体"/>
                <w:sz w:val="22"/>
                <w:szCs w:val="22"/>
                <w:highlight w:val="none"/>
              </w:rPr>
            </w:pPr>
          </w:p>
        </w:tc>
        <w:tc>
          <w:tcPr>
            <w:tcW w:w="1586" w:type="dxa"/>
            <w:vAlign w:val="center"/>
          </w:tcPr>
          <w:p w14:paraId="40A877E5">
            <w:pPr>
              <w:spacing w:line="380" w:lineRule="exact"/>
              <w:jc w:val="center"/>
              <w:rPr>
                <w:rFonts w:ascii="宋体" w:hAnsi="宋体" w:cs="宋体"/>
                <w:sz w:val="22"/>
                <w:szCs w:val="22"/>
                <w:highlight w:val="none"/>
              </w:rPr>
            </w:pPr>
          </w:p>
        </w:tc>
      </w:tr>
      <w:tr w14:paraId="2AE0F7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0BAAC4F">
            <w:pPr>
              <w:spacing w:line="380" w:lineRule="exact"/>
              <w:jc w:val="center"/>
              <w:rPr>
                <w:rFonts w:ascii="宋体" w:hAnsi="宋体" w:cs="宋体"/>
                <w:sz w:val="22"/>
                <w:szCs w:val="22"/>
                <w:highlight w:val="none"/>
              </w:rPr>
            </w:pPr>
          </w:p>
        </w:tc>
        <w:tc>
          <w:tcPr>
            <w:tcW w:w="1358" w:type="dxa"/>
            <w:vAlign w:val="center"/>
          </w:tcPr>
          <w:p w14:paraId="47DBA830">
            <w:pPr>
              <w:spacing w:line="380" w:lineRule="exact"/>
              <w:jc w:val="center"/>
              <w:rPr>
                <w:rFonts w:ascii="宋体" w:hAnsi="宋体" w:cs="宋体"/>
                <w:sz w:val="22"/>
                <w:szCs w:val="22"/>
                <w:highlight w:val="none"/>
              </w:rPr>
            </w:pPr>
          </w:p>
        </w:tc>
        <w:tc>
          <w:tcPr>
            <w:tcW w:w="2088" w:type="dxa"/>
            <w:vAlign w:val="center"/>
          </w:tcPr>
          <w:p w14:paraId="049F0B98">
            <w:pPr>
              <w:spacing w:line="380" w:lineRule="exact"/>
              <w:jc w:val="center"/>
              <w:rPr>
                <w:rFonts w:ascii="宋体" w:hAnsi="宋体" w:cs="宋体"/>
                <w:sz w:val="22"/>
                <w:szCs w:val="22"/>
                <w:highlight w:val="none"/>
              </w:rPr>
            </w:pPr>
          </w:p>
        </w:tc>
        <w:tc>
          <w:tcPr>
            <w:tcW w:w="1984" w:type="dxa"/>
            <w:vAlign w:val="center"/>
          </w:tcPr>
          <w:p w14:paraId="43AB4C49">
            <w:pPr>
              <w:spacing w:line="380" w:lineRule="exact"/>
              <w:jc w:val="center"/>
              <w:rPr>
                <w:rFonts w:ascii="宋体" w:hAnsi="宋体" w:cs="宋体"/>
                <w:sz w:val="22"/>
                <w:szCs w:val="22"/>
                <w:highlight w:val="none"/>
              </w:rPr>
            </w:pPr>
          </w:p>
        </w:tc>
        <w:tc>
          <w:tcPr>
            <w:tcW w:w="1859" w:type="dxa"/>
            <w:vAlign w:val="center"/>
          </w:tcPr>
          <w:p w14:paraId="3A03BBA1">
            <w:pPr>
              <w:spacing w:line="380" w:lineRule="exact"/>
              <w:jc w:val="center"/>
              <w:rPr>
                <w:rFonts w:ascii="宋体" w:hAnsi="宋体" w:cs="宋体"/>
                <w:sz w:val="22"/>
                <w:szCs w:val="22"/>
                <w:highlight w:val="none"/>
              </w:rPr>
            </w:pPr>
          </w:p>
        </w:tc>
        <w:tc>
          <w:tcPr>
            <w:tcW w:w="1586" w:type="dxa"/>
            <w:vAlign w:val="center"/>
          </w:tcPr>
          <w:p w14:paraId="2BE2FD54">
            <w:pPr>
              <w:spacing w:line="380" w:lineRule="exact"/>
              <w:jc w:val="center"/>
              <w:rPr>
                <w:rFonts w:ascii="宋体" w:hAnsi="宋体" w:cs="宋体"/>
                <w:sz w:val="22"/>
                <w:szCs w:val="22"/>
                <w:highlight w:val="none"/>
              </w:rPr>
            </w:pPr>
          </w:p>
        </w:tc>
      </w:tr>
    </w:tbl>
    <w:p w14:paraId="1D4EF7D4">
      <w:pPr>
        <w:spacing w:line="380" w:lineRule="exact"/>
        <w:jc w:val="left"/>
        <w:rPr>
          <w:rFonts w:ascii="宋体" w:hAnsi="宋体" w:cs="宋体"/>
          <w:b/>
          <w:sz w:val="22"/>
          <w:szCs w:val="22"/>
          <w:highlight w:val="none"/>
        </w:rPr>
      </w:pPr>
      <w:r>
        <w:rPr>
          <w:rFonts w:hint="eastAsia" w:ascii="宋体" w:hAnsi="宋体" w:cs="宋体"/>
          <w:b/>
          <w:sz w:val="22"/>
          <w:szCs w:val="22"/>
          <w:highlight w:val="none"/>
        </w:rPr>
        <w:t>注：如投标文件含正偏离和负偏离，都应说明。如不填写，视为无偏离。</w:t>
      </w:r>
    </w:p>
    <w:p w14:paraId="21582492">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 xml:space="preserve">投标人全称（加盖单位公章）： </w:t>
      </w:r>
    </w:p>
    <w:p w14:paraId="2ADF0151">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法定代表人或授权代表（签字或盖章）：</w:t>
      </w:r>
    </w:p>
    <w:p w14:paraId="59148A0D">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日 期：  年  月  日</w:t>
      </w:r>
    </w:p>
    <w:p w14:paraId="03C89C37">
      <w:pPr>
        <w:snapToGrid w:val="0"/>
        <w:spacing w:before="120" w:beforeLines="50" w:after="50" w:line="360" w:lineRule="auto"/>
        <w:rPr>
          <w:rFonts w:ascii="宋体" w:hAnsi="宋体"/>
          <w:b/>
          <w:color w:val="000000"/>
          <w:sz w:val="28"/>
          <w:szCs w:val="28"/>
          <w:highlight w:val="none"/>
        </w:rPr>
      </w:pPr>
    </w:p>
    <w:p w14:paraId="7B160745">
      <w:pPr>
        <w:widowControl/>
        <w:jc w:val="left"/>
        <w:rPr>
          <w:rFonts w:ascii="宋体" w:hAnsi="宋体"/>
          <w:b/>
          <w:color w:val="000000"/>
          <w:sz w:val="28"/>
          <w:szCs w:val="28"/>
          <w:highlight w:val="none"/>
        </w:rPr>
      </w:pPr>
      <w:r>
        <w:rPr>
          <w:rFonts w:ascii="宋体" w:hAnsi="宋体"/>
          <w:b/>
          <w:color w:val="000000"/>
          <w:sz w:val="28"/>
          <w:szCs w:val="28"/>
          <w:highlight w:val="none"/>
        </w:rPr>
        <w:br w:type="page"/>
      </w:r>
    </w:p>
    <w:p w14:paraId="773C99CC">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附件四</w:t>
      </w:r>
    </w:p>
    <w:p w14:paraId="0F4A26B1">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投标人自202</w:t>
      </w:r>
      <w:r>
        <w:rPr>
          <w:rFonts w:ascii="宋体" w:hAnsi="宋体"/>
          <w:b/>
          <w:color w:val="000000"/>
          <w:sz w:val="28"/>
          <w:szCs w:val="28"/>
          <w:highlight w:val="none"/>
        </w:rPr>
        <w:t>3</w:t>
      </w:r>
      <w:r>
        <w:rPr>
          <w:rFonts w:hint="eastAsia" w:ascii="宋体" w:hAnsi="宋体"/>
          <w:b/>
          <w:color w:val="000000"/>
          <w:sz w:val="28"/>
          <w:szCs w:val="28"/>
          <w:highlight w:val="none"/>
        </w:rPr>
        <w:t>年</w:t>
      </w:r>
      <w:r>
        <w:rPr>
          <w:rFonts w:ascii="宋体" w:hAnsi="宋体"/>
          <w:b/>
          <w:color w:val="000000"/>
          <w:sz w:val="28"/>
          <w:szCs w:val="28"/>
          <w:highlight w:val="none"/>
        </w:rPr>
        <w:t>4</w:t>
      </w:r>
      <w:r>
        <w:rPr>
          <w:rFonts w:hint="eastAsia" w:ascii="宋体" w:hAnsi="宋体"/>
          <w:b/>
          <w:color w:val="000000"/>
          <w:sz w:val="28"/>
          <w:szCs w:val="28"/>
          <w:highlight w:val="none"/>
        </w:rPr>
        <w:t>月1日以来(以合同签订日期为准)完成过</w:t>
      </w:r>
      <w:r>
        <w:rPr>
          <w:rFonts w:ascii="宋体" w:hAnsi="宋体"/>
          <w:b/>
          <w:color w:val="000000"/>
          <w:sz w:val="28"/>
          <w:szCs w:val="28"/>
          <w:highlight w:val="none"/>
        </w:rPr>
        <w:t>3</w:t>
      </w:r>
      <w:r>
        <w:rPr>
          <w:rFonts w:hint="eastAsia" w:ascii="宋体" w:hAnsi="宋体"/>
          <w:b/>
          <w:color w:val="000000"/>
          <w:sz w:val="28"/>
          <w:szCs w:val="28"/>
          <w:highlight w:val="none"/>
        </w:rPr>
        <w:t>MVA及以上容量高压变频岸电同类项目业绩</w:t>
      </w:r>
    </w:p>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200"/>
        <w:gridCol w:w="1675"/>
        <w:gridCol w:w="1598"/>
        <w:gridCol w:w="1803"/>
      </w:tblGrid>
      <w:tr w14:paraId="437D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vAlign w:val="center"/>
          </w:tcPr>
          <w:p w14:paraId="7C047384">
            <w:pPr>
              <w:spacing w:line="400" w:lineRule="atLeast"/>
              <w:jc w:val="center"/>
              <w:rPr>
                <w:rFonts w:ascii="宋体" w:hAnsi="宋体" w:cs="宋体"/>
                <w:sz w:val="24"/>
                <w:highlight w:val="none"/>
              </w:rPr>
            </w:pPr>
            <w:r>
              <w:rPr>
                <w:rFonts w:hint="eastAsia" w:ascii="宋体" w:hAnsi="宋体" w:cs="宋体"/>
                <w:sz w:val="24"/>
                <w:highlight w:val="none"/>
              </w:rPr>
              <w:t>项目名称</w:t>
            </w:r>
          </w:p>
        </w:tc>
        <w:tc>
          <w:tcPr>
            <w:tcW w:w="1200" w:type="dxa"/>
            <w:vAlign w:val="center"/>
          </w:tcPr>
          <w:p w14:paraId="44B0C9BD">
            <w:pPr>
              <w:spacing w:line="400" w:lineRule="atLeast"/>
              <w:jc w:val="center"/>
              <w:rPr>
                <w:rFonts w:ascii="宋体" w:hAnsi="宋体" w:cs="宋体"/>
                <w:sz w:val="24"/>
                <w:highlight w:val="none"/>
              </w:rPr>
            </w:pPr>
            <w:r>
              <w:rPr>
                <w:rFonts w:hint="eastAsia" w:ascii="宋体" w:hAnsi="宋体" w:cs="宋体"/>
                <w:sz w:val="24"/>
                <w:highlight w:val="none"/>
              </w:rPr>
              <w:t>合同金额</w:t>
            </w:r>
          </w:p>
        </w:tc>
        <w:tc>
          <w:tcPr>
            <w:tcW w:w="1675" w:type="dxa"/>
            <w:vAlign w:val="center"/>
          </w:tcPr>
          <w:p w14:paraId="404A17AB">
            <w:pPr>
              <w:spacing w:line="400" w:lineRule="atLeast"/>
              <w:jc w:val="center"/>
              <w:rPr>
                <w:rFonts w:ascii="宋体" w:hAnsi="宋体" w:cs="宋体"/>
                <w:sz w:val="24"/>
                <w:highlight w:val="none"/>
              </w:rPr>
            </w:pPr>
            <w:r>
              <w:rPr>
                <w:rFonts w:hint="eastAsia" w:ascii="宋体" w:hAnsi="宋体" w:cs="宋体"/>
                <w:sz w:val="24"/>
                <w:highlight w:val="none"/>
              </w:rPr>
              <w:t>业主单位全称</w:t>
            </w:r>
          </w:p>
        </w:tc>
        <w:tc>
          <w:tcPr>
            <w:tcW w:w="1598" w:type="dxa"/>
            <w:tcBorders>
              <w:bottom w:val="single" w:color="auto" w:sz="4" w:space="0"/>
            </w:tcBorders>
            <w:vAlign w:val="center"/>
          </w:tcPr>
          <w:p w14:paraId="7E0B07BE">
            <w:pPr>
              <w:spacing w:line="400" w:lineRule="atLeast"/>
              <w:jc w:val="center"/>
              <w:rPr>
                <w:rFonts w:ascii="宋体" w:hAnsi="宋体" w:cs="宋体"/>
                <w:sz w:val="24"/>
                <w:highlight w:val="none"/>
              </w:rPr>
            </w:pPr>
            <w:r>
              <w:rPr>
                <w:rFonts w:hint="eastAsia" w:ascii="宋体" w:hAnsi="宋体" w:cs="宋体"/>
                <w:sz w:val="24"/>
                <w:highlight w:val="none"/>
              </w:rPr>
              <w:t>业主单位联系人电话</w:t>
            </w:r>
          </w:p>
        </w:tc>
        <w:tc>
          <w:tcPr>
            <w:tcW w:w="1803" w:type="dxa"/>
            <w:tcBorders>
              <w:bottom w:val="single" w:color="auto" w:sz="4" w:space="0"/>
            </w:tcBorders>
            <w:vAlign w:val="center"/>
          </w:tcPr>
          <w:p w14:paraId="35876507">
            <w:pPr>
              <w:tabs>
                <w:tab w:val="left" w:pos="692"/>
              </w:tabs>
              <w:spacing w:line="400" w:lineRule="atLeast"/>
              <w:ind w:left="240" w:hanging="240" w:hangingChars="100"/>
              <w:jc w:val="center"/>
              <w:rPr>
                <w:rFonts w:ascii="宋体" w:hAnsi="宋体" w:cs="宋体"/>
                <w:b/>
                <w:sz w:val="24"/>
                <w:highlight w:val="none"/>
                <w:u w:val="thick"/>
              </w:rPr>
            </w:pPr>
            <w:r>
              <w:rPr>
                <w:rFonts w:hint="eastAsia" w:ascii="宋体" w:hAnsi="宋体" w:cs="宋体"/>
                <w:sz w:val="24"/>
                <w:highlight w:val="none"/>
              </w:rPr>
              <w:t>日期</w:t>
            </w:r>
          </w:p>
        </w:tc>
      </w:tr>
      <w:tr w14:paraId="3BF8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BD55874">
            <w:pPr>
              <w:spacing w:line="400" w:lineRule="atLeast"/>
              <w:jc w:val="center"/>
              <w:rPr>
                <w:rFonts w:ascii="宋体" w:hAnsi="宋体" w:cs="宋体"/>
                <w:sz w:val="24"/>
                <w:highlight w:val="none"/>
              </w:rPr>
            </w:pPr>
          </w:p>
        </w:tc>
        <w:tc>
          <w:tcPr>
            <w:tcW w:w="1200" w:type="dxa"/>
          </w:tcPr>
          <w:p w14:paraId="3245BDC6">
            <w:pPr>
              <w:spacing w:line="400" w:lineRule="atLeast"/>
              <w:jc w:val="center"/>
              <w:rPr>
                <w:rFonts w:ascii="宋体" w:hAnsi="宋体" w:cs="宋体"/>
                <w:sz w:val="24"/>
                <w:highlight w:val="none"/>
              </w:rPr>
            </w:pPr>
          </w:p>
        </w:tc>
        <w:tc>
          <w:tcPr>
            <w:tcW w:w="1675" w:type="dxa"/>
          </w:tcPr>
          <w:p w14:paraId="20B6869C">
            <w:pPr>
              <w:spacing w:line="400" w:lineRule="atLeast"/>
              <w:jc w:val="center"/>
              <w:rPr>
                <w:rFonts w:ascii="宋体" w:hAnsi="宋体" w:cs="宋体"/>
                <w:sz w:val="24"/>
                <w:highlight w:val="none"/>
              </w:rPr>
            </w:pPr>
          </w:p>
        </w:tc>
        <w:tc>
          <w:tcPr>
            <w:tcW w:w="1598" w:type="dxa"/>
          </w:tcPr>
          <w:p w14:paraId="6EFE9D04">
            <w:pPr>
              <w:spacing w:line="400" w:lineRule="atLeast"/>
              <w:jc w:val="center"/>
              <w:rPr>
                <w:rFonts w:ascii="宋体" w:hAnsi="宋体" w:cs="宋体"/>
                <w:sz w:val="24"/>
                <w:highlight w:val="none"/>
              </w:rPr>
            </w:pPr>
          </w:p>
        </w:tc>
        <w:tc>
          <w:tcPr>
            <w:tcW w:w="1803" w:type="dxa"/>
          </w:tcPr>
          <w:p w14:paraId="3C95558D">
            <w:pPr>
              <w:spacing w:line="400" w:lineRule="atLeast"/>
              <w:jc w:val="center"/>
              <w:rPr>
                <w:rFonts w:ascii="宋体" w:hAnsi="宋体" w:cs="宋体"/>
                <w:sz w:val="24"/>
                <w:highlight w:val="none"/>
              </w:rPr>
            </w:pPr>
          </w:p>
        </w:tc>
      </w:tr>
      <w:tr w14:paraId="2EE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2DFAED4">
            <w:pPr>
              <w:spacing w:line="400" w:lineRule="atLeast"/>
              <w:jc w:val="center"/>
              <w:rPr>
                <w:rFonts w:ascii="宋体" w:hAnsi="宋体" w:cs="宋体"/>
                <w:sz w:val="24"/>
                <w:highlight w:val="none"/>
              </w:rPr>
            </w:pPr>
          </w:p>
        </w:tc>
        <w:tc>
          <w:tcPr>
            <w:tcW w:w="1200" w:type="dxa"/>
          </w:tcPr>
          <w:p w14:paraId="441D0874">
            <w:pPr>
              <w:spacing w:line="400" w:lineRule="atLeast"/>
              <w:jc w:val="center"/>
              <w:rPr>
                <w:rFonts w:ascii="宋体" w:hAnsi="宋体" w:cs="宋体"/>
                <w:sz w:val="24"/>
                <w:highlight w:val="none"/>
              </w:rPr>
            </w:pPr>
          </w:p>
        </w:tc>
        <w:tc>
          <w:tcPr>
            <w:tcW w:w="1675" w:type="dxa"/>
          </w:tcPr>
          <w:p w14:paraId="0A722B00">
            <w:pPr>
              <w:spacing w:line="400" w:lineRule="atLeast"/>
              <w:jc w:val="center"/>
              <w:rPr>
                <w:rFonts w:ascii="宋体" w:hAnsi="宋体" w:cs="宋体"/>
                <w:sz w:val="24"/>
                <w:highlight w:val="none"/>
              </w:rPr>
            </w:pPr>
          </w:p>
        </w:tc>
        <w:tc>
          <w:tcPr>
            <w:tcW w:w="1598" w:type="dxa"/>
          </w:tcPr>
          <w:p w14:paraId="2F06E662">
            <w:pPr>
              <w:spacing w:line="400" w:lineRule="atLeast"/>
              <w:jc w:val="center"/>
              <w:rPr>
                <w:rFonts w:ascii="宋体" w:hAnsi="宋体" w:cs="宋体"/>
                <w:sz w:val="24"/>
                <w:highlight w:val="none"/>
              </w:rPr>
            </w:pPr>
          </w:p>
        </w:tc>
        <w:tc>
          <w:tcPr>
            <w:tcW w:w="1803" w:type="dxa"/>
          </w:tcPr>
          <w:p w14:paraId="72731CBF">
            <w:pPr>
              <w:spacing w:line="400" w:lineRule="atLeast"/>
              <w:jc w:val="center"/>
              <w:rPr>
                <w:rFonts w:ascii="宋体" w:hAnsi="宋体" w:cs="宋体"/>
                <w:sz w:val="24"/>
                <w:highlight w:val="none"/>
              </w:rPr>
            </w:pPr>
          </w:p>
        </w:tc>
      </w:tr>
      <w:tr w14:paraId="2F09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3180" w:type="dxa"/>
          </w:tcPr>
          <w:p w14:paraId="609D436D">
            <w:pPr>
              <w:spacing w:line="400" w:lineRule="atLeast"/>
              <w:jc w:val="center"/>
              <w:rPr>
                <w:rFonts w:ascii="宋体" w:hAnsi="宋体" w:cs="宋体"/>
                <w:sz w:val="24"/>
                <w:highlight w:val="none"/>
              </w:rPr>
            </w:pPr>
          </w:p>
        </w:tc>
        <w:tc>
          <w:tcPr>
            <w:tcW w:w="1200" w:type="dxa"/>
          </w:tcPr>
          <w:p w14:paraId="097F4DE8">
            <w:pPr>
              <w:spacing w:line="400" w:lineRule="atLeast"/>
              <w:jc w:val="center"/>
              <w:rPr>
                <w:rFonts w:ascii="宋体" w:hAnsi="宋体" w:cs="宋体"/>
                <w:sz w:val="24"/>
                <w:highlight w:val="none"/>
              </w:rPr>
            </w:pPr>
          </w:p>
        </w:tc>
        <w:tc>
          <w:tcPr>
            <w:tcW w:w="1675" w:type="dxa"/>
          </w:tcPr>
          <w:p w14:paraId="22D64685">
            <w:pPr>
              <w:spacing w:line="400" w:lineRule="atLeast"/>
              <w:jc w:val="center"/>
              <w:rPr>
                <w:rFonts w:ascii="宋体" w:hAnsi="宋体" w:cs="宋体"/>
                <w:sz w:val="24"/>
                <w:highlight w:val="none"/>
              </w:rPr>
            </w:pPr>
          </w:p>
        </w:tc>
        <w:tc>
          <w:tcPr>
            <w:tcW w:w="1598" w:type="dxa"/>
          </w:tcPr>
          <w:p w14:paraId="2186EABB">
            <w:pPr>
              <w:spacing w:line="400" w:lineRule="atLeast"/>
              <w:jc w:val="center"/>
              <w:rPr>
                <w:rFonts w:ascii="宋体" w:hAnsi="宋体" w:cs="宋体"/>
                <w:sz w:val="24"/>
                <w:highlight w:val="none"/>
              </w:rPr>
            </w:pPr>
          </w:p>
        </w:tc>
        <w:tc>
          <w:tcPr>
            <w:tcW w:w="1803" w:type="dxa"/>
          </w:tcPr>
          <w:p w14:paraId="4B4AF7B4">
            <w:pPr>
              <w:spacing w:line="400" w:lineRule="atLeast"/>
              <w:jc w:val="center"/>
              <w:rPr>
                <w:rFonts w:ascii="宋体" w:hAnsi="宋体" w:cs="宋体"/>
                <w:sz w:val="24"/>
                <w:highlight w:val="none"/>
              </w:rPr>
            </w:pPr>
          </w:p>
        </w:tc>
      </w:tr>
      <w:tr w14:paraId="5764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DB8AA46">
            <w:pPr>
              <w:spacing w:line="400" w:lineRule="atLeast"/>
              <w:jc w:val="center"/>
              <w:rPr>
                <w:rFonts w:ascii="宋体" w:hAnsi="宋体" w:cs="宋体"/>
                <w:sz w:val="24"/>
                <w:highlight w:val="none"/>
              </w:rPr>
            </w:pPr>
          </w:p>
        </w:tc>
        <w:tc>
          <w:tcPr>
            <w:tcW w:w="1200" w:type="dxa"/>
          </w:tcPr>
          <w:p w14:paraId="78736384">
            <w:pPr>
              <w:spacing w:line="400" w:lineRule="atLeast"/>
              <w:jc w:val="center"/>
              <w:rPr>
                <w:rFonts w:ascii="宋体" w:hAnsi="宋体" w:cs="宋体"/>
                <w:sz w:val="24"/>
                <w:highlight w:val="none"/>
              </w:rPr>
            </w:pPr>
          </w:p>
        </w:tc>
        <w:tc>
          <w:tcPr>
            <w:tcW w:w="1675" w:type="dxa"/>
          </w:tcPr>
          <w:p w14:paraId="3A1E66E4">
            <w:pPr>
              <w:spacing w:line="400" w:lineRule="atLeast"/>
              <w:jc w:val="center"/>
              <w:rPr>
                <w:rFonts w:ascii="宋体" w:hAnsi="宋体" w:cs="宋体"/>
                <w:sz w:val="24"/>
                <w:highlight w:val="none"/>
              </w:rPr>
            </w:pPr>
          </w:p>
        </w:tc>
        <w:tc>
          <w:tcPr>
            <w:tcW w:w="1598" w:type="dxa"/>
          </w:tcPr>
          <w:p w14:paraId="5C064F8B">
            <w:pPr>
              <w:spacing w:line="400" w:lineRule="atLeast"/>
              <w:jc w:val="center"/>
              <w:rPr>
                <w:rFonts w:ascii="宋体" w:hAnsi="宋体" w:cs="宋体"/>
                <w:sz w:val="24"/>
                <w:highlight w:val="none"/>
              </w:rPr>
            </w:pPr>
          </w:p>
        </w:tc>
        <w:tc>
          <w:tcPr>
            <w:tcW w:w="1803" w:type="dxa"/>
          </w:tcPr>
          <w:p w14:paraId="4A76F416">
            <w:pPr>
              <w:spacing w:line="400" w:lineRule="atLeast"/>
              <w:jc w:val="center"/>
              <w:rPr>
                <w:rFonts w:ascii="宋体" w:hAnsi="宋体" w:cs="宋体"/>
                <w:sz w:val="24"/>
                <w:highlight w:val="none"/>
              </w:rPr>
            </w:pPr>
          </w:p>
        </w:tc>
      </w:tr>
      <w:tr w14:paraId="030C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D1BCEDC">
            <w:pPr>
              <w:spacing w:line="400" w:lineRule="atLeast"/>
              <w:jc w:val="center"/>
              <w:rPr>
                <w:rFonts w:ascii="宋体" w:hAnsi="宋体" w:cs="宋体"/>
                <w:sz w:val="24"/>
                <w:highlight w:val="none"/>
              </w:rPr>
            </w:pPr>
          </w:p>
        </w:tc>
        <w:tc>
          <w:tcPr>
            <w:tcW w:w="1200" w:type="dxa"/>
          </w:tcPr>
          <w:p w14:paraId="6843118B">
            <w:pPr>
              <w:spacing w:line="400" w:lineRule="atLeast"/>
              <w:jc w:val="center"/>
              <w:rPr>
                <w:rFonts w:ascii="宋体" w:hAnsi="宋体" w:cs="宋体"/>
                <w:sz w:val="24"/>
                <w:highlight w:val="none"/>
              </w:rPr>
            </w:pPr>
          </w:p>
        </w:tc>
        <w:tc>
          <w:tcPr>
            <w:tcW w:w="1675" w:type="dxa"/>
          </w:tcPr>
          <w:p w14:paraId="0171F502">
            <w:pPr>
              <w:spacing w:line="400" w:lineRule="atLeast"/>
              <w:jc w:val="center"/>
              <w:rPr>
                <w:rFonts w:ascii="宋体" w:hAnsi="宋体" w:cs="宋体"/>
                <w:sz w:val="24"/>
                <w:highlight w:val="none"/>
              </w:rPr>
            </w:pPr>
          </w:p>
        </w:tc>
        <w:tc>
          <w:tcPr>
            <w:tcW w:w="1598" w:type="dxa"/>
          </w:tcPr>
          <w:p w14:paraId="2F4543D8">
            <w:pPr>
              <w:spacing w:line="400" w:lineRule="atLeast"/>
              <w:jc w:val="center"/>
              <w:rPr>
                <w:rFonts w:ascii="宋体" w:hAnsi="宋体" w:cs="宋体"/>
                <w:sz w:val="24"/>
                <w:highlight w:val="none"/>
              </w:rPr>
            </w:pPr>
          </w:p>
        </w:tc>
        <w:tc>
          <w:tcPr>
            <w:tcW w:w="1803" w:type="dxa"/>
          </w:tcPr>
          <w:p w14:paraId="4815040D">
            <w:pPr>
              <w:spacing w:line="400" w:lineRule="atLeast"/>
              <w:jc w:val="center"/>
              <w:rPr>
                <w:rFonts w:ascii="宋体" w:hAnsi="宋体" w:cs="宋体"/>
                <w:sz w:val="24"/>
                <w:highlight w:val="none"/>
              </w:rPr>
            </w:pPr>
          </w:p>
        </w:tc>
      </w:tr>
      <w:tr w14:paraId="603A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E26060F">
            <w:pPr>
              <w:spacing w:line="400" w:lineRule="atLeast"/>
              <w:jc w:val="center"/>
              <w:rPr>
                <w:rFonts w:ascii="宋体" w:hAnsi="宋体" w:cs="宋体"/>
                <w:sz w:val="24"/>
                <w:highlight w:val="none"/>
              </w:rPr>
            </w:pPr>
          </w:p>
        </w:tc>
        <w:tc>
          <w:tcPr>
            <w:tcW w:w="1200" w:type="dxa"/>
          </w:tcPr>
          <w:p w14:paraId="385775E5">
            <w:pPr>
              <w:spacing w:line="400" w:lineRule="atLeast"/>
              <w:jc w:val="center"/>
              <w:rPr>
                <w:rFonts w:ascii="宋体" w:hAnsi="宋体" w:cs="宋体"/>
                <w:sz w:val="24"/>
                <w:highlight w:val="none"/>
              </w:rPr>
            </w:pPr>
          </w:p>
        </w:tc>
        <w:tc>
          <w:tcPr>
            <w:tcW w:w="1675" w:type="dxa"/>
          </w:tcPr>
          <w:p w14:paraId="33C459B5">
            <w:pPr>
              <w:spacing w:line="400" w:lineRule="atLeast"/>
              <w:jc w:val="center"/>
              <w:rPr>
                <w:rFonts w:ascii="宋体" w:hAnsi="宋体" w:cs="宋体"/>
                <w:sz w:val="24"/>
                <w:highlight w:val="none"/>
              </w:rPr>
            </w:pPr>
          </w:p>
        </w:tc>
        <w:tc>
          <w:tcPr>
            <w:tcW w:w="1598" w:type="dxa"/>
          </w:tcPr>
          <w:p w14:paraId="59688821">
            <w:pPr>
              <w:spacing w:line="400" w:lineRule="atLeast"/>
              <w:jc w:val="center"/>
              <w:rPr>
                <w:rFonts w:ascii="宋体" w:hAnsi="宋体" w:cs="宋体"/>
                <w:sz w:val="24"/>
                <w:highlight w:val="none"/>
              </w:rPr>
            </w:pPr>
          </w:p>
        </w:tc>
        <w:tc>
          <w:tcPr>
            <w:tcW w:w="1803" w:type="dxa"/>
          </w:tcPr>
          <w:p w14:paraId="16B900E3">
            <w:pPr>
              <w:spacing w:line="400" w:lineRule="atLeast"/>
              <w:jc w:val="center"/>
              <w:rPr>
                <w:rFonts w:ascii="宋体" w:hAnsi="宋体" w:cs="宋体"/>
                <w:sz w:val="24"/>
                <w:highlight w:val="none"/>
              </w:rPr>
            </w:pPr>
          </w:p>
        </w:tc>
      </w:tr>
      <w:tr w14:paraId="6795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0DB944A">
            <w:pPr>
              <w:spacing w:line="400" w:lineRule="atLeast"/>
              <w:jc w:val="center"/>
              <w:rPr>
                <w:rFonts w:ascii="宋体" w:hAnsi="宋体" w:cs="宋体"/>
                <w:sz w:val="24"/>
                <w:highlight w:val="none"/>
              </w:rPr>
            </w:pPr>
          </w:p>
        </w:tc>
        <w:tc>
          <w:tcPr>
            <w:tcW w:w="1200" w:type="dxa"/>
          </w:tcPr>
          <w:p w14:paraId="334BE48F">
            <w:pPr>
              <w:spacing w:line="400" w:lineRule="atLeast"/>
              <w:jc w:val="center"/>
              <w:rPr>
                <w:rFonts w:ascii="宋体" w:hAnsi="宋体" w:cs="宋体"/>
                <w:sz w:val="24"/>
                <w:highlight w:val="none"/>
              </w:rPr>
            </w:pPr>
          </w:p>
        </w:tc>
        <w:tc>
          <w:tcPr>
            <w:tcW w:w="1675" w:type="dxa"/>
          </w:tcPr>
          <w:p w14:paraId="3333D2B9">
            <w:pPr>
              <w:spacing w:line="400" w:lineRule="atLeast"/>
              <w:jc w:val="center"/>
              <w:rPr>
                <w:rFonts w:ascii="宋体" w:hAnsi="宋体" w:cs="宋体"/>
                <w:sz w:val="24"/>
                <w:highlight w:val="none"/>
              </w:rPr>
            </w:pPr>
          </w:p>
        </w:tc>
        <w:tc>
          <w:tcPr>
            <w:tcW w:w="1598" w:type="dxa"/>
          </w:tcPr>
          <w:p w14:paraId="2EEF8DAF">
            <w:pPr>
              <w:spacing w:line="400" w:lineRule="atLeast"/>
              <w:jc w:val="center"/>
              <w:rPr>
                <w:rFonts w:ascii="宋体" w:hAnsi="宋体" w:cs="宋体"/>
                <w:sz w:val="24"/>
                <w:highlight w:val="none"/>
              </w:rPr>
            </w:pPr>
          </w:p>
        </w:tc>
        <w:tc>
          <w:tcPr>
            <w:tcW w:w="1803" w:type="dxa"/>
          </w:tcPr>
          <w:p w14:paraId="48899C5B">
            <w:pPr>
              <w:spacing w:line="400" w:lineRule="atLeast"/>
              <w:jc w:val="center"/>
              <w:rPr>
                <w:rFonts w:ascii="宋体" w:hAnsi="宋体" w:cs="宋体"/>
                <w:sz w:val="24"/>
                <w:highlight w:val="none"/>
              </w:rPr>
            </w:pPr>
          </w:p>
        </w:tc>
      </w:tr>
      <w:tr w14:paraId="494D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3180" w:type="dxa"/>
          </w:tcPr>
          <w:p w14:paraId="072EADC3">
            <w:pPr>
              <w:spacing w:line="400" w:lineRule="atLeast"/>
              <w:jc w:val="center"/>
              <w:rPr>
                <w:rFonts w:ascii="宋体" w:hAnsi="宋体" w:cs="宋体"/>
                <w:sz w:val="24"/>
                <w:highlight w:val="none"/>
              </w:rPr>
            </w:pPr>
          </w:p>
        </w:tc>
        <w:tc>
          <w:tcPr>
            <w:tcW w:w="1200" w:type="dxa"/>
          </w:tcPr>
          <w:p w14:paraId="26D38BF9">
            <w:pPr>
              <w:spacing w:line="400" w:lineRule="atLeast"/>
              <w:jc w:val="center"/>
              <w:rPr>
                <w:rFonts w:ascii="宋体" w:hAnsi="宋体" w:cs="宋体"/>
                <w:sz w:val="24"/>
                <w:highlight w:val="none"/>
              </w:rPr>
            </w:pPr>
          </w:p>
        </w:tc>
        <w:tc>
          <w:tcPr>
            <w:tcW w:w="1675" w:type="dxa"/>
          </w:tcPr>
          <w:p w14:paraId="4F0188F2">
            <w:pPr>
              <w:spacing w:line="400" w:lineRule="atLeast"/>
              <w:jc w:val="center"/>
              <w:rPr>
                <w:rFonts w:ascii="宋体" w:hAnsi="宋体" w:cs="宋体"/>
                <w:sz w:val="24"/>
                <w:highlight w:val="none"/>
              </w:rPr>
            </w:pPr>
          </w:p>
        </w:tc>
        <w:tc>
          <w:tcPr>
            <w:tcW w:w="1598" w:type="dxa"/>
          </w:tcPr>
          <w:p w14:paraId="03EA74C3">
            <w:pPr>
              <w:spacing w:line="400" w:lineRule="atLeast"/>
              <w:jc w:val="center"/>
              <w:rPr>
                <w:rFonts w:ascii="宋体" w:hAnsi="宋体" w:cs="宋体"/>
                <w:sz w:val="24"/>
                <w:highlight w:val="none"/>
              </w:rPr>
            </w:pPr>
          </w:p>
        </w:tc>
        <w:tc>
          <w:tcPr>
            <w:tcW w:w="1803" w:type="dxa"/>
          </w:tcPr>
          <w:p w14:paraId="316B35BA">
            <w:pPr>
              <w:spacing w:line="400" w:lineRule="atLeast"/>
              <w:jc w:val="center"/>
              <w:rPr>
                <w:rFonts w:ascii="宋体" w:hAnsi="宋体" w:cs="宋体"/>
                <w:sz w:val="24"/>
                <w:highlight w:val="none"/>
              </w:rPr>
            </w:pPr>
          </w:p>
        </w:tc>
      </w:tr>
      <w:tr w14:paraId="0A36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C5FC109">
            <w:pPr>
              <w:spacing w:line="400" w:lineRule="atLeast"/>
              <w:jc w:val="center"/>
              <w:rPr>
                <w:rFonts w:ascii="宋体" w:hAnsi="宋体" w:cs="宋体"/>
                <w:sz w:val="24"/>
                <w:highlight w:val="none"/>
              </w:rPr>
            </w:pPr>
          </w:p>
        </w:tc>
        <w:tc>
          <w:tcPr>
            <w:tcW w:w="1200" w:type="dxa"/>
          </w:tcPr>
          <w:p w14:paraId="7E25EEEF">
            <w:pPr>
              <w:spacing w:line="400" w:lineRule="atLeast"/>
              <w:jc w:val="center"/>
              <w:rPr>
                <w:rFonts w:ascii="宋体" w:hAnsi="宋体" w:cs="宋体"/>
                <w:sz w:val="24"/>
                <w:highlight w:val="none"/>
              </w:rPr>
            </w:pPr>
          </w:p>
        </w:tc>
        <w:tc>
          <w:tcPr>
            <w:tcW w:w="1675" w:type="dxa"/>
          </w:tcPr>
          <w:p w14:paraId="4E209355">
            <w:pPr>
              <w:spacing w:line="400" w:lineRule="atLeast"/>
              <w:jc w:val="center"/>
              <w:rPr>
                <w:rFonts w:ascii="宋体" w:hAnsi="宋体" w:cs="宋体"/>
                <w:sz w:val="24"/>
                <w:highlight w:val="none"/>
              </w:rPr>
            </w:pPr>
          </w:p>
        </w:tc>
        <w:tc>
          <w:tcPr>
            <w:tcW w:w="1598" w:type="dxa"/>
          </w:tcPr>
          <w:p w14:paraId="6184E174">
            <w:pPr>
              <w:spacing w:line="400" w:lineRule="atLeast"/>
              <w:jc w:val="center"/>
              <w:rPr>
                <w:rFonts w:ascii="宋体" w:hAnsi="宋体" w:cs="宋体"/>
                <w:sz w:val="24"/>
                <w:highlight w:val="none"/>
              </w:rPr>
            </w:pPr>
          </w:p>
        </w:tc>
        <w:tc>
          <w:tcPr>
            <w:tcW w:w="1803" w:type="dxa"/>
          </w:tcPr>
          <w:p w14:paraId="6290D2C4">
            <w:pPr>
              <w:spacing w:line="400" w:lineRule="atLeast"/>
              <w:jc w:val="center"/>
              <w:rPr>
                <w:rFonts w:ascii="宋体" w:hAnsi="宋体" w:cs="宋体"/>
                <w:sz w:val="24"/>
                <w:highlight w:val="none"/>
              </w:rPr>
            </w:pPr>
          </w:p>
        </w:tc>
      </w:tr>
      <w:tr w14:paraId="68F9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0E7B644A">
            <w:pPr>
              <w:spacing w:line="400" w:lineRule="atLeast"/>
              <w:jc w:val="center"/>
              <w:rPr>
                <w:rFonts w:ascii="宋体" w:hAnsi="宋体" w:cs="宋体"/>
                <w:sz w:val="24"/>
                <w:highlight w:val="none"/>
              </w:rPr>
            </w:pPr>
          </w:p>
        </w:tc>
        <w:tc>
          <w:tcPr>
            <w:tcW w:w="1200" w:type="dxa"/>
          </w:tcPr>
          <w:p w14:paraId="75049E08">
            <w:pPr>
              <w:spacing w:line="400" w:lineRule="atLeast"/>
              <w:jc w:val="center"/>
              <w:rPr>
                <w:rFonts w:ascii="宋体" w:hAnsi="宋体" w:cs="宋体"/>
                <w:sz w:val="24"/>
                <w:highlight w:val="none"/>
              </w:rPr>
            </w:pPr>
          </w:p>
        </w:tc>
        <w:tc>
          <w:tcPr>
            <w:tcW w:w="1675" w:type="dxa"/>
          </w:tcPr>
          <w:p w14:paraId="55A1702B">
            <w:pPr>
              <w:spacing w:line="400" w:lineRule="atLeast"/>
              <w:jc w:val="center"/>
              <w:rPr>
                <w:rFonts w:ascii="宋体" w:hAnsi="宋体" w:cs="宋体"/>
                <w:sz w:val="24"/>
                <w:highlight w:val="none"/>
              </w:rPr>
            </w:pPr>
          </w:p>
        </w:tc>
        <w:tc>
          <w:tcPr>
            <w:tcW w:w="1598" w:type="dxa"/>
          </w:tcPr>
          <w:p w14:paraId="7A6264F5">
            <w:pPr>
              <w:spacing w:line="400" w:lineRule="atLeast"/>
              <w:jc w:val="center"/>
              <w:rPr>
                <w:rFonts w:ascii="宋体" w:hAnsi="宋体" w:cs="宋体"/>
                <w:sz w:val="24"/>
                <w:highlight w:val="none"/>
              </w:rPr>
            </w:pPr>
          </w:p>
        </w:tc>
        <w:tc>
          <w:tcPr>
            <w:tcW w:w="1803" w:type="dxa"/>
          </w:tcPr>
          <w:p w14:paraId="6C96B019">
            <w:pPr>
              <w:spacing w:line="400" w:lineRule="atLeast"/>
              <w:jc w:val="center"/>
              <w:rPr>
                <w:rFonts w:ascii="宋体" w:hAnsi="宋体" w:cs="宋体"/>
                <w:sz w:val="24"/>
                <w:highlight w:val="none"/>
              </w:rPr>
            </w:pPr>
          </w:p>
        </w:tc>
      </w:tr>
      <w:tr w14:paraId="0317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8226AED">
            <w:pPr>
              <w:spacing w:line="400" w:lineRule="atLeast"/>
              <w:jc w:val="center"/>
              <w:rPr>
                <w:rFonts w:ascii="宋体" w:hAnsi="宋体" w:cs="宋体"/>
                <w:sz w:val="24"/>
                <w:highlight w:val="none"/>
              </w:rPr>
            </w:pPr>
          </w:p>
        </w:tc>
        <w:tc>
          <w:tcPr>
            <w:tcW w:w="1200" w:type="dxa"/>
          </w:tcPr>
          <w:p w14:paraId="6BE4C333">
            <w:pPr>
              <w:spacing w:line="400" w:lineRule="atLeast"/>
              <w:jc w:val="center"/>
              <w:rPr>
                <w:rFonts w:ascii="宋体" w:hAnsi="宋体" w:cs="宋体"/>
                <w:sz w:val="24"/>
                <w:highlight w:val="none"/>
              </w:rPr>
            </w:pPr>
          </w:p>
        </w:tc>
        <w:tc>
          <w:tcPr>
            <w:tcW w:w="1675" w:type="dxa"/>
          </w:tcPr>
          <w:p w14:paraId="0F6D7A5C">
            <w:pPr>
              <w:spacing w:line="400" w:lineRule="atLeast"/>
              <w:jc w:val="center"/>
              <w:rPr>
                <w:rFonts w:ascii="宋体" w:hAnsi="宋体" w:cs="宋体"/>
                <w:sz w:val="24"/>
                <w:highlight w:val="none"/>
              </w:rPr>
            </w:pPr>
          </w:p>
        </w:tc>
        <w:tc>
          <w:tcPr>
            <w:tcW w:w="1598" w:type="dxa"/>
          </w:tcPr>
          <w:p w14:paraId="2E85B6E1">
            <w:pPr>
              <w:spacing w:line="400" w:lineRule="atLeast"/>
              <w:jc w:val="center"/>
              <w:rPr>
                <w:rFonts w:ascii="宋体" w:hAnsi="宋体" w:cs="宋体"/>
                <w:sz w:val="24"/>
                <w:highlight w:val="none"/>
              </w:rPr>
            </w:pPr>
          </w:p>
        </w:tc>
        <w:tc>
          <w:tcPr>
            <w:tcW w:w="1803" w:type="dxa"/>
          </w:tcPr>
          <w:p w14:paraId="0352BE6E">
            <w:pPr>
              <w:spacing w:line="400" w:lineRule="atLeast"/>
              <w:jc w:val="center"/>
              <w:rPr>
                <w:rFonts w:ascii="宋体" w:hAnsi="宋体" w:cs="宋体"/>
                <w:sz w:val="24"/>
                <w:highlight w:val="none"/>
              </w:rPr>
            </w:pPr>
          </w:p>
        </w:tc>
      </w:tr>
      <w:tr w14:paraId="7A75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B7B1DD9">
            <w:pPr>
              <w:spacing w:line="400" w:lineRule="atLeast"/>
              <w:jc w:val="center"/>
              <w:rPr>
                <w:rFonts w:ascii="宋体" w:hAnsi="宋体" w:cs="宋体"/>
                <w:sz w:val="24"/>
                <w:highlight w:val="none"/>
              </w:rPr>
            </w:pPr>
          </w:p>
        </w:tc>
        <w:tc>
          <w:tcPr>
            <w:tcW w:w="1200" w:type="dxa"/>
          </w:tcPr>
          <w:p w14:paraId="5DCD1B4F">
            <w:pPr>
              <w:spacing w:line="400" w:lineRule="atLeast"/>
              <w:jc w:val="center"/>
              <w:rPr>
                <w:rFonts w:ascii="宋体" w:hAnsi="宋体" w:cs="宋体"/>
                <w:sz w:val="24"/>
                <w:highlight w:val="none"/>
              </w:rPr>
            </w:pPr>
          </w:p>
        </w:tc>
        <w:tc>
          <w:tcPr>
            <w:tcW w:w="1675" w:type="dxa"/>
          </w:tcPr>
          <w:p w14:paraId="223210EB">
            <w:pPr>
              <w:spacing w:line="400" w:lineRule="atLeast"/>
              <w:jc w:val="center"/>
              <w:rPr>
                <w:rFonts w:ascii="宋体" w:hAnsi="宋体" w:cs="宋体"/>
                <w:sz w:val="24"/>
                <w:highlight w:val="none"/>
              </w:rPr>
            </w:pPr>
          </w:p>
        </w:tc>
        <w:tc>
          <w:tcPr>
            <w:tcW w:w="1598" w:type="dxa"/>
          </w:tcPr>
          <w:p w14:paraId="77D75A7B">
            <w:pPr>
              <w:spacing w:line="400" w:lineRule="atLeast"/>
              <w:jc w:val="center"/>
              <w:rPr>
                <w:rFonts w:ascii="宋体" w:hAnsi="宋体" w:cs="宋体"/>
                <w:sz w:val="24"/>
                <w:highlight w:val="none"/>
              </w:rPr>
            </w:pPr>
          </w:p>
        </w:tc>
        <w:tc>
          <w:tcPr>
            <w:tcW w:w="1803" w:type="dxa"/>
          </w:tcPr>
          <w:p w14:paraId="5015075B">
            <w:pPr>
              <w:spacing w:line="400" w:lineRule="atLeast"/>
              <w:jc w:val="center"/>
              <w:rPr>
                <w:rFonts w:ascii="宋体" w:hAnsi="宋体" w:cs="宋体"/>
                <w:sz w:val="24"/>
                <w:highlight w:val="none"/>
              </w:rPr>
            </w:pPr>
          </w:p>
        </w:tc>
      </w:tr>
      <w:tr w14:paraId="587B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3180" w:type="dxa"/>
          </w:tcPr>
          <w:p w14:paraId="4D5433B8">
            <w:pPr>
              <w:spacing w:line="400" w:lineRule="atLeast"/>
              <w:jc w:val="center"/>
              <w:rPr>
                <w:rFonts w:ascii="宋体" w:hAnsi="宋体" w:cs="宋体"/>
                <w:sz w:val="24"/>
                <w:highlight w:val="none"/>
              </w:rPr>
            </w:pPr>
          </w:p>
        </w:tc>
        <w:tc>
          <w:tcPr>
            <w:tcW w:w="1200" w:type="dxa"/>
          </w:tcPr>
          <w:p w14:paraId="7AD33BEE">
            <w:pPr>
              <w:spacing w:line="400" w:lineRule="atLeast"/>
              <w:jc w:val="center"/>
              <w:rPr>
                <w:rFonts w:ascii="宋体" w:hAnsi="宋体" w:cs="宋体"/>
                <w:sz w:val="24"/>
                <w:highlight w:val="none"/>
              </w:rPr>
            </w:pPr>
          </w:p>
        </w:tc>
        <w:tc>
          <w:tcPr>
            <w:tcW w:w="1675" w:type="dxa"/>
          </w:tcPr>
          <w:p w14:paraId="355A97E4">
            <w:pPr>
              <w:spacing w:line="400" w:lineRule="atLeast"/>
              <w:jc w:val="center"/>
              <w:rPr>
                <w:rFonts w:ascii="宋体" w:hAnsi="宋体" w:cs="宋体"/>
                <w:sz w:val="24"/>
                <w:highlight w:val="none"/>
              </w:rPr>
            </w:pPr>
          </w:p>
        </w:tc>
        <w:tc>
          <w:tcPr>
            <w:tcW w:w="1598" w:type="dxa"/>
          </w:tcPr>
          <w:p w14:paraId="49E78F8E">
            <w:pPr>
              <w:spacing w:line="400" w:lineRule="atLeast"/>
              <w:jc w:val="center"/>
              <w:rPr>
                <w:rFonts w:ascii="宋体" w:hAnsi="宋体" w:cs="宋体"/>
                <w:sz w:val="24"/>
                <w:highlight w:val="none"/>
              </w:rPr>
            </w:pPr>
          </w:p>
        </w:tc>
        <w:tc>
          <w:tcPr>
            <w:tcW w:w="1803" w:type="dxa"/>
          </w:tcPr>
          <w:p w14:paraId="2A82BDBA">
            <w:pPr>
              <w:spacing w:line="400" w:lineRule="atLeast"/>
              <w:jc w:val="center"/>
              <w:rPr>
                <w:rFonts w:ascii="宋体" w:hAnsi="宋体" w:cs="宋体"/>
                <w:sz w:val="24"/>
                <w:highlight w:val="none"/>
              </w:rPr>
            </w:pPr>
          </w:p>
        </w:tc>
      </w:tr>
      <w:tr w14:paraId="2815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66288FE">
            <w:pPr>
              <w:spacing w:line="400" w:lineRule="atLeast"/>
              <w:jc w:val="center"/>
              <w:rPr>
                <w:rFonts w:ascii="宋体" w:hAnsi="宋体" w:cs="宋体"/>
                <w:sz w:val="24"/>
                <w:highlight w:val="none"/>
              </w:rPr>
            </w:pPr>
          </w:p>
        </w:tc>
        <w:tc>
          <w:tcPr>
            <w:tcW w:w="1200" w:type="dxa"/>
          </w:tcPr>
          <w:p w14:paraId="7D964432">
            <w:pPr>
              <w:spacing w:line="400" w:lineRule="atLeast"/>
              <w:jc w:val="center"/>
              <w:rPr>
                <w:rFonts w:ascii="宋体" w:hAnsi="宋体" w:cs="宋体"/>
                <w:sz w:val="24"/>
                <w:highlight w:val="none"/>
              </w:rPr>
            </w:pPr>
          </w:p>
        </w:tc>
        <w:tc>
          <w:tcPr>
            <w:tcW w:w="1675" w:type="dxa"/>
          </w:tcPr>
          <w:p w14:paraId="0F986C7D">
            <w:pPr>
              <w:spacing w:line="400" w:lineRule="atLeast"/>
              <w:jc w:val="center"/>
              <w:rPr>
                <w:rFonts w:ascii="宋体" w:hAnsi="宋体" w:cs="宋体"/>
                <w:sz w:val="24"/>
                <w:highlight w:val="none"/>
              </w:rPr>
            </w:pPr>
          </w:p>
        </w:tc>
        <w:tc>
          <w:tcPr>
            <w:tcW w:w="1598" w:type="dxa"/>
          </w:tcPr>
          <w:p w14:paraId="6D27E534">
            <w:pPr>
              <w:spacing w:line="400" w:lineRule="atLeast"/>
              <w:jc w:val="center"/>
              <w:rPr>
                <w:rFonts w:ascii="宋体" w:hAnsi="宋体" w:cs="宋体"/>
                <w:sz w:val="24"/>
                <w:highlight w:val="none"/>
              </w:rPr>
            </w:pPr>
          </w:p>
        </w:tc>
        <w:tc>
          <w:tcPr>
            <w:tcW w:w="1803" w:type="dxa"/>
          </w:tcPr>
          <w:p w14:paraId="46F1D6A9">
            <w:pPr>
              <w:spacing w:line="400" w:lineRule="atLeast"/>
              <w:jc w:val="center"/>
              <w:rPr>
                <w:rFonts w:ascii="宋体" w:hAnsi="宋体" w:cs="宋体"/>
                <w:sz w:val="24"/>
                <w:highlight w:val="none"/>
              </w:rPr>
            </w:pPr>
          </w:p>
        </w:tc>
      </w:tr>
      <w:tr w14:paraId="0AB6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279B997">
            <w:pPr>
              <w:spacing w:line="400" w:lineRule="atLeast"/>
              <w:jc w:val="center"/>
              <w:rPr>
                <w:rFonts w:ascii="宋体" w:hAnsi="宋体" w:cs="宋体"/>
                <w:sz w:val="24"/>
                <w:highlight w:val="none"/>
              </w:rPr>
            </w:pPr>
          </w:p>
        </w:tc>
        <w:tc>
          <w:tcPr>
            <w:tcW w:w="1200" w:type="dxa"/>
          </w:tcPr>
          <w:p w14:paraId="53DE9D86">
            <w:pPr>
              <w:spacing w:line="400" w:lineRule="atLeast"/>
              <w:jc w:val="center"/>
              <w:rPr>
                <w:rFonts w:ascii="宋体" w:hAnsi="宋体" w:cs="宋体"/>
                <w:sz w:val="24"/>
                <w:highlight w:val="none"/>
              </w:rPr>
            </w:pPr>
          </w:p>
        </w:tc>
        <w:tc>
          <w:tcPr>
            <w:tcW w:w="1675" w:type="dxa"/>
          </w:tcPr>
          <w:p w14:paraId="3F5FC07D">
            <w:pPr>
              <w:spacing w:line="400" w:lineRule="atLeast"/>
              <w:jc w:val="center"/>
              <w:rPr>
                <w:rFonts w:ascii="宋体" w:hAnsi="宋体" w:cs="宋体"/>
                <w:sz w:val="24"/>
                <w:highlight w:val="none"/>
              </w:rPr>
            </w:pPr>
          </w:p>
        </w:tc>
        <w:tc>
          <w:tcPr>
            <w:tcW w:w="1598" w:type="dxa"/>
          </w:tcPr>
          <w:p w14:paraId="05A54BEF">
            <w:pPr>
              <w:spacing w:line="400" w:lineRule="atLeast"/>
              <w:jc w:val="center"/>
              <w:rPr>
                <w:rFonts w:ascii="宋体" w:hAnsi="宋体" w:cs="宋体"/>
                <w:sz w:val="24"/>
                <w:highlight w:val="none"/>
              </w:rPr>
            </w:pPr>
          </w:p>
        </w:tc>
        <w:tc>
          <w:tcPr>
            <w:tcW w:w="1803" w:type="dxa"/>
          </w:tcPr>
          <w:p w14:paraId="3D8806B9">
            <w:pPr>
              <w:spacing w:line="400" w:lineRule="atLeast"/>
              <w:jc w:val="center"/>
              <w:rPr>
                <w:rFonts w:ascii="宋体" w:hAnsi="宋体" w:cs="宋体"/>
                <w:sz w:val="24"/>
                <w:highlight w:val="none"/>
              </w:rPr>
            </w:pPr>
          </w:p>
        </w:tc>
      </w:tr>
      <w:tr w14:paraId="5A9E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8A69040">
            <w:pPr>
              <w:spacing w:line="400" w:lineRule="atLeast"/>
              <w:jc w:val="center"/>
              <w:rPr>
                <w:rFonts w:ascii="宋体" w:hAnsi="宋体" w:cs="宋体"/>
                <w:sz w:val="24"/>
                <w:highlight w:val="none"/>
              </w:rPr>
            </w:pPr>
          </w:p>
        </w:tc>
        <w:tc>
          <w:tcPr>
            <w:tcW w:w="1200" w:type="dxa"/>
          </w:tcPr>
          <w:p w14:paraId="292E9C76">
            <w:pPr>
              <w:spacing w:line="400" w:lineRule="atLeast"/>
              <w:jc w:val="center"/>
              <w:rPr>
                <w:rFonts w:ascii="宋体" w:hAnsi="宋体" w:cs="宋体"/>
                <w:sz w:val="24"/>
                <w:highlight w:val="none"/>
              </w:rPr>
            </w:pPr>
          </w:p>
        </w:tc>
        <w:tc>
          <w:tcPr>
            <w:tcW w:w="1675" w:type="dxa"/>
          </w:tcPr>
          <w:p w14:paraId="7BDE62EB">
            <w:pPr>
              <w:spacing w:line="400" w:lineRule="atLeast"/>
              <w:jc w:val="center"/>
              <w:rPr>
                <w:rFonts w:ascii="宋体" w:hAnsi="宋体" w:cs="宋体"/>
                <w:sz w:val="24"/>
                <w:highlight w:val="none"/>
              </w:rPr>
            </w:pPr>
          </w:p>
        </w:tc>
        <w:tc>
          <w:tcPr>
            <w:tcW w:w="1598" w:type="dxa"/>
          </w:tcPr>
          <w:p w14:paraId="244106E9">
            <w:pPr>
              <w:spacing w:line="400" w:lineRule="atLeast"/>
              <w:jc w:val="center"/>
              <w:rPr>
                <w:rFonts w:ascii="宋体" w:hAnsi="宋体" w:cs="宋体"/>
                <w:sz w:val="24"/>
                <w:highlight w:val="none"/>
              </w:rPr>
            </w:pPr>
          </w:p>
        </w:tc>
        <w:tc>
          <w:tcPr>
            <w:tcW w:w="1803" w:type="dxa"/>
          </w:tcPr>
          <w:p w14:paraId="02534090">
            <w:pPr>
              <w:spacing w:line="400" w:lineRule="atLeast"/>
              <w:jc w:val="center"/>
              <w:rPr>
                <w:rFonts w:ascii="宋体" w:hAnsi="宋体" w:cs="宋体"/>
                <w:sz w:val="24"/>
                <w:highlight w:val="none"/>
              </w:rPr>
            </w:pPr>
          </w:p>
        </w:tc>
      </w:tr>
    </w:tbl>
    <w:p w14:paraId="4AF9E7E5">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highlight w:val="none"/>
        </w:rPr>
      </w:pPr>
      <w:r>
        <w:rPr>
          <w:rFonts w:hint="eastAsia" w:ascii="宋体" w:hAnsi="宋体" w:cs="新宋体"/>
          <w:kern w:val="0"/>
          <w:sz w:val="22"/>
          <w:szCs w:val="22"/>
          <w:highlight w:val="none"/>
        </w:rPr>
        <w:t>注：1.所列业绩须为投标人</w:t>
      </w:r>
      <w:r>
        <w:rPr>
          <w:rFonts w:ascii="宋体" w:hAnsi="宋体" w:cs="新宋体"/>
          <w:kern w:val="0"/>
          <w:sz w:val="22"/>
          <w:szCs w:val="22"/>
          <w:highlight w:val="none"/>
        </w:rPr>
        <w:t>近三年（2023年4月1日至今）同类项目中的业绩</w:t>
      </w:r>
      <w:r>
        <w:rPr>
          <w:rFonts w:hint="eastAsia" w:ascii="宋体" w:hAnsi="宋体" w:cs="新宋体"/>
          <w:kern w:val="0"/>
          <w:sz w:val="22"/>
          <w:szCs w:val="22"/>
          <w:highlight w:val="none"/>
        </w:rPr>
        <w:t>；</w:t>
      </w:r>
    </w:p>
    <w:p w14:paraId="273BAC55">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highlight w:val="none"/>
        </w:rPr>
      </w:pPr>
      <w:r>
        <w:rPr>
          <w:rFonts w:hint="eastAsia" w:ascii="宋体" w:hAnsi="宋体" w:cs="新宋体"/>
          <w:kern w:val="0"/>
          <w:sz w:val="22"/>
          <w:szCs w:val="22"/>
          <w:highlight w:val="none"/>
        </w:rPr>
        <w:t>2</w:t>
      </w:r>
      <w:r>
        <w:rPr>
          <w:rFonts w:ascii="宋体" w:hAnsi="宋体" w:cs="新宋体"/>
          <w:kern w:val="0"/>
          <w:sz w:val="22"/>
          <w:szCs w:val="22"/>
          <w:highlight w:val="none"/>
        </w:rPr>
        <w:t>.</w:t>
      </w:r>
      <w:r>
        <w:rPr>
          <w:rFonts w:hint="eastAsia" w:ascii="宋体" w:hAnsi="宋体" w:cs="新宋体"/>
          <w:kern w:val="0"/>
          <w:sz w:val="22"/>
          <w:szCs w:val="22"/>
          <w:highlight w:val="none"/>
        </w:rPr>
        <w:t>同类项目业绩指</w:t>
      </w:r>
      <w:r>
        <w:rPr>
          <w:rFonts w:ascii="宋体" w:hAnsi="宋体" w:cs="Arial"/>
          <w:highlight w:val="none"/>
        </w:rPr>
        <w:t>3</w:t>
      </w:r>
      <w:r>
        <w:rPr>
          <w:rFonts w:hint="eastAsia" w:ascii="宋体" w:hAnsi="宋体" w:cs="Arial"/>
          <w:highlight w:val="none"/>
        </w:rPr>
        <w:t>MVA及以上容量高压变频岸电同类项目业绩</w:t>
      </w:r>
      <w:r>
        <w:rPr>
          <w:rFonts w:hint="eastAsia" w:ascii="宋体" w:hAnsi="宋体" w:cs="新宋体"/>
          <w:kern w:val="0"/>
          <w:sz w:val="22"/>
          <w:szCs w:val="22"/>
          <w:highlight w:val="none"/>
        </w:rPr>
        <w:t>；</w:t>
      </w:r>
    </w:p>
    <w:p w14:paraId="350FD7E9">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highlight w:val="none"/>
          <w:lang w:val="zh-CN"/>
        </w:rPr>
      </w:pPr>
      <w:r>
        <w:rPr>
          <w:rFonts w:ascii="宋体" w:hAnsi="宋体" w:cs="新宋体"/>
          <w:kern w:val="0"/>
          <w:sz w:val="22"/>
          <w:szCs w:val="22"/>
          <w:highlight w:val="none"/>
        </w:rPr>
        <w:t>3</w:t>
      </w:r>
      <w:r>
        <w:rPr>
          <w:rFonts w:hint="eastAsia" w:ascii="宋体" w:hAnsi="宋体" w:cs="新宋体"/>
          <w:kern w:val="0"/>
          <w:sz w:val="22"/>
          <w:szCs w:val="22"/>
          <w:highlight w:val="none"/>
        </w:rPr>
        <w:t>.</w:t>
      </w:r>
      <w:r>
        <w:rPr>
          <w:rFonts w:hint="eastAsia" w:ascii="宋体" w:hAnsi="宋体" w:cs="新宋体"/>
          <w:kern w:val="0"/>
          <w:sz w:val="22"/>
          <w:szCs w:val="22"/>
          <w:highlight w:val="none"/>
          <w:lang w:val="zh-CN"/>
        </w:rPr>
        <w:t>每项业绩须附证明文件，业绩证明须提供完整服务合同复印件且加盖投标人公章，以合同签订日期为准；</w:t>
      </w:r>
    </w:p>
    <w:p w14:paraId="06CBB3DC">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highlight w:val="none"/>
        </w:rPr>
      </w:pPr>
      <w:r>
        <w:rPr>
          <w:rFonts w:ascii="宋体" w:hAnsi="宋体" w:cs="新宋体"/>
          <w:kern w:val="0"/>
          <w:sz w:val="22"/>
          <w:szCs w:val="22"/>
          <w:highlight w:val="none"/>
        </w:rPr>
        <w:t>4</w:t>
      </w:r>
      <w:r>
        <w:rPr>
          <w:rFonts w:hint="eastAsia" w:ascii="宋体" w:hAnsi="宋体" w:cs="新宋体"/>
          <w:kern w:val="0"/>
          <w:sz w:val="22"/>
          <w:szCs w:val="22"/>
          <w:highlight w:val="none"/>
        </w:rPr>
        <w:t>.</w:t>
      </w:r>
      <w:r>
        <w:rPr>
          <w:rFonts w:hint="eastAsia" w:ascii="宋体" w:hAnsi="宋体" w:cs="新宋体"/>
          <w:kern w:val="0"/>
          <w:sz w:val="22"/>
          <w:szCs w:val="22"/>
          <w:highlight w:val="none"/>
          <w:lang w:val="zh-CN"/>
        </w:rPr>
        <w:t>无证明文件的业绩在评分时不予认可。</w:t>
      </w:r>
    </w:p>
    <w:p w14:paraId="775D6538">
      <w:pPr>
        <w:jc w:val="left"/>
        <w:rPr>
          <w:rFonts w:ascii="新宋体" w:hAnsi="新宋体" w:eastAsia="新宋体"/>
          <w:b/>
          <w:bCs/>
          <w:kern w:val="0"/>
          <w:sz w:val="22"/>
          <w:szCs w:val="22"/>
          <w:highlight w:val="none"/>
        </w:rPr>
      </w:pPr>
    </w:p>
    <w:p w14:paraId="171636CB">
      <w:pPr>
        <w:jc w:val="left"/>
        <w:rPr>
          <w:rFonts w:ascii="新宋体" w:hAnsi="新宋体" w:eastAsia="新宋体"/>
          <w:b/>
          <w:bCs/>
          <w:kern w:val="0"/>
          <w:sz w:val="22"/>
          <w:szCs w:val="22"/>
          <w:highlight w:val="none"/>
        </w:rPr>
      </w:pPr>
    </w:p>
    <w:p w14:paraId="4DBEE30C">
      <w:pPr>
        <w:jc w:val="left"/>
        <w:rPr>
          <w:rFonts w:ascii="新宋体" w:hAnsi="新宋体" w:eastAsia="新宋体"/>
          <w:b/>
          <w:bCs/>
          <w:kern w:val="0"/>
          <w:sz w:val="22"/>
          <w:szCs w:val="22"/>
          <w:highlight w:val="none"/>
        </w:rPr>
      </w:pPr>
    </w:p>
    <w:p w14:paraId="06731762">
      <w:pPr>
        <w:spacing w:line="380" w:lineRule="exact"/>
        <w:rPr>
          <w:rFonts w:ascii="宋体" w:hAnsi="宋体" w:cs="宋体"/>
          <w:sz w:val="22"/>
          <w:szCs w:val="22"/>
          <w:highlight w:val="none"/>
        </w:rPr>
      </w:pPr>
      <w:r>
        <w:rPr>
          <w:rFonts w:hint="eastAsia" w:ascii="新宋体" w:hAnsi="新宋体" w:eastAsia="新宋体"/>
          <w:sz w:val="22"/>
          <w:szCs w:val="22"/>
          <w:highlight w:val="none"/>
        </w:rPr>
        <w:t>投标人全称（加盖单位公章）</w:t>
      </w:r>
      <w:r>
        <w:rPr>
          <w:rFonts w:hint="eastAsia" w:ascii="宋体" w:hAnsi="宋体" w:cs="宋体"/>
          <w:sz w:val="22"/>
          <w:szCs w:val="22"/>
          <w:highlight w:val="none"/>
        </w:rPr>
        <w:t>：</w:t>
      </w:r>
    </w:p>
    <w:p w14:paraId="5C02293C">
      <w:pPr>
        <w:spacing w:line="380" w:lineRule="exact"/>
        <w:rPr>
          <w:rFonts w:ascii="宋体" w:hAnsi="宋体" w:cs="宋体"/>
          <w:sz w:val="22"/>
          <w:szCs w:val="22"/>
          <w:highlight w:val="none"/>
        </w:rPr>
      </w:pPr>
      <w:r>
        <w:rPr>
          <w:rFonts w:hint="eastAsia" w:ascii="宋体" w:hAnsi="宋体" w:cs="宋体"/>
          <w:sz w:val="22"/>
          <w:szCs w:val="22"/>
          <w:highlight w:val="none"/>
        </w:rPr>
        <w:t>法定代表人或授权代表（签字或盖章）：</w:t>
      </w:r>
    </w:p>
    <w:p w14:paraId="27FE5F53">
      <w:pPr>
        <w:spacing w:line="380" w:lineRule="exact"/>
        <w:rPr>
          <w:rFonts w:ascii="宋体" w:hAnsi="宋体" w:cs="宋体"/>
          <w:sz w:val="22"/>
          <w:szCs w:val="22"/>
          <w:highlight w:val="none"/>
        </w:rPr>
      </w:pPr>
      <w:r>
        <w:rPr>
          <w:rFonts w:hint="eastAsia" w:ascii="宋体" w:hAnsi="宋体" w:cs="宋体"/>
          <w:sz w:val="22"/>
          <w:szCs w:val="22"/>
          <w:highlight w:val="none"/>
        </w:rPr>
        <w:t>日 期：  年  月  日</w:t>
      </w:r>
    </w:p>
    <w:p w14:paraId="4766747B">
      <w:pPr>
        <w:rPr>
          <w:rFonts w:ascii="宋体" w:hAnsi="宋体"/>
          <w:b/>
          <w:color w:val="000000"/>
          <w:sz w:val="28"/>
          <w:szCs w:val="28"/>
          <w:highlight w:val="none"/>
        </w:rPr>
      </w:pPr>
      <w:bookmarkStart w:id="123" w:name="_Toc5919"/>
      <w:r>
        <w:rPr>
          <w:rFonts w:hint="eastAsia" w:ascii="宋体" w:hAnsi="宋体"/>
          <w:b/>
          <w:color w:val="000000"/>
          <w:sz w:val="28"/>
          <w:szCs w:val="28"/>
          <w:highlight w:val="none"/>
        </w:rPr>
        <w:t>附件</w:t>
      </w:r>
      <w:bookmarkEnd w:id="123"/>
      <w:r>
        <w:rPr>
          <w:rFonts w:hint="eastAsia" w:ascii="宋体" w:hAnsi="宋体"/>
          <w:b/>
          <w:color w:val="000000"/>
          <w:sz w:val="28"/>
          <w:szCs w:val="28"/>
          <w:highlight w:val="none"/>
        </w:rPr>
        <w:t>五</w:t>
      </w:r>
    </w:p>
    <w:p w14:paraId="765E5032">
      <w:pPr>
        <w:jc w:val="center"/>
        <w:rPr>
          <w:rFonts w:ascii="宋体" w:hAnsi="宋体" w:cs="新宋体"/>
          <w:sz w:val="22"/>
          <w:szCs w:val="22"/>
          <w:highlight w:val="none"/>
        </w:rPr>
      </w:pPr>
      <w:r>
        <w:rPr>
          <w:rFonts w:hint="eastAsia" w:ascii="宋体" w:hAnsi="宋体"/>
          <w:b/>
          <w:color w:val="000000"/>
          <w:sz w:val="28"/>
          <w:szCs w:val="28"/>
          <w:highlight w:val="none"/>
        </w:rPr>
        <w:t>项目实施方案（格式自拟）</w:t>
      </w:r>
    </w:p>
    <w:p w14:paraId="2AAE5C5F">
      <w:pPr>
        <w:rPr>
          <w:rFonts w:ascii="宋体" w:hAnsi="宋体"/>
          <w:b/>
          <w:color w:val="000000"/>
          <w:sz w:val="28"/>
          <w:szCs w:val="28"/>
          <w:highlight w:val="none"/>
        </w:rPr>
      </w:pPr>
      <w:bookmarkStart w:id="124" w:name="_Toc21036"/>
      <w:r>
        <w:rPr>
          <w:rFonts w:hint="eastAsia" w:ascii="宋体" w:hAnsi="宋体"/>
          <w:b/>
          <w:color w:val="000000"/>
          <w:sz w:val="28"/>
          <w:szCs w:val="28"/>
          <w:highlight w:val="none"/>
        </w:rPr>
        <w:br w:type="page"/>
      </w:r>
    </w:p>
    <w:p w14:paraId="76590FEA">
      <w:pPr>
        <w:rPr>
          <w:rFonts w:ascii="宋体" w:hAnsi="宋体"/>
          <w:b/>
          <w:color w:val="000000"/>
          <w:sz w:val="28"/>
          <w:szCs w:val="28"/>
          <w:highlight w:val="none"/>
        </w:rPr>
      </w:pPr>
      <w:r>
        <w:rPr>
          <w:rFonts w:hint="eastAsia" w:ascii="宋体" w:hAnsi="宋体"/>
          <w:b/>
          <w:color w:val="000000"/>
          <w:sz w:val="28"/>
          <w:szCs w:val="28"/>
          <w:highlight w:val="none"/>
        </w:rPr>
        <w:t>附件六</w:t>
      </w:r>
    </w:p>
    <w:p w14:paraId="664903AD">
      <w:pPr>
        <w:jc w:val="center"/>
        <w:rPr>
          <w:rFonts w:ascii="宋体" w:hAnsi="宋体" w:cs="新宋体"/>
          <w:sz w:val="22"/>
          <w:szCs w:val="22"/>
          <w:highlight w:val="none"/>
        </w:rPr>
      </w:pPr>
      <w:r>
        <w:rPr>
          <w:rFonts w:hint="eastAsia" w:ascii="宋体" w:hAnsi="宋体"/>
          <w:b/>
          <w:color w:val="000000"/>
          <w:sz w:val="28"/>
          <w:szCs w:val="28"/>
          <w:highlight w:val="none"/>
        </w:rPr>
        <w:t>安全保障措施（格式自拟）</w:t>
      </w:r>
    </w:p>
    <w:p w14:paraId="469F24D1">
      <w:pPr>
        <w:pStyle w:val="6"/>
        <w:keepNext/>
        <w:jc w:val="left"/>
        <w:rPr>
          <w:rFonts w:ascii="新宋体" w:hAnsi="新宋体" w:eastAsia="新宋体"/>
          <w:sz w:val="22"/>
          <w:szCs w:val="22"/>
          <w:highlight w:val="none"/>
        </w:rPr>
      </w:pPr>
    </w:p>
    <w:p w14:paraId="1974659C">
      <w:pPr>
        <w:rPr>
          <w:rFonts w:ascii="宋体" w:hAnsi="宋体"/>
          <w:b/>
          <w:color w:val="000000"/>
          <w:sz w:val="28"/>
          <w:szCs w:val="28"/>
          <w:highlight w:val="none"/>
        </w:rPr>
      </w:pPr>
      <w:r>
        <w:rPr>
          <w:rFonts w:hint="eastAsia" w:ascii="宋体" w:hAnsi="宋体"/>
          <w:b/>
          <w:color w:val="000000"/>
          <w:sz w:val="28"/>
          <w:szCs w:val="28"/>
          <w:highlight w:val="none"/>
        </w:rPr>
        <w:br w:type="page"/>
      </w:r>
    </w:p>
    <w:p w14:paraId="3F8168B7">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w:t>
      </w:r>
      <w:bookmarkEnd w:id="124"/>
      <w:r>
        <w:rPr>
          <w:rFonts w:hint="eastAsia" w:ascii="宋体" w:hAnsi="宋体"/>
          <w:b/>
          <w:color w:val="000000"/>
          <w:sz w:val="28"/>
          <w:szCs w:val="28"/>
          <w:highlight w:val="none"/>
        </w:rPr>
        <w:t>七</w:t>
      </w:r>
    </w:p>
    <w:p w14:paraId="373D715A">
      <w:pPr>
        <w:snapToGrid w:val="0"/>
        <w:spacing w:before="120" w:beforeLines="50" w:after="50" w:line="360" w:lineRule="auto"/>
        <w:jc w:val="center"/>
        <w:outlineLvl w:val="2"/>
        <w:rPr>
          <w:rFonts w:ascii="宋体" w:hAnsi="宋体"/>
          <w:b/>
          <w:color w:val="000000"/>
          <w:sz w:val="28"/>
          <w:szCs w:val="28"/>
          <w:highlight w:val="none"/>
        </w:rPr>
      </w:pPr>
      <w:bookmarkStart w:id="125" w:name="_Toc12895"/>
      <w:r>
        <w:rPr>
          <w:rFonts w:hint="eastAsia" w:ascii="宋体" w:hAnsi="宋体"/>
          <w:b/>
          <w:color w:val="000000"/>
          <w:sz w:val="28"/>
          <w:szCs w:val="28"/>
          <w:highlight w:val="none"/>
        </w:rPr>
        <w:t>投标人基本情况表</w:t>
      </w:r>
      <w:bookmarkEnd w:id="125"/>
    </w:p>
    <w:tbl>
      <w:tblPr>
        <w:tblStyle w:val="27"/>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14:paraId="3053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F7699D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申请人名称</w:t>
            </w:r>
          </w:p>
        </w:tc>
        <w:tc>
          <w:tcPr>
            <w:tcW w:w="7861" w:type="dxa"/>
            <w:gridSpan w:val="10"/>
            <w:vAlign w:val="center"/>
          </w:tcPr>
          <w:p w14:paraId="4FCAFF81">
            <w:pPr>
              <w:spacing w:line="400" w:lineRule="exact"/>
              <w:jc w:val="center"/>
              <w:rPr>
                <w:rFonts w:ascii="宋体" w:hAnsi="宋体" w:cs="宋体"/>
                <w:color w:val="000000"/>
                <w:szCs w:val="21"/>
                <w:highlight w:val="none"/>
              </w:rPr>
            </w:pPr>
          </w:p>
        </w:tc>
      </w:tr>
      <w:tr w14:paraId="3A30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E9C4B1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注册地址</w:t>
            </w:r>
          </w:p>
        </w:tc>
        <w:tc>
          <w:tcPr>
            <w:tcW w:w="3647" w:type="dxa"/>
            <w:gridSpan w:val="4"/>
            <w:vAlign w:val="center"/>
          </w:tcPr>
          <w:p w14:paraId="78330A40">
            <w:pPr>
              <w:spacing w:line="400" w:lineRule="exact"/>
              <w:jc w:val="center"/>
              <w:rPr>
                <w:rFonts w:ascii="宋体" w:hAnsi="宋体" w:cs="宋体"/>
                <w:color w:val="000000"/>
                <w:szCs w:val="21"/>
                <w:highlight w:val="none"/>
              </w:rPr>
            </w:pPr>
          </w:p>
        </w:tc>
        <w:tc>
          <w:tcPr>
            <w:tcW w:w="1602" w:type="dxa"/>
            <w:gridSpan w:val="3"/>
            <w:vAlign w:val="center"/>
          </w:tcPr>
          <w:p w14:paraId="621D3B2A">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邮政编码</w:t>
            </w:r>
          </w:p>
        </w:tc>
        <w:tc>
          <w:tcPr>
            <w:tcW w:w="2612" w:type="dxa"/>
            <w:gridSpan w:val="3"/>
            <w:vAlign w:val="center"/>
          </w:tcPr>
          <w:p w14:paraId="6E86CB18">
            <w:pPr>
              <w:spacing w:line="400" w:lineRule="exact"/>
              <w:jc w:val="center"/>
              <w:rPr>
                <w:rFonts w:ascii="宋体" w:hAnsi="宋体" w:cs="宋体"/>
                <w:color w:val="000000"/>
                <w:szCs w:val="21"/>
                <w:highlight w:val="none"/>
              </w:rPr>
            </w:pPr>
          </w:p>
        </w:tc>
      </w:tr>
      <w:tr w14:paraId="1EE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48B5F9A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联系方式</w:t>
            </w:r>
          </w:p>
        </w:tc>
        <w:tc>
          <w:tcPr>
            <w:tcW w:w="1283" w:type="dxa"/>
            <w:gridSpan w:val="2"/>
            <w:vAlign w:val="center"/>
          </w:tcPr>
          <w:p w14:paraId="1A17B12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联系人</w:t>
            </w:r>
          </w:p>
        </w:tc>
        <w:tc>
          <w:tcPr>
            <w:tcW w:w="2364" w:type="dxa"/>
            <w:gridSpan w:val="2"/>
            <w:vAlign w:val="center"/>
          </w:tcPr>
          <w:p w14:paraId="75F676BF">
            <w:pPr>
              <w:spacing w:line="400" w:lineRule="exact"/>
              <w:jc w:val="center"/>
              <w:rPr>
                <w:rFonts w:ascii="宋体" w:hAnsi="宋体" w:cs="宋体"/>
                <w:color w:val="000000"/>
                <w:szCs w:val="21"/>
                <w:highlight w:val="none"/>
              </w:rPr>
            </w:pPr>
          </w:p>
        </w:tc>
        <w:tc>
          <w:tcPr>
            <w:tcW w:w="1602" w:type="dxa"/>
            <w:gridSpan w:val="3"/>
            <w:vAlign w:val="center"/>
          </w:tcPr>
          <w:p w14:paraId="236373D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2612" w:type="dxa"/>
            <w:gridSpan w:val="3"/>
            <w:vAlign w:val="center"/>
          </w:tcPr>
          <w:p w14:paraId="4BE1A117">
            <w:pPr>
              <w:spacing w:line="400" w:lineRule="exact"/>
              <w:jc w:val="center"/>
              <w:rPr>
                <w:rFonts w:ascii="宋体" w:hAnsi="宋体" w:cs="宋体"/>
                <w:color w:val="000000"/>
                <w:szCs w:val="21"/>
                <w:highlight w:val="none"/>
              </w:rPr>
            </w:pPr>
          </w:p>
        </w:tc>
      </w:tr>
      <w:tr w14:paraId="54F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31BA97EE">
            <w:pPr>
              <w:spacing w:line="400" w:lineRule="exact"/>
              <w:jc w:val="center"/>
              <w:rPr>
                <w:rFonts w:ascii="宋体" w:hAnsi="宋体" w:cs="宋体"/>
                <w:color w:val="000000"/>
                <w:szCs w:val="21"/>
                <w:highlight w:val="none"/>
              </w:rPr>
            </w:pPr>
          </w:p>
        </w:tc>
        <w:tc>
          <w:tcPr>
            <w:tcW w:w="1283" w:type="dxa"/>
            <w:gridSpan w:val="2"/>
            <w:vAlign w:val="center"/>
          </w:tcPr>
          <w:p w14:paraId="3A385DE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传真</w:t>
            </w:r>
          </w:p>
        </w:tc>
        <w:tc>
          <w:tcPr>
            <w:tcW w:w="2364" w:type="dxa"/>
            <w:gridSpan w:val="2"/>
            <w:vAlign w:val="center"/>
          </w:tcPr>
          <w:p w14:paraId="48A5EA58">
            <w:pPr>
              <w:spacing w:line="400" w:lineRule="exact"/>
              <w:jc w:val="center"/>
              <w:rPr>
                <w:rFonts w:ascii="宋体" w:hAnsi="宋体" w:cs="宋体"/>
                <w:color w:val="000000"/>
                <w:szCs w:val="21"/>
                <w:highlight w:val="none"/>
              </w:rPr>
            </w:pPr>
          </w:p>
        </w:tc>
        <w:tc>
          <w:tcPr>
            <w:tcW w:w="1602" w:type="dxa"/>
            <w:gridSpan w:val="3"/>
            <w:vAlign w:val="center"/>
          </w:tcPr>
          <w:p w14:paraId="6AB8306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网址</w:t>
            </w:r>
          </w:p>
        </w:tc>
        <w:tc>
          <w:tcPr>
            <w:tcW w:w="2612" w:type="dxa"/>
            <w:gridSpan w:val="3"/>
            <w:vAlign w:val="center"/>
          </w:tcPr>
          <w:p w14:paraId="109209FA">
            <w:pPr>
              <w:spacing w:line="400" w:lineRule="exact"/>
              <w:jc w:val="center"/>
              <w:rPr>
                <w:rFonts w:ascii="宋体" w:hAnsi="宋体" w:cs="宋体"/>
                <w:color w:val="000000"/>
                <w:szCs w:val="21"/>
                <w:highlight w:val="none"/>
              </w:rPr>
            </w:pPr>
          </w:p>
        </w:tc>
      </w:tr>
      <w:tr w14:paraId="688D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CC8638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组织结构</w:t>
            </w:r>
          </w:p>
        </w:tc>
        <w:tc>
          <w:tcPr>
            <w:tcW w:w="7861" w:type="dxa"/>
            <w:gridSpan w:val="10"/>
            <w:vAlign w:val="center"/>
          </w:tcPr>
          <w:p w14:paraId="072A0A4E">
            <w:pPr>
              <w:spacing w:line="400" w:lineRule="exact"/>
              <w:jc w:val="center"/>
              <w:rPr>
                <w:rFonts w:ascii="宋体" w:hAnsi="宋体" w:cs="宋体"/>
                <w:color w:val="000000"/>
                <w:szCs w:val="21"/>
                <w:highlight w:val="none"/>
              </w:rPr>
            </w:pPr>
          </w:p>
        </w:tc>
      </w:tr>
      <w:tr w14:paraId="38A0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410C74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974" w:type="dxa"/>
            <w:vAlign w:val="center"/>
          </w:tcPr>
          <w:p w14:paraId="2A169D4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661" w:type="dxa"/>
            <w:gridSpan w:val="2"/>
            <w:vAlign w:val="center"/>
          </w:tcPr>
          <w:p w14:paraId="5A9D62AD">
            <w:pPr>
              <w:spacing w:line="400" w:lineRule="exact"/>
              <w:jc w:val="center"/>
              <w:rPr>
                <w:rFonts w:ascii="宋体" w:hAnsi="宋体" w:cs="宋体"/>
                <w:color w:val="000000"/>
                <w:szCs w:val="21"/>
                <w:highlight w:val="none"/>
              </w:rPr>
            </w:pPr>
          </w:p>
        </w:tc>
        <w:tc>
          <w:tcPr>
            <w:tcW w:w="1361" w:type="dxa"/>
            <w:gridSpan w:val="2"/>
            <w:vAlign w:val="center"/>
          </w:tcPr>
          <w:p w14:paraId="618913A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074" w:type="dxa"/>
            <w:vAlign w:val="center"/>
          </w:tcPr>
          <w:p w14:paraId="4CB8BEFA">
            <w:pPr>
              <w:spacing w:line="400" w:lineRule="exact"/>
              <w:jc w:val="center"/>
              <w:rPr>
                <w:rFonts w:ascii="宋体" w:hAnsi="宋体" w:cs="宋体"/>
                <w:color w:val="000000"/>
                <w:szCs w:val="21"/>
                <w:highlight w:val="none"/>
              </w:rPr>
            </w:pPr>
          </w:p>
        </w:tc>
        <w:tc>
          <w:tcPr>
            <w:tcW w:w="816" w:type="dxa"/>
            <w:gridSpan w:val="3"/>
            <w:vAlign w:val="center"/>
          </w:tcPr>
          <w:p w14:paraId="6E3FB89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1975" w:type="dxa"/>
            <w:vAlign w:val="center"/>
          </w:tcPr>
          <w:p w14:paraId="1AF3BDF7">
            <w:pPr>
              <w:spacing w:line="400" w:lineRule="exact"/>
              <w:jc w:val="center"/>
              <w:rPr>
                <w:rFonts w:ascii="宋体" w:hAnsi="宋体" w:cs="宋体"/>
                <w:color w:val="000000"/>
                <w:szCs w:val="21"/>
                <w:highlight w:val="none"/>
              </w:rPr>
            </w:pPr>
          </w:p>
        </w:tc>
      </w:tr>
      <w:tr w14:paraId="21ED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1075B6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974" w:type="dxa"/>
            <w:vAlign w:val="center"/>
          </w:tcPr>
          <w:p w14:paraId="4E3463C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661" w:type="dxa"/>
            <w:gridSpan w:val="2"/>
            <w:vAlign w:val="center"/>
          </w:tcPr>
          <w:p w14:paraId="47A38C85">
            <w:pPr>
              <w:spacing w:line="400" w:lineRule="exact"/>
              <w:jc w:val="center"/>
              <w:rPr>
                <w:rFonts w:ascii="宋体" w:hAnsi="宋体" w:cs="宋体"/>
                <w:color w:val="000000"/>
                <w:szCs w:val="21"/>
                <w:highlight w:val="none"/>
              </w:rPr>
            </w:pPr>
          </w:p>
        </w:tc>
        <w:tc>
          <w:tcPr>
            <w:tcW w:w="1361" w:type="dxa"/>
            <w:gridSpan w:val="2"/>
            <w:vAlign w:val="center"/>
          </w:tcPr>
          <w:p w14:paraId="7909935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074" w:type="dxa"/>
            <w:vAlign w:val="center"/>
          </w:tcPr>
          <w:p w14:paraId="70CC112F">
            <w:pPr>
              <w:spacing w:line="400" w:lineRule="exact"/>
              <w:jc w:val="center"/>
              <w:rPr>
                <w:rFonts w:ascii="宋体" w:hAnsi="宋体" w:cs="宋体"/>
                <w:color w:val="000000"/>
                <w:szCs w:val="21"/>
                <w:highlight w:val="none"/>
              </w:rPr>
            </w:pPr>
          </w:p>
        </w:tc>
        <w:tc>
          <w:tcPr>
            <w:tcW w:w="816" w:type="dxa"/>
            <w:gridSpan w:val="3"/>
            <w:vAlign w:val="center"/>
          </w:tcPr>
          <w:p w14:paraId="61DDA55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1975" w:type="dxa"/>
            <w:vAlign w:val="center"/>
          </w:tcPr>
          <w:p w14:paraId="53F23AAA">
            <w:pPr>
              <w:spacing w:line="400" w:lineRule="exact"/>
              <w:jc w:val="center"/>
              <w:rPr>
                <w:rFonts w:ascii="宋体" w:hAnsi="宋体" w:cs="宋体"/>
                <w:color w:val="000000"/>
                <w:szCs w:val="21"/>
                <w:highlight w:val="none"/>
              </w:rPr>
            </w:pPr>
          </w:p>
        </w:tc>
      </w:tr>
      <w:tr w14:paraId="62C9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A69DF4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成立时间</w:t>
            </w:r>
          </w:p>
        </w:tc>
        <w:tc>
          <w:tcPr>
            <w:tcW w:w="2635" w:type="dxa"/>
            <w:gridSpan w:val="3"/>
            <w:vAlign w:val="center"/>
          </w:tcPr>
          <w:p w14:paraId="28672FC8">
            <w:pPr>
              <w:spacing w:line="400" w:lineRule="exact"/>
              <w:jc w:val="center"/>
              <w:rPr>
                <w:rFonts w:ascii="宋体" w:hAnsi="宋体" w:cs="宋体"/>
                <w:color w:val="000000"/>
                <w:szCs w:val="21"/>
                <w:highlight w:val="none"/>
              </w:rPr>
            </w:pPr>
          </w:p>
        </w:tc>
        <w:tc>
          <w:tcPr>
            <w:tcW w:w="5226" w:type="dxa"/>
            <w:gridSpan w:val="7"/>
            <w:vAlign w:val="center"/>
          </w:tcPr>
          <w:p w14:paraId="619BCDF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61F2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AE2123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2635" w:type="dxa"/>
            <w:gridSpan w:val="3"/>
            <w:vAlign w:val="center"/>
          </w:tcPr>
          <w:p w14:paraId="403130EE">
            <w:pPr>
              <w:spacing w:line="400" w:lineRule="exact"/>
              <w:jc w:val="center"/>
              <w:rPr>
                <w:rFonts w:ascii="宋体" w:hAnsi="宋体" w:cs="宋体"/>
                <w:color w:val="000000"/>
                <w:szCs w:val="21"/>
                <w:highlight w:val="none"/>
              </w:rPr>
            </w:pPr>
          </w:p>
        </w:tc>
        <w:tc>
          <w:tcPr>
            <w:tcW w:w="1012" w:type="dxa"/>
            <w:vMerge w:val="restart"/>
            <w:vAlign w:val="center"/>
          </w:tcPr>
          <w:p w14:paraId="4089FB4A">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其中</w:t>
            </w:r>
          </w:p>
        </w:tc>
        <w:tc>
          <w:tcPr>
            <w:tcW w:w="1954" w:type="dxa"/>
            <w:gridSpan w:val="4"/>
            <w:vAlign w:val="center"/>
          </w:tcPr>
          <w:p w14:paraId="22A8907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260" w:type="dxa"/>
            <w:gridSpan w:val="2"/>
            <w:vAlign w:val="center"/>
          </w:tcPr>
          <w:p w14:paraId="5822BA77">
            <w:pPr>
              <w:spacing w:line="400" w:lineRule="exact"/>
              <w:jc w:val="center"/>
              <w:rPr>
                <w:rFonts w:ascii="宋体" w:hAnsi="宋体" w:cs="宋体"/>
                <w:color w:val="000000"/>
                <w:szCs w:val="21"/>
                <w:highlight w:val="none"/>
              </w:rPr>
            </w:pPr>
          </w:p>
        </w:tc>
      </w:tr>
      <w:tr w14:paraId="1AED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961BF0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2635" w:type="dxa"/>
            <w:gridSpan w:val="3"/>
            <w:vAlign w:val="center"/>
          </w:tcPr>
          <w:p w14:paraId="13883751">
            <w:pPr>
              <w:spacing w:line="400" w:lineRule="exact"/>
              <w:jc w:val="center"/>
              <w:rPr>
                <w:rFonts w:ascii="宋体" w:hAnsi="宋体" w:cs="宋体"/>
                <w:color w:val="000000"/>
                <w:szCs w:val="21"/>
                <w:highlight w:val="none"/>
              </w:rPr>
            </w:pPr>
          </w:p>
        </w:tc>
        <w:tc>
          <w:tcPr>
            <w:tcW w:w="1012" w:type="dxa"/>
            <w:vMerge w:val="continue"/>
            <w:vAlign w:val="center"/>
          </w:tcPr>
          <w:p w14:paraId="784C5B90">
            <w:pPr>
              <w:spacing w:line="400" w:lineRule="exact"/>
              <w:jc w:val="center"/>
              <w:rPr>
                <w:rFonts w:ascii="宋体" w:hAnsi="宋体" w:cs="宋体"/>
                <w:color w:val="000000"/>
                <w:szCs w:val="21"/>
                <w:highlight w:val="none"/>
              </w:rPr>
            </w:pPr>
          </w:p>
        </w:tc>
        <w:tc>
          <w:tcPr>
            <w:tcW w:w="1954" w:type="dxa"/>
            <w:gridSpan w:val="4"/>
            <w:vAlign w:val="center"/>
          </w:tcPr>
          <w:p w14:paraId="3315F52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260" w:type="dxa"/>
            <w:gridSpan w:val="2"/>
            <w:vAlign w:val="center"/>
          </w:tcPr>
          <w:p w14:paraId="46D6D0E3">
            <w:pPr>
              <w:spacing w:line="400" w:lineRule="exact"/>
              <w:jc w:val="center"/>
              <w:rPr>
                <w:rFonts w:ascii="宋体" w:hAnsi="宋体" w:cs="宋体"/>
                <w:color w:val="000000"/>
                <w:szCs w:val="21"/>
                <w:highlight w:val="none"/>
              </w:rPr>
            </w:pPr>
          </w:p>
        </w:tc>
      </w:tr>
      <w:tr w14:paraId="61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A944C1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注册资金</w:t>
            </w:r>
          </w:p>
        </w:tc>
        <w:tc>
          <w:tcPr>
            <w:tcW w:w="2635" w:type="dxa"/>
            <w:gridSpan w:val="3"/>
            <w:vAlign w:val="center"/>
          </w:tcPr>
          <w:p w14:paraId="06C3BB25">
            <w:pPr>
              <w:spacing w:line="400" w:lineRule="exact"/>
              <w:jc w:val="center"/>
              <w:rPr>
                <w:rFonts w:ascii="宋体" w:hAnsi="宋体" w:cs="宋体"/>
                <w:color w:val="000000"/>
                <w:szCs w:val="21"/>
                <w:highlight w:val="none"/>
              </w:rPr>
            </w:pPr>
          </w:p>
        </w:tc>
        <w:tc>
          <w:tcPr>
            <w:tcW w:w="1012" w:type="dxa"/>
            <w:vMerge w:val="continue"/>
            <w:vAlign w:val="center"/>
          </w:tcPr>
          <w:p w14:paraId="354E4A0D">
            <w:pPr>
              <w:spacing w:line="400" w:lineRule="exact"/>
              <w:jc w:val="center"/>
              <w:rPr>
                <w:rFonts w:ascii="宋体" w:hAnsi="宋体" w:cs="宋体"/>
                <w:color w:val="000000"/>
                <w:szCs w:val="21"/>
                <w:highlight w:val="none"/>
              </w:rPr>
            </w:pPr>
          </w:p>
        </w:tc>
        <w:tc>
          <w:tcPr>
            <w:tcW w:w="1954" w:type="dxa"/>
            <w:gridSpan w:val="4"/>
            <w:vAlign w:val="center"/>
          </w:tcPr>
          <w:p w14:paraId="36AA4F2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260" w:type="dxa"/>
            <w:gridSpan w:val="2"/>
            <w:vAlign w:val="center"/>
          </w:tcPr>
          <w:p w14:paraId="7BDC4794">
            <w:pPr>
              <w:spacing w:line="400" w:lineRule="exact"/>
              <w:jc w:val="center"/>
              <w:rPr>
                <w:rFonts w:ascii="宋体" w:hAnsi="宋体" w:cs="宋体"/>
                <w:color w:val="000000"/>
                <w:szCs w:val="21"/>
                <w:highlight w:val="none"/>
              </w:rPr>
            </w:pPr>
          </w:p>
        </w:tc>
      </w:tr>
      <w:tr w14:paraId="22B4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7B98F5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开户银行</w:t>
            </w:r>
          </w:p>
        </w:tc>
        <w:tc>
          <w:tcPr>
            <w:tcW w:w="2635" w:type="dxa"/>
            <w:gridSpan w:val="3"/>
            <w:vAlign w:val="center"/>
          </w:tcPr>
          <w:p w14:paraId="70E9704B">
            <w:pPr>
              <w:spacing w:line="400" w:lineRule="exact"/>
              <w:jc w:val="center"/>
              <w:rPr>
                <w:rFonts w:ascii="宋体" w:hAnsi="宋体" w:cs="宋体"/>
                <w:color w:val="000000"/>
                <w:szCs w:val="21"/>
                <w:highlight w:val="none"/>
              </w:rPr>
            </w:pPr>
          </w:p>
        </w:tc>
        <w:tc>
          <w:tcPr>
            <w:tcW w:w="1012" w:type="dxa"/>
            <w:vMerge w:val="continue"/>
            <w:vAlign w:val="center"/>
          </w:tcPr>
          <w:p w14:paraId="75338C85">
            <w:pPr>
              <w:spacing w:line="400" w:lineRule="exact"/>
              <w:jc w:val="center"/>
              <w:rPr>
                <w:rFonts w:ascii="宋体" w:hAnsi="宋体" w:cs="宋体"/>
                <w:color w:val="000000"/>
                <w:szCs w:val="21"/>
                <w:highlight w:val="none"/>
              </w:rPr>
            </w:pPr>
          </w:p>
        </w:tc>
        <w:tc>
          <w:tcPr>
            <w:tcW w:w="1954" w:type="dxa"/>
            <w:gridSpan w:val="4"/>
            <w:vAlign w:val="center"/>
          </w:tcPr>
          <w:p w14:paraId="3CEB83B5">
            <w:pPr>
              <w:spacing w:line="400" w:lineRule="exact"/>
              <w:jc w:val="center"/>
              <w:rPr>
                <w:rFonts w:ascii="宋体" w:hAnsi="宋体" w:cs="宋体"/>
                <w:color w:val="000000"/>
                <w:szCs w:val="21"/>
                <w:highlight w:val="none"/>
              </w:rPr>
            </w:pPr>
          </w:p>
        </w:tc>
        <w:tc>
          <w:tcPr>
            <w:tcW w:w="2260" w:type="dxa"/>
            <w:gridSpan w:val="2"/>
            <w:vAlign w:val="center"/>
          </w:tcPr>
          <w:p w14:paraId="5A1CC410">
            <w:pPr>
              <w:spacing w:line="400" w:lineRule="exact"/>
              <w:jc w:val="center"/>
              <w:rPr>
                <w:rFonts w:ascii="宋体" w:hAnsi="宋体" w:cs="宋体"/>
                <w:color w:val="000000"/>
                <w:szCs w:val="21"/>
                <w:highlight w:val="none"/>
              </w:rPr>
            </w:pPr>
          </w:p>
        </w:tc>
      </w:tr>
      <w:tr w14:paraId="3AC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D2E66C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账号</w:t>
            </w:r>
          </w:p>
        </w:tc>
        <w:tc>
          <w:tcPr>
            <w:tcW w:w="2635" w:type="dxa"/>
            <w:gridSpan w:val="3"/>
            <w:vAlign w:val="center"/>
          </w:tcPr>
          <w:p w14:paraId="1366268E">
            <w:pPr>
              <w:spacing w:line="400" w:lineRule="exact"/>
              <w:jc w:val="center"/>
              <w:rPr>
                <w:rFonts w:ascii="宋体" w:hAnsi="宋体" w:cs="宋体"/>
                <w:color w:val="000000"/>
                <w:szCs w:val="21"/>
                <w:highlight w:val="none"/>
              </w:rPr>
            </w:pPr>
          </w:p>
        </w:tc>
        <w:tc>
          <w:tcPr>
            <w:tcW w:w="1012" w:type="dxa"/>
            <w:vMerge w:val="continue"/>
            <w:vAlign w:val="center"/>
          </w:tcPr>
          <w:p w14:paraId="120F192F">
            <w:pPr>
              <w:spacing w:line="400" w:lineRule="exact"/>
              <w:jc w:val="center"/>
              <w:rPr>
                <w:rFonts w:ascii="宋体" w:hAnsi="宋体" w:cs="宋体"/>
                <w:color w:val="000000"/>
                <w:szCs w:val="21"/>
                <w:highlight w:val="none"/>
              </w:rPr>
            </w:pPr>
          </w:p>
        </w:tc>
        <w:tc>
          <w:tcPr>
            <w:tcW w:w="1954" w:type="dxa"/>
            <w:gridSpan w:val="4"/>
            <w:vAlign w:val="center"/>
          </w:tcPr>
          <w:p w14:paraId="6C55E68C">
            <w:pPr>
              <w:spacing w:line="400" w:lineRule="exact"/>
              <w:jc w:val="center"/>
              <w:rPr>
                <w:rFonts w:ascii="宋体" w:hAnsi="宋体" w:cs="宋体"/>
                <w:color w:val="000000"/>
                <w:szCs w:val="21"/>
                <w:highlight w:val="none"/>
              </w:rPr>
            </w:pPr>
          </w:p>
        </w:tc>
        <w:tc>
          <w:tcPr>
            <w:tcW w:w="2260" w:type="dxa"/>
            <w:gridSpan w:val="2"/>
            <w:vAlign w:val="center"/>
          </w:tcPr>
          <w:p w14:paraId="7296FCDC">
            <w:pPr>
              <w:spacing w:line="400" w:lineRule="exact"/>
              <w:jc w:val="center"/>
              <w:rPr>
                <w:rFonts w:ascii="宋体" w:hAnsi="宋体" w:cs="宋体"/>
                <w:color w:val="000000"/>
                <w:szCs w:val="21"/>
                <w:highlight w:val="none"/>
              </w:rPr>
            </w:pPr>
          </w:p>
        </w:tc>
      </w:tr>
      <w:tr w14:paraId="7E77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2216FC4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经营范围</w:t>
            </w:r>
          </w:p>
        </w:tc>
        <w:tc>
          <w:tcPr>
            <w:tcW w:w="7861" w:type="dxa"/>
            <w:gridSpan w:val="10"/>
            <w:vAlign w:val="center"/>
          </w:tcPr>
          <w:p w14:paraId="1CE535E2">
            <w:pPr>
              <w:spacing w:line="400" w:lineRule="exact"/>
              <w:jc w:val="center"/>
              <w:rPr>
                <w:rFonts w:ascii="宋体" w:hAnsi="宋体" w:cs="宋体"/>
                <w:color w:val="000000"/>
                <w:szCs w:val="21"/>
                <w:highlight w:val="none"/>
              </w:rPr>
            </w:pPr>
          </w:p>
        </w:tc>
      </w:tr>
      <w:tr w14:paraId="423A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2986F87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财务状况</w:t>
            </w:r>
          </w:p>
        </w:tc>
        <w:tc>
          <w:tcPr>
            <w:tcW w:w="7861" w:type="dxa"/>
            <w:gridSpan w:val="10"/>
            <w:vAlign w:val="center"/>
          </w:tcPr>
          <w:p w14:paraId="67113FC2">
            <w:pPr>
              <w:spacing w:line="400" w:lineRule="exact"/>
              <w:jc w:val="center"/>
              <w:rPr>
                <w:rFonts w:ascii="宋体" w:hAnsi="宋体" w:cs="宋体"/>
                <w:color w:val="000000"/>
                <w:szCs w:val="21"/>
                <w:highlight w:val="none"/>
              </w:rPr>
            </w:pPr>
          </w:p>
        </w:tc>
      </w:tr>
      <w:tr w14:paraId="3F3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5D0A659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备注</w:t>
            </w:r>
          </w:p>
        </w:tc>
        <w:tc>
          <w:tcPr>
            <w:tcW w:w="7861" w:type="dxa"/>
            <w:gridSpan w:val="10"/>
            <w:vAlign w:val="center"/>
          </w:tcPr>
          <w:p w14:paraId="3C6A266B">
            <w:pPr>
              <w:spacing w:line="400" w:lineRule="exact"/>
              <w:jc w:val="center"/>
              <w:rPr>
                <w:rFonts w:ascii="宋体" w:hAnsi="宋体" w:cs="宋体"/>
                <w:color w:val="000000"/>
                <w:szCs w:val="21"/>
                <w:highlight w:val="none"/>
              </w:rPr>
            </w:pPr>
          </w:p>
        </w:tc>
      </w:tr>
    </w:tbl>
    <w:p w14:paraId="6DB25383">
      <w:pPr>
        <w:snapToGrid w:val="0"/>
        <w:spacing w:before="120" w:beforeLines="50" w:after="50" w:line="360" w:lineRule="auto"/>
        <w:rPr>
          <w:rFonts w:ascii="宋体" w:hAnsi="宋体"/>
          <w:color w:val="000000"/>
          <w:sz w:val="28"/>
          <w:szCs w:val="28"/>
          <w:highlight w:val="none"/>
        </w:rPr>
      </w:pPr>
    </w:p>
    <w:p w14:paraId="520F7A4C">
      <w:pPr>
        <w:snapToGrid w:val="0"/>
        <w:spacing w:before="120" w:beforeLines="50" w:after="50" w:line="360" w:lineRule="auto"/>
        <w:jc w:val="center"/>
        <w:rPr>
          <w:rFonts w:ascii="宋体" w:hAnsi="宋体"/>
          <w:b/>
          <w:color w:val="000000"/>
          <w:sz w:val="28"/>
          <w:szCs w:val="28"/>
          <w:highlight w:val="none"/>
        </w:rPr>
      </w:pPr>
    </w:p>
    <w:p w14:paraId="6A82C0B3">
      <w:pPr>
        <w:snapToGrid w:val="0"/>
        <w:spacing w:before="120" w:beforeLines="50" w:after="50" w:line="360" w:lineRule="auto"/>
        <w:jc w:val="center"/>
        <w:rPr>
          <w:rFonts w:ascii="宋体" w:hAnsi="宋体"/>
          <w:b/>
          <w:color w:val="000000"/>
          <w:sz w:val="28"/>
          <w:szCs w:val="28"/>
          <w:highlight w:val="none"/>
        </w:rPr>
      </w:pPr>
    </w:p>
    <w:p w14:paraId="0C94E324">
      <w:pPr>
        <w:snapToGrid w:val="0"/>
        <w:spacing w:before="120" w:beforeLines="50" w:after="50" w:line="360" w:lineRule="auto"/>
        <w:jc w:val="center"/>
        <w:rPr>
          <w:rFonts w:ascii="宋体" w:hAnsi="宋体"/>
          <w:b/>
          <w:color w:val="000000"/>
          <w:sz w:val="28"/>
          <w:szCs w:val="28"/>
          <w:highlight w:val="none"/>
        </w:rPr>
      </w:pPr>
    </w:p>
    <w:p w14:paraId="63A8B7D8">
      <w:pPr>
        <w:snapToGrid w:val="0"/>
        <w:spacing w:before="120" w:beforeLines="50" w:after="50" w:line="360" w:lineRule="auto"/>
        <w:jc w:val="center"/>
        <w:rPr>
          <w:rFonts w:ascii="宋体" w:hAnsi="宋体"/>
          <w:b/>
          <w:color w:val="000000"/>
          <w:sz w:val="28"/>
          <w:szCs w:val="28"/>
          <w:highlight w:val="none"/>
        </w:rPr>
      </w:pPr>
    </w:p>
    <w:p w14:paraId="678FC894">
      <w:pPr>
        <w:snapToGrid w:val="0"/>
        <w:spacing w:before="120" w:beforeLines="50" w:after="50" w:line="360" w:lineRule="auto"/>
        <w:jc w:val="center"/>
        <w:rPr>
          <w:rFonts w:ascii="宋体" w:hAnsi="宋体"/>
          <w:b/>
          <w:color w:val="000000"/>
          <w:sz w:val="28"/>
          <w:szCs w:val="28"/>
          <w:highlight w:val="none"/>
        </w:rPr>
      </w:pPr>
    </w:p>
    <w:p w14:paraId="5EAA90DC">
      <w:pPr>
        <w:rPr>
          <w:rFonts w:ascii="宋体" w:hAnsi="宋体"/>
          <w:b/>
          <w:color w:val="000000"/>
          <w:sz w:val="28"/>
          <w:szCs w:val="28"/>
          <w:highlight w:val="none"/>
        </w:rPr>
      </w:pPr>
      <w:r>
        <w:rPr>
          <w:rFonts w:hint="eastAsia" w:ascii="宋体" w:hAnsi="宋体"/>
          <w:b/>
          <w:color w:val="000000"/>
          <w:sz w:val="28"/>
          <w:szCs w:val="28"/>
          <w:highlight w:val="none"/>
        </w:rPr>
        <w:br w:type="page"/>
      </w:r>
    </w:p>
    <w:p w14:paraId="031514FC">
      <w:pPr>
        <w:snapToGrid w:val="0"/>
        <w:spacing w:before="120" w:beforeLines="50" w:after="50" w:line="360" w:lineRule="auto"/>
        <w:jc w:val="left"/>
        <w:rPr>
          <w:rFonts w:ascii="宋体" w:hAnsi="宋体"/>
          <w:b/>
          <w:color w:val="000000"/>
          <w:sz w:val="28"/>
          <w:szCs w:val="28"/>
          <w:highlight w:val="none"/>
        </w:rPr>
      </w:pPr>
      <w:bookmarkStart w:id="126" w:name="OLE_LINK15"/>
      <w:bookmarkStart w:id="127" w:name="OLE_LINK14"/>
      <w:r>
        <w:rPr>
          <w:rFonts w:hint="eastAsia" w:ascii="宋体" w:hAnsi="宋体"/>
          <w:b/>
          <w:color w:val="000000"/>
          <w:sz w:val="28"/>
          <w:szCs w:val="28"/>
          <w:highlight w:val="none"/>
        </w:rPr>
        <w:t>附件八</w:t>
      </w:r>
    </w:p>
    <w:bookmarkEnd w:id="126"/>
    <w:bookmarkEnd w:id="127"/>
    <w:p w14:paraId="6F94AD1D">
      <w:pPr>
        <w:snapToGrid w:val="0"/>
        <w:spacing w:before="120" w:beforeLines="50" w:after="50" w:line="360" w:lineRule="auto"/>
        <w:jc w:val="center"/>
        <w:outlineLvl w:val="2"/>
        <w:rPr>
          <w:rFonts w:ascii="宋体" w:hAnsi="宋体" w:cs="新宋体"/>
          <w:b/>
          <w:kern w:val="0"/>
          <w:sz w:val="28"/>
          <w:szCs w:val="28"/>
          <w:highlight w:val="none"/>
        </w:rPr>
      </w:pPr>
      <w:r>
        <w:rPr>
          <w:rFonts w:hint="eastAsia" w:ascii="宋体" w:hAnsi="宋体" w:cs="新宋体"/>
          <w:b/>
          <w:kern w:val="0"/>
          <w:sz w:val="28"/>
          <w:szCs w:val="28"/>
          <w:highlight w:val="none"/>
        </w:rPr>
        <w:t>投标人综合实力（格式自拟）</w:t>
      </w:r>
    </w:p>
    <w:p w14:paraId="59660815">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br w:type="page"/>
      </w:r>
    </w:p>
    <w:p w14:paraId="70858EA4">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附件九</w:t>
      </w:r>
    </w:p>
    <w:p w14:paraId="08FB6BE8">
      <w:pPr>
        <w:ind w:firstLine="1968" w:firstLineChars="700"/>
        <w:jc w:val="left"/>
        <w:rPr>
          <w:rFonts w:ascii="宋体" w:hAnsi="宋体"/>
          <w:b/>
          <w:color w:val="000000"/>
          <w:sz w:val="28"/>
          <w:szCs w:val="28"/>
          <w:highlight w:val="none"/>
        </w:rPr>
      </w:pPr>
      <w:r>
        <w:rPr>
          <w:rFonts w:hint="eastAsia" w:ascii="宋体" w:hAnsi="宋体"/>
          <w:b/>
          <w:color w:val="000000"/>
          <w:sz w:val="28"/>
          <w:szCs w:val="28"/>
          <w:highlight w:val="none"/>
        </w:rPr>
        <w:t>项目服务小组成员情况（格式自拟）</w:t>
      </w:r>
    </w:p>
    <w:p w14:paraId="52A3D9E9">
      <w:pPr>
        <w:pStyle w:val="12"/>
        <w:snapToGrid w:val="0"/>
        <w:spacing w:before="120" w:after="120" w:line="360" w:lineRule="auto"/>
        <w:ind w:firstLine="420" w:firstLineChars="200"/>
        <w:rPr>
          <w:rFonts w:hAnsi="宋体" w:cs="宋体"/>
          <w:color w:val="000000"/>
          <w:kern w:val="2"/>
          <w:sz w:val="21"/>
          <w:szCs w:val="21"/>
          <w:highlight w:val="none"/>
        </w:rPr>
      </w:pPr>
      <w:r>
        <w:rPr>
          <w:rFonts w:hint="eastAsia" w:hAnsi="宋体" w:cs="宋体"/>
          <w:color w:val="000000"/>
          <w:kern w:val="2"/>
          <w:sz w:val="21"/>
          <w:szCs w:val="21"/>
          <w:highlight w:val="none"/>
        </w:rPr>
        <w:t>注：1、项目现场负责人或主修需具备丰富的相关经验与专业资历，且已由当前单位连续缴纳社保满一年。涉及特种作业人员必须严格持证上岗，所持特种作业操作证需在有效期内，且工种与现场作业内容完全匹配。</w:t>
      </w:r>
    </w:p>
    <w:p w14:paraId="3DEBD432">
      <w:pPr>
        <w:jc w:val="left"/>
        <w:rPr>
          <w:rFonts w:ascii="宋体" w:hAnsi="宋体"/>
          <w:b/>
          <w:color w:val="000000"/>
          <w:sz w:val="28"/>
          <w:szCs w:val="28"/>
          <w:highlight w:val="none"/>
        </w:rPr>
      </w:pPr>
      <w:r>
        <w:rPr>
          <w:rFonts w:hAnsi="宋体" w:cs="宋体"/>
          <w:color w:val="000000"/>
          <w:szCs w:val="21"/>
          <w:highlight w:val="none"/>
        </w:rPr>
        <w:t>2</w:t>
      </w:r>
      <w:r>
        <w:rPr>
          <w:rFonts w:hint="eastAsia" w:hAnsi="宋体" w:cs="宋体"/>
          <w:color w:val="000000"/>
          <w:szCs w:val="21"/>
          <w:highlight w:val="none"/>
        </w:rPr>
        <w:t>、项目所有人员需提供近三个月社保证明。</w:t>
      </w:r>
    </w:p>
    <w:p w14:paraId="4AB0DE37">
      <w:pPr>
        <w:ind w:firstLine="1968" w:firstLineChars="700"/>
        <w:jc w:val="left"/>
        <w:rPr>
          <w:rFonts w:ascii="宋体" w:hAnsi="宋体"/>
          <w:b/>
          <w:color w:val="000000"/>
          <w:sz w:val="28"/>
          <w:szCs w:val="28"/>
          <w:highlight w:val="none"/>
        </w:rPr>
      </w:pPr>
    </w:p>
    <w:p w14:paraId="6BBD1D73">
      <w:pPr>
        <w:ind w:firstLine="1968" w:firstLineChars="700"/>
        <w:jc w:val="left"/>
        <w:rPr>
          <w:rFonts w:ascii="宋体" w:hAnsi="宋体"/>
          <w:b/>
          <w:color w:val="000000"/>
          <w:sz w:val="28"/>
          <w:szCs w:val="28"/>
          <w:highlight w:val="none"/>
        </w:rPr>
      </w:pPr>
    </w:p>
    <w:p w14:paraId="09288839">
      <w:pPr>
        <w:ind w:firstLine="1968" w:firstLineChars="700"/>
        <w:jc w:val="left"/>
        <w:rPr>
          <w:rFonts w:ascii="宋体" w:hAnsi="宋体"/>
          <w:b/>
          <w:color w:val="000000"/>
          <w:sz w:val="28"/>
          <w:szCs w:val="28"/>
          <w:highlight w:val="none"/>
        </w:rPr>
      </w:pPr>
    </w:p>
    <w:p w14:paraId="6F9BB762">
      <w:pPr>
        <w:ind w:firstLine="1968" w:firstLineChars="700"/>
        <w:jc w:val="left"/>
        <w:rPr>
          <w:rFonts w:ascii="宋体" w:hAnsi="宋体"/>
          <w:b/>
          <w:color w:val="000000"/>
          <w:sz w:val="28"/>
          <w:szCs w:val="28"/>
          <w:highlight w:val="none"/>
        </w:rPr>
      </w:pPr>
    </w:p>
    <w:p w14:paraId="55B88B5A">
      <w:pPr>
        <w:ind w:firstLine="1968" w:firstLineChars="700"/>
        <w:jc w:val="left"/>
        <w:rPr>
          <w:rFonts w:ascii="宋体" w:hAnsi="宋体"/>
          <w:b/>
          <w:color w:val="000000"/>
          <w:sz w:val="28"/>
          <w:szCs w:val="28"/>
          <w:highlight w:val="none"/>
        </w:rPr>
      </w:pPr>
    </w:p>
    <w:p w14:paraId="3442BC0A">
      <w:pPr>
        <w:ind w:firstLine="1968" w:firstLineChars="700"/>
        <w:jc w:val="left"/>
        <w:rPr>
          <w:rFonts w:ascii="宋体" w:hAnsi="宋体"/>
          <w:b/>
          <w:color w:val="000000"/>
          <w:sz w:val="28"/>
          <w:szCs w:val="28"/>
          <w:highlight w:val="none"/>
        </w:rPr>
      </w:pPr>
    </w:p>
    <w:p w14:paraId="55930E80">
      <w:pPr>
        <w:ind w:firstLine="1968" w:firstLineChars="700"/>
        <w:jc w:val="left"/>
        <w:rPr>
          <w:rFonts w:ascii="宋体" w:hAnsi="宋体"/>
          <w:b/>
          <w:color w:val="000000"/>
          <w:sz w:val="28"/>
          <w:szCs w:val="28"/>
          <w:highlight w:val="none"/>
        </w:rPr>
      </w:pPr>
    </w:p>
    <w:p w14:paraId="764219CA">
      <w:pPr>
        <w:ind w:firstLine="1968" w:firstLineChars="700"/>
        <w:jc w:val="left"/>
        <w:rPr>
          <w:rFonts w:ascii="宋体" w:hAnsi="宋体"/>
          <w:b/>
          <w:color w:val="000000"/>
          <w:sz w:val="28"/>
          <w:szCs w:val="28"/>
          <w:highlight w:val="none"/>
        </w:rPr>
      </w:pPr>
    </w:p>
    <w:p w14:paraId="0E714373">
      <w:pPr>
        <w:ind w:firstLine="1968" w:firstLineChars="700"/>
        <w:jc w:val="left"/>
        <w:rPr>
          <w:rFonts w:ascii="宋体" w:hAnsi="宋体"/>
          <w:b/>
          <w:color w:val="000000"/>
          <w:sz w:val="28"/>
          <w:szCs w:val="28"/>
          <w:highlight w:val="none"/>
        </w:rPr>
      </w:pPr>
    </w:p>
    <w:p w14:paraId="6F9ECDB4">
      <w:pPr>
        <w:ind w:firstLine="1968" w:firstLineChars="700"/>
        <w:jc w:val="left"/>
        <w:rPr>
          <w:rFonts w:ascii="宋体" w:hAnsi="宋体"/>
          <w:b/>
          <w:color w:val="000000"/>
          <w:sz w:val="28"/>
          <w:szCs w:val="28"/>
          <w:highlight w:val="none"/>
        </w:rPr>
      </w:pPr>
    </w:p>
    <w:p w14:paraId="167588A0">
      <w:pPr>
        <w:ind w:firstLine="1968" w:firstLineChars="700"/>
        <w:jc w:val="left"/>
        <w:rPr>
          <w:rFonts w:ascii="宋体" w:hAnsi="宋体"/>
          <w:b/>
          <w:color w:val="000000"/>
          <w:sz w:val="28"/>
          <w:szCs w:val="28"/>
          <w:highlight w:val="none"/>
        </w:rPr>
      </w:pPr>
    </w:p>
    <w:p w14:paraId="31F7F0ED">
      <w:pPr>
        <w:ind w:firstLine="1968" w:firstLineChars="700"/>
        <w:jc w:val="left"/>
        <w:rPr>
          <w:rFonts w:ascii="宋体" w:hAnsi="宋体"/>
          <w:b/>
          <w:color w:val="000000"/>
          <w:sz w:val="28"/>
          <w:szCs w:val="28"/>
          <w:highlight w:val="none"/>
        </w:rPr>
      </w:pPr>
    </w:p>
    <w:p w14:paraId="31F23D04">
      <w:pPr>
        <w:ind w:firstLine="1968" w:firstLineChars="700"/>
        <w:jc w:val="left"/>
        <w:rPr>
          <w:rFonts w:ascii="宋体" w:hAnsi="宋体"/>
          <w:b/>
          <w:color w:val="000000"/>
          <w:sz w:val="28"/>
          <w:szCs w:val="28"/>
          <w:highlight w:val="none"/>
        </w:rPr>
      </w:pPr>
    </w:p>
    <w:p w14:paraId="3489AEC2">
      <w:pPr>
        <w:ind w:firstLine="1968" w:firstLineChars="700"/>
        <w:jc w:val="left"/>
        <w:rPr>
          <w:rFonts w:ascii="宋体" w:hAnsi="宋体"/>
          <w:b/>
          <w:color w:val="000000"/>
          <w:sz w:val="28"/>
          <w:szCs w:val="28"/>
          <w:highlight w:val="none"/>
        </w:rPr>
      </w:pPr>
    </w:p>
    <w:p w14:paraId="1510A9CD">
      <w:pPr>
        <w:ind w:firstLine="1968" w:firstLineChars="700"/>
        <w:jc w:val="left"/>
        <w:rPr>
          <w:rFonts w:ascii="宋体" w:hAnsi="宋体"/>
          <w:b/>
          <w:color w:val="000000"/>
          <w:sz w:val="28"/>
          <w:szCs w:val="28"/>
          <w:highlight w:val="none"/>
        </w:rPr>
      </w:pPr>
    </w:p>
    <w:p w14:paraId="33249D69">
      <w:pPr>
        <w:ind w:firstLine="1968" w:firstLineChars="700"/>
        <w:jc w:val="left"/>
        <w:rPr>
          <w:rFonts w:ascii="宋体" w:hAnsi="宋体"/>
          <w:b/>
          <w:color w:val="000000"/>
          <w:sz w:val="28"/>
          <w:szCs w:val="28"/>
          <w:highlight w:val="none"/>
        </w:rPr>
      </w:pPr>
    </w:p>
    <w:p w14:paraId="22803759">
      <w:pPr>
        <w:ind w:firstLine="1968" w:firstLineChars="700"/>
        <w:jc w:val="left"/>
        <w:rPr>
          <w:rFonts w:ascii="宋体" w:hAnsi="宋体"/>
          <w:b/>
          <w:color w:val="000000"/>
          <w:sz w:val="28"/>
          <w:szCs w:val="28"/>
          <w:highlight w:val="none"/>
        </w:rPr>
      </w:pPr>
    </w:p>
    <w:p w14:paraId="3CFAF9C0">
      <w:pPr>
        <w:ind w:firstLine="1968" w:firstLineChars="700"/>
        <w:jc w:val="left"/>
        <w:rPr>
          <w:rFonts w:ascii="宋体" w:hAnsi="宋体"/>
          <w:b/>
          <w:color w:val="000000"/>
          <w:sz w:val="28"/>
          <w:szCs w:val="28"/>
          <w:highlight w:val="none"/>
        </w:rPr>
      </w:pPr>
    </w:p>
    <w:p w14:paraId="736A205B">
      <w:pPr>
        <w:ind w:firstLine="1968" w:firstLineChars="700"/>
        <w:jc w:val="left"/>
        <w:rPr>
          <w:rFonts w:ascii="宋体" w:hAnsi="宋体"/>
          <w:b/>
          <w:color w:val="000000"/>
          <w:sz w:val="28"/>
          <w:szCs w:val="28"/>
          <w:highlight w:val="none"/>
        </w:rPr>
      </w:pPr>
    </w:p>
    <w:p w14:paraId="5685FFAE">
      <w:pPr>
        <w:ind w:firstLine="1968" w:firstLineChars="700"/>
        <w:jc w:val="left"/>
        <w:rPr>
          <w:rFonts w:ascii="宋体" w:hAnsi="宋体"/>
          <w:b/>
          <w:color w:val="000000"/>
          <w:sz w:val="28"/>
          <w:szCs w:val="28"/>
          <w:highlight w:val="none"/>
        </w:rPr>
      </w:pPr>
    </w:p>
    <w:p w14:paraId="6CFB52BA">
      <w:pPr>
        <w:ind w:firstLine="1968" w:firstLineChars="700"/>
        <w:jc w:val="left"/>
        <w:rPr>
          <w:rFonts w:ascii="宋体" w:hAnsi="宋体"/>
          <w:b/>
          <w:color w:val="000000"/>
          <w:sz w:val="28"/>
          <w:szCs w:val="28"/>
          <w:highlight w:val="none"/>
        </w:rPr>
      </w:pPr>
    </w:p>
    <w:p w14:paraId="47EF54A4">
      <w:pPr>
        <w:ind w:firstLine="1968" w:firstLineChars="700"/>
        <w:jc w:val="left"/>
        <w:rPr>
          <w:rFonts w:ascii="宋体" w:hAnsi="宋体"/>
          <w:b/>
          <w:color w:val="000000"/>
          <w:sz w:val="28"/>
          <w:szCs w:val="28"/>
          <w:highlight w:val="none"/>
        </w:rPr>
      </w:pPr>
    </w:p>
    <w:p w14:paraId="57057FF9">
      <w:pPr>
        <w:ind w:firstLine="1968" w:firstLineChars="700"/>
        <w:jc w:val="left"/>
        <w:rPr>
          <w:rFonts w:ascii="宋体" w:hAnsi="宋体"/>
          <w:b/>
          <w:color w:val="000000"/>
          <w:sz w:val="28"/>
          <w:szCs w:val="28"/>
          <w:highlight w:val="none"/>
        </w:rPr>
      </w:pPr>
    </w:p>
    <w:p w14:paraId="5FAD92A8">
      <w:pPr>
        <w:ind w:firstLine="1968" w:firstLineChars="700"/>
        <w:jc w:val="left"/>
        <w:rPr>
          <w:rFonts w:ascii="宋体" w:hAnsi="宋体"/>
          <w:b/>
          <w:color w:val="000000"/>
          <w:sz w:val="28"/>
          <w:szCs w:val="28"/>
          <w:highlight w:val="none"/>
        </w:rPr>
      </w:pPr>
    </w:p>
    <w:p w14:paraId="299929FC">
      <w:pPr>
        <w:ind w:firstLine="1968" w:firstLineChars="700"/>
        <w:jc w:val="left"/>
        <w:rPr>
          <w:rFonts w:ascii="宋体" w:hAnsi="宋体"/>
          <w:b/>
          <w:color w:val="000000"/>
          <w:sz w:val="28"/>
          <w:szCs w:val="28"/>
          <w:highlight w:val="none"/>
        </w:rPr>
      </w:pPr>
    </w:p>
    <w:p w14:paraId="69745D26">
      <w:pPr>
        <w:ind w:firstLine="1968" w:firstLineChars="700"/>
        <w:jc w:val="left"/>
        <w:rPr>
          <w:rFonts w:ascii="宋体" w:hAnsi="宋体"/>
          <w:b/>
          <w:color w:val="000000"/>
          <w:sz w:val="28"/>
          <w:szCs w:val="28"/>
          <w:highlight w:val="none"/>
        </w:rPr>
      </w:pPr>
    </w:p>
    <w:p w14:paraId="1D805E92">
      <w:pPr>
        <w:ind w:firstLine="1968" w:firstLineChars="700"/>
        <w:jc w:val="left"/>
        <w:rPr>
          <w:rFonts w:ascii="宋体" w:hAnsi="宋体"/>
          <w:b/>
          <w:color w:val="000000"/>
          <w:sz w:val="28"/>
          <w:szCs w:val="28"/>
          <w:highlight w:val="none"/>
        </w:rPr>
      </w:pPr>
    </w:p>
    <w:p w14:paraId="67A7DA46">
      <w:pPr>
        <w:ind w:firstLine="1968" w:firstLineChars="700"/>
        <w:jc w:val="left"/>
        <w:rPr>
          <w:rFonts w:ascii="宋体" w:hAnsi="宋体"/>
          <w:b/>
          <w:color w:val="000000"/>
          <w:sz w:val="28"/>
          <w:szCs w:val="28"/>
          <w:highlight w:val="none"/>
        </w:rPr>
      </w:pPr>
    </w:p>
    <w:p w14:paraId="152B9EB8">
      <w:pPr>
        <w:ind w:firstLine="1968" w:firstLineChars="700"/>
        <w:jc w:val="left"/>
        <w:rPr>
          <w:rFonts w:ascii="宋体" w:hAnsi="宋体"/>
          <w:b/>
          <w:color w:val="000000"/>
          <w:sz w:val="28"/>
          <w:szCs w:val="28"/>
          <w:highlight w:val="none"/>
        </w:rPr>
      </w:pPr>
    </w:p>
    <w:p w14:paraId="31D610D9">
      <w:pPr>
        <w:ind w:firstLine="1968" w:firstLineChars="700"/>
        <w:jc w:val="left"/>
        <w:rPr>
          <w:rFonts w:ascii="宋体" w:hAnsi="宋体"/>
          <w:b/>
          <w:color w:val="000000"/>
          <w:sz w:val="28"/>
          <w:szCs w:val="28"/>
          <w:highlight w:val="none"/>
        </w:rPr>
      </w:pPr>
    </w:p>
    <w:p w14:paraId="391694EC">
      <w:pPr>
        <w:ind w:firstLine="1968" w:firstLineChars="700"/>
        <w:jc w:val="left"/>
        <w:rPr>
          <w:rFonts w:ascii="宋体" w:hAnsi="宋体"/>
          <w:b/>
          <w:color w:val="000000"/>
          <w:sz w:val="28"/>
          <w:szCs w:val="28"/>
          <w:highlight w:val="none"/>
        </w:rPr>
      </w:pPr>
    </w:p>
    <w:p w14:paraId="143A45CA">
      <w:pPr>
        <w:ind w:firstLine="1968" w:firstLineChars="700"/>
        <w:jc w:val="left"/>
        <w:rPr>
          <w:rFonts w:ascii="宋体" w:hAnsi="宋体"/>
          <w:b/>
          <w:color w:val="000000"/>
          <w:sz w:val="28"/>
          <w:szCs w:val="28"/>
          <w:highlight w:val="none"/>
        </w:rPr>
      </w:pPr>
    </w:p>
    <w:p w14:paraId="5DB1ADBE">
      <w:pPr>
        <w:ind w:firstLine="1968" w:firstLineChars="700"/>
        <w:jc w:val="left"/>
        <w:rPr>
          <w:rFonts w:ascii="宋体" w:hAnsi="宋体"/>
          <w:b/>
          <w:color w:val="000000"/>
          <w:sz w:val="28"/>
          <w:szCs w:val="28"/>
          <w:highlight w:val="none"/>
        </w:rPr>
      </w:pPr>
    </w:p>
    <w:p w14:paraId="489AF4EA">
      <w:pPr>
        <w:ind w:firstLine="1968" w:firstLineChars="700"/>
        <w:jc w:val="left"/>
        <w:rPr>
          <w:rFonts w:ascii="宋体" w:hAnsi="宋体"/>
          <w:b/>
          <w:color w:val="000000"/>
          <w:sz w:val="28"/>
          <w:szCs w:val="28"/>
          <w:highlight w:val="none"/>
        </w:rPr>
      </w:pPr>
    </w:p>
    <w:p w14:paraId="5B4BFA37">
      <w:pPr>
        <w:ind w:firstLine="1968" w:firstLineChars="700"/>
        <w:jc w:val="left"/>
        <w:rPr>
          <w:rFonts w:ascii="宋体" w:hAnsi="宋体"/>
          <w:b/>
          <w:color w:val="000000"/>
          <w:sz w:val="28"/>
          <w:szCs w:val="28"/>
          <w:highlight w:val="none"/>
        </w:rPr>
      </w:pPr>
    </w:p>
    <w:p w14:paraId="557538C5">
      <w:pPr>
        <w:snapToGrid w:val="0"/>
        <w:spacing w:before="120"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其他投标人认为需要提供的资信证明材料及内容</w:t>
      </w:r>
    </w:p>
    <w:p w14:paraId="04D48D3B">
      <w:pPr>
        <w:spacing w:before="120" w:beforeLines="50" w:after="120" w:afterLines="50"/>
        <w:rPr>
          <w:rFonts w:ascii="宋体" w:hAnsi="宋体"/>
          <w:color w:val="000000"/>
          <w:sz w:val="28"/>
          <w:szCs w:val="28"/>
          <w:highlight w:val="none"/>
        </w:rPr>
      </w:pPr>
    </w:p>
    <w:p w14:paraId="03889899">
      <w:pPr>
        <w:widowControl/>
        <w:jc w:val="center"/>
        <w:rPr>
          <w:rFonts w:ascii="宋体" w:hAnsi="宋体"/>
          <w:b/>
          <w:sz w:val="28"/>
          <w:szCs w:val="28"/>
          <w:highlight w:val="none"/>
        </w:rPr>
      </w:pPr>
    </w:p>
    <w:p w14:paraId="61D2CDA2">
      <w:pPr>
        <w:spacing w:before="120" w:beforeLines="50" w:after="120" w:afterLines="50"/>
        <w:jc w:val="center"/>
        <w:rPr>
          <w:rFonts w:ascii="宋体" w:hAnsi="宋体"/>
          <w:kern w:val="44"/>
          <w:sz w:val="22"/>
          <w:szCs w:val="22"/>
          <w:highlight w:val="none"/>
        </w:rPr>
      </w:pPr>
    </w:p>
    <w:p w14:paraId="72E9FA89">
      <w:pPr>
        <w:spacing w:before="120" w:beforeLines="50" w:after="120" w:afterLines="50"/>
        <w:jc w:val="center"/>
        <w:rPr>
          <w:rFonts w:ascii="宋体" w:hAnsi="宋体"/>
          <w:kern w:val="44"/>
          <w:sz w:val="22"/>
          <w:szCs w:val="22"/>
          <w:highlight w:val="none"/>
        </w:rPr>
      </w:pPr>
    </w:p>
    <w:p w14:paraId="0C833B4A">
      <w:pPr>
        <w:spacing w:before="120" w:beforeLines="50" w:after="120" w:afterLines="50"/>
        <w:jc w:val="center"/>
        <w:rPr>
          <w:rFonts w:ascii="宋体" w:hAnsi="宋体"/>
          <w:kern w:val="44"/>
          <w:sz w:val="22"/>
          <w:szCs w:val="22"/>
          <w:highlight w:val="none"/>
        </w:rPr>
      </w:pPr>
    </w:p>
    <w:p w14:paraId="0EC46254">
      <w:pPr>
        <w:spacing w:before="120" w:beforeLines="50" w:after="120" w:afterLines="50"/>
        <w:jc w:val="center"/>
        <w:rPr>
          <w:rFonts w:ascii="宋体" w:hAnsi="宋体"/>
          <w:kern w:val="44"/>
          <w:sz w:val="22"/>
          <w:szCs w:val="22"/>
          <w:highlight w:val="none"/>
        </w:rPr>
      </w:pPr>
    </w:p>
    <w:p w14:paraId="22CC1E00">
      <w:pPr>
        <w:spacing w:before="120" w:beforeLines="50" w:after="120" w:afterLines="50"/>
        <w:jc w:val="center"/>
        <w:rPr>
          <w:rFonts w:ascii="宋体" w:hAnsi="宋体"/>
          <w:kern w:val="44"/>
          <w:sz w:val="22"/>
          <w:szCs w:val="22"/>
          <w:highlight w:val="none"/>
        </w:rPr>
      </w:pPr>
    </w:p>
    <w:p w14:paraId="0C623AB8">
      <w:pPr>
        <w:spacing w:before="120" w:beforeLines="50" w:after="120" w:afterLines="50"/>
        <w:jc w:val="center"/>
        <w:rPr>
          <w:rFonts w:ascii="宋体" w:hAnsi="宋体"/>
          <w:kern w:val="44"/>
          <w:sz w:val="22"/>
          <w:szCs w:val="22"/>
          <w:highlight w:val="none"/>
        </w:rPr>
      </w:pPr>
    </w:p>
    <w:p w14:paraId="2158B11C">
      <w:pPr>
        <w:spacing w:before="120" w:beforeLines="50" w:after="120" w:afterLines="50"/>
        <w:jc w:val="center"/>
        <w:rPr>
          <w:rFonts w:ascii="宋体" w:hAnsi="宋体"/>
          <w:kern w:val="44"/>
          <w:sz w:val="22"/>
          <w:szCs w:val="22"/>
          <w:highlight w:val="none"/>
        </w:rPr>
      </w:pPr>
    </w:p>
    <w:p w14:paraId="2255B8E3">
      <w:pPr>
        <w:spacing w:before="120" w:beforeLines="50" w:after="120" w:afterLines="50"/>
        <w:jc w:val="center"/>
        <w:rPr>
          <w:rFonts w:ascii="宋体" w:hAnsi="宋体"/>
          <w:kern w:val="44"/>
          <w:sz w:val="22"/>
          <w:szCs w:val="22"/>
          <w:highlight w:val="none"/>
        </w:rPr>
      </w:pPr>
    </w:p>
    <w:p w14:paraId="74581DCB">
      <w:pPr>
        <w:spacing w:before="120" w:beforeLines="50" w:after="120" w:afterLines="50"/>
        <w:jc w:val="center"/>
        <w:rPr>
          <w:rFonts w:ascii="宋体" w:hAnsi="宋体"/>
          <w:kern w:val="44"/>
          <w:sz w:val="22"/>
          <w:szCs w:val="22"/>
          <w:highlight w:val="none"/>
        </w:rPr>
      </w:pPr>
    </w:p>
    <w:p w14:paraId="62441518">
      <w:pPr>
        <w:spacing w:before="120" w:beforeLines="50" w:after="120" w:afterLines="50"/>
        <w:jc w:val="center"/>
        <w:rPr>
          <w:rFonts w:ascii="宋体" w:hAnsi="宋体"/>
          <w:kern w:val="44"/>
          <w:sz w:val="22"/>
          <w:szCs w:val="22"/>
          <w:highlight w:val="none"/>
        </w:rPr>
      </w:pPr>
    </w:p>
    <w:p w14:paraId="23BB41C3">
      <w:pPr>
        <w:spacing w:before="120" w:beforeLines="50" w:after="120" w:afterLines="50"/>
        <w:jc w:val="center"/>
        <w:rPr>
          <w:rFonts w:ascii="宋体" w:hAnsi="宋体"/>
          <w:kern w:val="44"/>
          <w:sz w:val="22"/>
          <w:szCs w:val="22"/>
          <w:highlight w:val="none"/>
        </w:rPr>
      </w:pPr>
    </w:p>
    <w:p w14:paraId="068C5C26">
      <w:pPr>
        <w:rPr>
          <w:rFonts w:ascii="宋体" w:hAnsi="宋体" w:cs="新宋体"/>
          <w:sz w:val="22"/>
          <w:szCs w:val="22"/>
          <w:highlight w:val="none"/>
        </w:rPr>
      </w:pPr>
      <w:r>
        <w:rPr>
          <w:rFonts w:hint="eastAsia" w:ascii="宋体" w:hAnsi="宋体" w:cs="新宋体"/>
          <w:sz w:val="22"/>
          <w:szCs w:val="22"/>
          <w:highlight w:val="none"/>
        </w:rPr>
        <w:br w:type="page"/>
      </w:r>
    </w:p>
    <w:p w14:paraId="6F8D52A0">
      <w:pPr>
        <w:spacing w:before="120" w:beforeLines="50" w:after="120" w:afterLines="50"/>
        <w:rPr>
          <w:rFonts w:ascii="宋体" w:hAnsi="宋体" w:cs="新宋体"/>
          <w:sz w:val="22"/>
          <w:szCs w:val="22"/>
          <w:highlight w:val="none"/>
        </w:rPr>
      </w:pPr>
      <w:r>
        <w:rPr>
          <w:rFonts w:hint="eastAsia" w:ascii="宋体" w:hAnsi="宋体" w:cs="新宋体"/>
          <w:sz w:val="22"/>
          <w:szCs w:val="22"/>
          <w:highlight w:val="none"/>
        </w:rPr>
        <w:t>（价格标封面，供参考）</w:t>
      </w:r>
    </w:p>
    <w:p w14:paraId="233D0557">
      <w:pPr>
        <w:rPr>
          <w:rFonts w:ascii="宋体" w:hAnsi="宋体" w:cs="新宋体"/>
          <w:highlight w:val="none"/>
        </w:rPr>
      </w:pPr>
    </w:p>
    <w:p w14:paraId="4825DC64">
      <w:pPr>
        <w:rPr>
          <w:rFonts w:ascii="宋体" w:hAnsi="宋体" w:cs="新宋体"/>
          <w:highlight w:val="none"/>
        </w:rPr>
      </w:pPr>
    </w:p>
    <w:p w14:paraId="299C304A">
      <w:pPr>
        <w:rPr>
          <w:rFonts w:ascii="宋体" w:hAnsi="宋体" w:cs="新宋体"/>
          <w:highlight w:val="none"/>
        </w:rPr>
      </w:pPr>
    </w:p>
    <w:p w14:paraId="5EB6BD55">
      <w:pPr>
        <w:jc w:val="center"/>
        <w:rPr>
          <w:rFonts w:ascii="宋体" w:hAnsi="宋体" w:cs="新宋体"/>
          <w:sz w:val="28"/>
          <w:szCs w:val="28"/>
          <w:highlight w:val="none"/>
        </w:rPr>
      </w:pPr>
      <w:r>
        <w:rPr>
          <w:rFonts w:hint="eastAsia" w:ascii="宋体" w:hAnsi="宋体" w:cs="新宋体"/>
          <w:sz w:val="28"/>
          <w:szCs w:val="28"/>
          <w:highlight w:val="none"/>
          <w:u w:val="single"/>
        </w:rPr>
        <w:t>（项目名称）</w:t>
      </w:r>
      <w:r>
        <w:rPr>
          <w:rFonts w:hint="eastAsia" w:ascii="宋体" w:hAnsi="宋体" w:cs="新宋体"/>
          <w:sz w:val="28"/>
          <w:szCs w:val="28"/>
          <w:highlight w:val="none"/>
        </w:rPr>
        <w:t>投标文件</w:t>
      </w:r>
    </w:p>
    <w:p w14:paraId="215180A3">
      <w:pPr>
        <w:rPr>
          <w:rFonts w:ascii="宋体" w:hAnsi="宋体" w:cs="新宋体"/>
          <w:sz w:val="28"/>
          <w:szCs w:val="28"/>
          <w:highlight w:val="none"/>
        </w:rPr>
      </w:pPr>
    </w:p>
    <w:p w14:paraId="487A8E11">
      <w:pPr>
        <w:rPr>
          <w:rFonts w:ascii="宋体" w:hAnsi="宋体" w:cs="新宋体"/>
          <w:sz w:val="28"/>
          <w:szCs w:val="28"/>
          <w:highlight w:val="none"/>
        </w:rPr>
      </w:pPr>
    </w:p>
    <w:p w14:paraId="41843D54">
      <w:pPr>
        <w:pStyle w:val="25"/>
        <w:ind w:left="980" w:firstLine="280"/>
        <w:rPr>
          <w:rFonts w:ascii="宋体" w:hAnsi="宋体" w:cs="新宋体"/>
          <w:sz w:val="28"/>
          <w:szCs w:val="28"/>
          <w:highlight w:val="none"/>
        </w:rPr>
      </w:pPr>
    </w:p>
    <w:p w14:paraId="319E9A7D">
      <w:pPr>
        <w:pStyle w:val="25"/>
        <w:ind w:left="980" w:firstLine="280"/>
        <w:rPr>
          <w:rFonts w:ascii="宋体" w:hAnsi="宋体" w:cs="新宋体"/>
          <w:sz w:val="28"/>
          <w:szCs w:val="28"/>
          <w:highlight w:val="none"/>
        </w:rPr>
      </w:pPr>
    </w:p>
    <w:p w14:paraId="2B73B340">
      <w:pPr>
        <w:rPr>
          <w:rFonts w:ascii="宋体" w:hAnsi="宋体" w:cs="新宋体"/>
          <w:sz w:val="28"/>
          <w:szCs w:val="28"/>
          <w:highlight w:val="none"/>
        </w:rPr>
      </w:pPr>
    </w:p>
    <w:p w14:paraId="70DEB45B">
      <w:pPr>
        <w:jc w:val="center"/>
        <w:rPr>
          <w:rFonts w:ascii="宋体" w:hAnsi="宋体" w:cs="新宋体"/>
          <w:sz w:val="52"/>
          <w:szCs w:val="52"/>
          <w:highlight w:val="none"/>
        </w:rPr>
      </w:pPr>
    </w:p>
    <w:p w14:paraId="422EC784">
      <w:pPr>
        <w:spacing w:line="360" w:lineRule="auto"/>
        <w:jc w:val="center"/>
        <w:outlineLvl w:val="1"/>
        <w:rPr>
          <w:rFonts w:ascii="宋体" w:hAnsi="宋体" w:cs="新宋体"/>
          <w:szCs w:val="21"/>
          <w:highlight w:val="none"/>
        </w:rPr>
      </w:pPr>
      <w:r>
        <w:rPr>
          <w:rFonts w:hint="eastAsia" w:ascii="宋体" w:hAnsi="宋体" w:cs="新宋体"/>
          <w:sz w:val="52"/>
          <w:szCs w:val="52"/>
          <w:highlight w:val="none"/>
        </w:rPr>
        <w:t>价格标</w:t>
      </w:r>
    </w:p>
    <w:p w14:paraId="664A14BE">
      <w:pPr>
        <w:spacing w:line="360" w:lineRule="auto"/>
        <w:rPr>
          <w:rFonts w:ascii="宋体" w:hAnsi="宋体" w:cs="新宋体"/>
          <w:szCs w:val="21"/>
          <w:highlight w:val="none"/>
        </w:rPr>
      </w:pPr>
    </w:p>
    <w:p w14:paraId="66D81B04">
      <w:pPr>
        <w:spacing w:line="360" w:lineRule="auto"/>
        <w:rPr>
          <w:rFonts w:ascii="宋体" w:hAnsi="宋体" w:cs="新宋体"/>
          <w:szCs w:val="21"/>
          <w:highlight w:val="none"/>
        </w:rPr>
      </w:pPr>
    </w:p>
    <w:p w14:paraId="2BE4C9F5">
      <w:pPr>
        <w:spacing w:line="360" w:lineRule="auto"/>
        <w:rPr>
          <w:rFonts w:ascii="宋体" w:hAnsi="宋体" w:cs="新宋体"/>
          <w:szCs w:val="21"/>
          <w:highlight w:val="none"/>
        </w:rPr>
      </w:pPr>
    </w:p>
    <w:p w14:paraId="580B4BE8">
      <w:pPr>
        <w:spacing w:line="360" w:lineRule="auto"/>
        <w:rPr>
          <w:rFonts w:ascii="宋体" w:hAnsi="宋体" w:cs="新宋体"/>
          <w:szCs w:val="21"/>
          <w:highlight w:val="none"/>
        </w:rPr>
      </w:pPr>
    </w:p>
    <w:p w14:paraId="4765205D">
      <w:pPr>
        <w:spacing w:line="360" w:lineRule="auto"/>
        <w:rPr>
          <w:rFonts w:ascii="宋体" w:hAnsi="宋体" w:cs="新宋体"/>
          <w:szCs w:val="21"/>
          <w:highlight w:val="none"/>
        </w:rPr>
      </w:pPr>
    </w:p>
    <w:p w14:paraId="1B010D03">
      <w:pPr>
        <w:spacing w:line="360" w:lineRule="auto"/>
        <w:rPr>
          <w:rFonts w:ascii="宋体" w:hAnsi="宋体" w:cs="新宋体"/>
          <w:szCs w:val="21"/>
          <w:highlight w:val="none"/>
        </w:rPr>
      </w:pPr>
    </w:p>
    <w:p w14:paraId="7DFC3458">
      <w:pPr>
        <w:jc w:val="center"/>
        <w:rPr>
          <w:rFonts w:ascii="宋体" w:hAnsi="宋体" w:cs="新宋体"/>
          <w:sz w:val="28"/>
          <w:szCs w:val="28"/>
          <w:highlight w:val="none"/>
        </w:rPr>
      </w:pPr>
      <w:r>
        <w:rPr>
          <w:rFonts w:hint="eastAsia" w:ascii="宋体" w:hAnsi="宋体" w:cs="新宋体"/>
          <w:sz w:val="28"/>
          <w:szCs w:val="28"/>
          <w:highlight w:val="none"/>
        </w:rPr>
        <w:t>投标人：（盖单位章）</w:t>
      </w:r>
    </w:p>
    <w:p w14:paraId="43DA3EE8">
      <w:pPr>
        <w:rPr>
          <w:rFonts w:ascii="宋体" w:hAnsi="宋体" w:cs="新宋体"/>
          <w:sz w:val="28"/>
          <w:szCs w:val="28"/>
          <w:highlight w:val="none"/>
          <w:u w:val="single"/>
        </w:rPr>
      </w:pPr>
    </w:p>
    <w:p w14:paraId="73CE5BF0">
      <w:pPr>
        <w:jc w:val="center"/>
        <w:rPr>
          <w:rFonts w:ascii="宋体" w:hAnsi="宋体" w:cs="新宋体"/>
          <w:sz w:val="28"/>
          <w:szCs w:val="28"/>
          <w:highlight w:val="none"/>
        </w:rPr>
      </w:pPr>
      <w:r>
        <w:rPr>
          <w:rFonts w:hint="eastAsia" w:ascii="宋体" w:hAnsi="宋体" w:cs="新宋体"/>
          <w:sz w:val="28"/>
          <w:szCs w:val="28"/>
          <w:highlight w:val="none"/>
        </w:rPr>
        <w:t>法定代表人或授权代表：（签字或盖章）</w:t>
      </w:r>
    </w:p>
    <w:p w14:paraId="7340D7D2">
      <w:pPr>
        <w:rPr>
          <w:rFonts w:ascii="宋体" w:hAnsi="宋体" w:cs="新宋体"/>
          <w:sz w:val="28"/>
          <w:szCs w:val="28"/>
          <w:highlight w:val="none"/>
        </w:rPr>
      </w:pPr>
    </w:p>
    <w:p w14:paraId="7DF95922">
      <w:pPr>
        <w:jc w:val="center"/>
        <w:rPr>
          <w:rFonts w:ascii="宋体" w:hAnsi="宋体" w:cs="新宋体"/>
          <w:sz w:val="28"/>
          <w:szCs w:val="28"/>
          <w:highlight w:val="none"/>
        </w:rPr>
      </w:pPr>
      <w:r>
        <w:rPr>
          <w:rFonts w:hint="eastAsia" w:ascii="宋体" w:hAnsi="宋体" w:cs="新宋体"/>
          <w:sz w:val="28"/>
          <w:szCs w:val="28"/>
          <w:highlight w:val="none"/>
        </w:rPr>
        <w:t>年  月  日</w:t>
      </w:r>
    </w:p>
    <w:p w14:paraId="337CCD4B">
      <w:pPr>
        <w:widowControl/>
        <w:jc w:val="left"/>
        <w:rPr>
          <w:rFonts w:ascii="宋体" w:hAnsi="宋体"/>
          <w:b/>
          <w:color w:val="000000"/>
          <w:sz w:val="28"/>
          <w:szCs w:val="28"/>
          <w:highlight w:val="none"/>
        </w:rPr>
      </w:pPr>
      <w:r>
        <w:rPr>
          <w:rFonts w:ascii="宋体" w:hAnsi="宋体"/>
          <w:b/>
          <w:color w:val="000000"/>
          <w:sz w:val="28"/>
          <w:szCs w:val="28"/>
          <w:highlight w:val="none"/>
        </w:rPr>
        <w:br w:type="page"/>
      </w:r>
    </w:p>
    <w:p w14:paraId="3200D094">
      <w:pPr>
        <w:snapToGrid w:val="0"/>
        <w:spacing w:before="120"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附件十-1</w:t>
      </w:r>
    </w:p>
    <w:p w14:paraId="0E1503E9">
      <w:pPr>
        <w:snapToGrid w:val="0"/>
        <w:spacing w:before="120" w:beforeLines="50" w:after="50" w:line="360" w:lineRule="auto"/>
        <w:jc w:val="center"/>
        <w:outlineLvl w:val="2"/>
        <w:rPr>
          <w:rFonts w:ascii="宋体" w:hAnsi="宋体"/>
          <w:b/>
          <w:color w:val="000000"/>
          <w:sz w:val="28"/>
          <w:szCs w:val="28"/>
          <w:highlight w:val="none"/>
        </w:rPr>
      </w:pPr>
      <w:bookmarkStart w:id="128" w:name="_Toc22083"/>
      <w:r>
        <w:rPr>
          <w:rFonts w:hint="eastAsia" w:ascii="宋体" w:hAnsi="宋体"/>
          <w:b/>
          <w:color w:val="000000"/>
          <w:sz w:val="28"/>
          <w:szCs w:val="28"/>
          <w:highlight w:val="none"/>
        </w:rPr>
        <w:t>投标报价一览表</w:t>
      </w:r>
      <w:bookmarkEnd w:id="128"/>
    </w:p>
    <w:p w14:paraId="1CD5465B">
      <w:pPr>
        <w:spacing w:line="380" w:lineRule="exact"/>
        <w:ind w:firstLine="3187" w:firstLineChars="1449"/>
        <w:rPr>
          <w:rFonts w:ascii="宋体" w:hAnsi="宋体"/>
          <w:b/>
          <w:bCs/>
          <w:sz w:val="22"/>
          <w:szCs w:val="22"/>
          <w:highlight w:val="none"/>
        </w:rPr>
      </w:pPr>
      <w:r>
        <w:rPr>
          <w:rFonts w:hint="eastAsia" w:ascii="宋体" w:hAnsi="宋体"/>
          <w:sz w:val="22"/>
          <w:szCs w:val="22"/>
          <w:highlight w:val="none"/>
        </w:rPr>
        <w:t xml:space="preserve">                                </w:t>
      </w:r>
      <w:r>
        <w:rPr>
          <w:rFonts w:hint="eastAsia" w:ascii="宋体" w:hAnsi="宋体"/>
          <w:b/>
          <w:bCs/>
          <w:sz w:val="22"/>
          <w:szCs w:val="22"/>
          <w:highlight w:val="none"/>
        </w:rPr>
        <w:t xml:space="preserve"> （价格单位：人民币元）</w:t>
      </w:r>
    </w:p>
    <w:tbl>
      <w:tblPr>
        <w:tblStyle w:val="27"/>
        <w:tblW w:w="101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7640"/>
      </w:tblGrid>
      <w:tr w14:paraId="5E552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2537" w:type="dxa"/>
            <w:vAlign w:val="center"/>
          </w:tcPr>
          <w:p w14:paraId="453F22EA">
            <w:pPr>
              <w:pStyle w:val="12"/>
              <w:spacing w:beforeLines="0" w:afterLines="0" w:line="400" w:lineRule="atLeast"/>
              <w:jc w:val="center"/>
              <w:rPr>
                <w:rFonts w:hAnsi="宋体"/>
                <w:b/>
                <w:sz w:val="21"/>
                <w:szCs w:val="21"/>
                <w:highlight w:val="none"/>
              </w:rPr>
            </w:pPr>
            <w:r>
              <w:rPr>
                <w:rFonts w:hint="eastAsia" w:hAnsi="宋体"/>
                <w:b/>
                <w:sz w:val="21"/>
                <w:szCs w:val="21"/>
                <w:highlight w:val="none"/>
              </w:rPr>
              <w:t>项目名称</w:t>
            </w:r>
          </w:p>
        </w:tc>
        <w:tc>
          <w:tcPr>
            <w:tcW w:w="7640" w:type="dxa"/>
            <w:vAlign w:val="center"/>
          </w:tcPr>
          <w:p w14:paraId="580F17B7">
            <w:pPr>
              <w:pStyle w:val="12"/>
              <w:spacing w:beforeLines="0" w:afterLines="0" w:line="400" w:lineRule="atLeast"/>
              <w:jc w:val="center"/>
              <w:rPr>
                <w:rFonts w:hAnsi="宋体"/>
                <w:b/>
                <w:sz w:val="21"/>
                <w:szCs w:val="21"/>
                <w:highlight w:val="none"/>
              </w:rPr>
            </w:pPr>
            <w:r>
              <w:rPr>
                <w:rFonts w:hint="eastAsia" w:hAnsi="宋体"/>
                <w:b/>
                <w:sz w:val="21"/>
                <w:szCs w:val="21"/>
                <w:highlight w:val="none"/>
              </w:rPr>
              <w:t>交货期</w:t>
            </w:r>
          </w:p>
        </w:tc>
      </w:tr>
      <w:tr w14:paraId="5B528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2537" w:type="dxa"/>
            <w:vAlign w:val="center"/>
          </w:tcPr>
          <w:p w14:paraId="562BCA83">
            <w:pPr>
              <w:pStyle w:val="12"/>
              <w:spacing w:beforeLines="0" w:afterLines="0" w:line="400" w:lineRule="atLeast"/>
              <w:jc w:val="center"/>
              <w:rPr>
                <w:rFonts w:hAnsi="宋体"/>
                <w:b/>
                <w:sz w:val="21"/>
                <w:szCs w:val="21"/>
                <w:highlight w:val="none"/>
              </w:rPr>
            </w:pPr>
            <w:r>
              <w:rPr>
                <w:rFonts w:hint="eastAsia" w:hAnsi="宋体"/>
                <w:b/>
                <w:sz w:val="21"/>
                <w:szCs w:val="21"/>
                <w:highlight w:val="none"/>
              </w:rPr>
              <w:t>温州港集团有限公司岸电年度检测服务（2026年度）</w:t>
            </w:r>
          </w:p>
        </w:tc>
        <w:tc>
          <w:tcPr>
            <w:tcW w:w="7640" w:type="dxa"/>
            <w:vAlign w:val="center"/>
          </w:tcPr>
          <w:p w14:paraId="6BB95726">
            <w:pPr>
              <w:pStyle w:val="12"/>
              <w:spacing w:beforeLines="0" w:afterLines="0" w:line="400" w:lineRule="atLeast"/>
              <w:rPr>
                <w:rFonts w:hAnsi="宋体"/>
                <w:b/>
                <w:spacing w:val="-20"/>
                <w:sz w:val="21"/>
                <w:szCs w:val="21"/>
                <w:highlight w:val="none"/>
              </w:rPr>
            </w:pPr>
            <w:r>
              <w:rPr>
                <w:rFonts w:hint="eastAsia" w:hAnsi="宋体" w:cs="宋体"/>
                <w:highlight w:val="none"/>
              </w:rPr>
              <w:t>自合同签订起1年，具体现场检测时间根据</w:t>
            </w:r>
            <w:r>
              <w:rPr>
                <w:rFonts w:hint="eastAsia"/>
                <w:highlight w:val="none"/>
              </w:rPr>
              <w:t>招标下属单位</w:t>
            </w:r>
            <w:r>
              <w:rPr>
                <w:rFonts w:hint="eastAsia" w:hAnsi="宋体" w:cs="宋体"/>
                <w:highlight w:val="none"/>
              </w:rPr>
              <w:t>要求开展，单套岸电设施认证时间不超过</w:t>
            </w:r>
            <w:r>
              <w:rPr>
                <w:rFonts w:hAnsi="宋体" w:cs="宋体"/>
                <w:highlight w:val="none"/>
                <w:u w:val="single"/>
              </w:rPr>
              <w:t xml:space="preserve">  </w:t>
            </w:r>
            <w:r>
              <w:rPr>
                <w:rFonts w:hint="eastAsia" w:hAnsi="宋体" w:cs="宋体"/>
                <w:highlight w:val="none"/>
              </w:rPr>
              <w:t>个工作日。每套岸电设施完成检测后，</w:t>
            </w:r>
            <w:r>
              <w:rPr>
                <w:rFonts w:hAnsi="宋体" w:cs="宋体"/>
                <w:highlight w:val="none"/>
              </w:rPr>
              <w:t xml:space="preserve"> </w:t>
            </w:r>
            <w:r>
              <w:rPr>
                <w:rFonts w:hAnsi="宋体" w:cs="宋体"/>
                <w:highlight w:val="none"/>
                <w:u w:val="single"/>
              </w:rPr>
              <w:t xml:space="preserve">   </w:t>
            </w:r>
            <w:r>
              <w:rPr>
                <w:rFonts w:hint="eastAsia" w:hAnsi="宋体" w:cs="宋体"/>
                <w:highlight w:val="none"/>
              </w:rPr>
              <w:t>个日历天内出具相应的检测报告，并在岸电设施初始船级社检验报告年检一栏盖章、签字。</w:t>
            </w:r>
          </w:p>
        </w:tc>
      </w:tr>
      <w:tr w14:paraId="25CBF9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2537" w:type="dxa"/>
            <w:vAlign w:val="center"/>
          </w:tcPr>
          <w:p w14:paraId="32B77C71">
            <w:pPr>
              <w:pStyle w:val="12"/>
              <w:spacing w:beforeLines="0" w:afterLines="0" w:line="400" w:lineRule="atLeast"/>
              <w:jc w:val="center"/>
              <w:rPr>
                <w:rFonts w:hAnsi="宋体"/>
                <w:b/>
                <w:sz w:val="21"/>
                <w:szCs w:val="21"/>
                <w:highlight w:val="none"/>
              </w:rPr>
            </w:pPr>
            <w:r>
              <w:rPr>
                <w:rFonts w:hint="eastAsia" w:hAnsi="宋体"/>
                <w:b/>
                <w:sz w:val="21"/>
                <w:szCs w:val="21"/>
                <w:highlight w:val="none"/>
              </w:rPr>
              <w:t>投标报价</w:t>
            </w:r>
          </w:p>
          <w:p w14:paraId="0975FE7E">
            <w:pPr>
              <w:pStyle w:val="12"/>
              <w:spacing w:beforeLines="0" w:afterLines="0" w:line="400" w:lineRule="atLeast"/>
              <w:jc w:val="center"/>
              <w:rPr>
                <w:rFonts w:hAnsi="宋体"/>
                <w:b/>
                <w:sz w:val="21"/>
                <w:szCs w:val="21"/>
                <w:highlight w:val="none"/>
              </w:rPr>
            </w:pPr>
            <w:r>
              <w:rPr>
                <w:rFonts w:hint="eastAsia" w:hAnsi="宋体"/>
                <w:b/>
                <w:sz w:val="21"/>
                <w:szCs w:val="21"/>
                <w:highlight w:val="none"/>
              </w:rPr>
              <w:t>（总价）</w:t>
            </w:r>
          </w:p>
        </w:tc>
        <w:tc>
          <w:tcPr>
            <w:tcW w:w="7640" w:type="dxa"/>
            <w:vAlign w:val="center"/>
          </w:tcPr>
          <w:p w14:paraId="551C34E7">
            <w:pPr>
              <w:pStyle w:val="12"/>
              <w:spacing w:beforeLines="0" w:afterLines="0" w:line="400" w:lineRule="atLeast"/>
              <w:rPr>
                <w:rFonts w:hAnsi="宋体"/>
                <w:b/>
                <w:sz w:val="21"/>
                <w:szCs w:val="21"/>
                <w:highlight w:val="none"/>
              </w:rPr>
            </w:pPr>
            <w:r>
              <w:rPr>
                <w:rFonts w:hint="eastAsia" w:hAnsi="宋体"/>
                <w:b/>
                <w:sz w:val="21"/>
                <w:szCs w:val="21"/>
                <w:highlight w:val="none"/>
              </w:rPr>
              <w:t>（大写）：</w:t>
            </w:r>
          </w:p>
          <w:p w14:paraId="1D1D87CE">
            <w:pPr>
              <w:pStyle w:val="12"/>
              <w:spacing w:beforeLines="0" w:afterLines="0" w:line="400" w:lineRule="atLeast"/>
              <w:rPr>
                <w:rFonts w:hAnsi="宋体"/>
                <w:b/>
                <w:sz w:val="21"/>
                <w:szCs w:val="21"/>
                <w:highlight w:val="none"/>
              </w:rPr>
            </w:pPr>
            <w:r>
              <w:rPr>
                <w:rFonts w:hint="eastAsia" w:hAnsi="宋体"/>
                <w:b/>
                <w:sz w:val="21"/>
                <w:szCs w:val="21"/>
                <w:highlight w:val="none"/>
              </w:rPr>
              <w:t>（小写）：¥</w:t>
            </w:r>
          </w:p>
        </w:tc>
      </w:tr>
    </w:tbl>
    <w:p w14:paraId="612226DF">
      <w:pPr>
        <w:spacing w:line="380" w:lineRule="exact"/>
        <w:ind w:firstLine="108" w:firstLineChars="49"/>
        <w:rPr>
          <w:rFonts w:ascii="宋体" w:hAnsi="宋体"/>
          <w:b/>
          <w:bCs/>
          <w:sz w:val="22"/>
          <w:szCs w:val="22"/>
          <w:highlight w:val="none"/>
        </w:rPr>
      </w:pPr>
    </w:p>
    <w:p w14:paraId="55F5CA05">
      <w:pPr>
        <w:autoSpaceDE w:val="0"/>
        <w:autoSpaceDN w:val="0"/>
        <w:adjustRightInd w:val="0"/>
        <w:spacing w:line="400" w:lineRule="exact"/>
        <w:jc w:val="left"/>
        <w:rPr>
          <w:sz w:val="22"/>
          <w:szCs w:val="22"/>
          <w:highlight w:val="none"/>
        </w:rPr>
      </w:pPr>
    </w:p>
    <w:p w14:paraId="04C02942">
      <w:pPr>
        <w:spacing w:line="460" w:lineRule="exact"/>
        <w:ind w:left="535" w:leftChars="-171" w:hanging="894" w:hangingChars="405"/>
        <w:rPr>
          <w:rFonts w:ascii="宋体" w:hAnsi="宋体"/>
          <w:b/>
          <w:bCs/>
          <w:sz w:val="22"/>
          <w:szCs w:val="22"/>
          <w:highlight w:val="none"/>
        </w:rPr>
      </w:pPr>
      <w:r>
        <w:rPr>
          <w:rFonts w:hint="eastAsia" w:ascii="宋体" w:hAnsi="宋体"/>
          <w:b/>
          <w:bCs/>
          <w:sz w:val="22"/>
          <w:szCs w:val="22"/>
          <w:highlight w:val="none"/>
        </w:rPr>
        <w:t>说明：1.此栏内投标报价（总价）应与附件十-2“投标分项报价表”中投标总报价相一致。</w:t>
      </w:r>
    </w:p>
    <w:p w14:paraId="598D4D0C">
      <w:pPr>
        <w:spacing w:line="460" w:lineRule="exact"/>
        <w:rPr>
          <w:rFonts w:ascii="宋体" w:hAnsi="宋体"/>
          <w:b/>
          <w:bCs/>
          <w:sz w:val="22"/>
          <w:szCs w:val="22"/>
          <w:highlight w:val="none"/>
        </w:rPr>
      </w:pPr>
      <w:r>
        <w:rPr>
          <w:rFonts w:hint="eastAsia" w:ascii="宋体" w:hAnsi="宋体"/>
          <w:b/>
          <w:bCs/>
          <w:sz w:val="22"/>
          <w:szCs w:val="22"/>
          <w:highlight w:val="none"/>
        </w:rPr>
        <w:t>2</w:t>
      </w:r>
      <w:r>
        <w:rPr>
          <w:rFonts w:ascii="宋体" w:hAnsi="宋体"/>
          <w:b/>
          <w:bCs/>
          <w:sz w:val="22"/>
          <w:szCs w:val="22"/>
          <w:highlight w:val="none"/>
        </w:rPr>
        <w:t>.</w:t>
      </w:r>
      <w:bookmarkStart w:id="129" w:name="_Hlk227159996"/>
      <w:r>
        <w:rPr>
          <w:rFonts w:hint="eastAsia" w:ascii="宋体" w:hAnsi="宋体"/>
          <w:b/>
          <w:bCs/>
          <w:sz w:val="22"/>
          <w:szCs w:val="22"/>
          <w:highlight w:val="none"/>
        </w:rPr>
        <w:t>本项目采用总价包干形式，报价涵盖分项报价表中项目所涉一切费用，招标人除投标报价外不接受任何形式的其他费用，合同签订后，合同金额不做调整。</w:t>
      </w:r>
    </w:p>
    <w:p w14:paraId="03E5FB1D">
      <w:pPr>
        <w:spacing w:line="460" w:lineRule="exact"/>
        <w:rPr>
          <w:rFonts w:ascii="宋体" w:hAnsi="宋体"/>
          <w:b/>
          <w:bCs/>
          <w:sz w:val="22"/>
          <w:szCs w:val="22"/>
          <w:highlight w:val="none"/>
        </w:rPr>
      </w:pPr>
      <w:r>
        <w:rPr>
          <w:rFonts w:ascii="宋体" w:hAnsi="宋体"/>
          <w:b/>
          <w:bCs/>
          <w:sz w:val="22"/>
          <w:szCs w:val="22"/>
          <w:highlight w:val="none"/>
        </w:rPr>
        <w:t>3.</w:t>
      </w:r>
      <w:r>
        <w:rPr>
          <w:rFonts w:hint="eastAsia" w:ascii="宋体" w:hAnsi="宋体"/>
          <w:b/>
          <w:bCs/>
          <w:sz w:val="22"/>
          <w:szCs w:val="22"/>
          <w:highlight w:val="none"/>
        </w:rPr>
        <w:t>不论投标结果如何，投标人均应自行承担所有与投标有关的全部费用</w:t>
      </w:r>
    </w:p>
    <w:bookmarkEnd w:id="129"/>
    <w:p w14:paraId="0839B181">
      <w:pPr>
        <w:autoSpaceDE w:val="0"/>
        <w:autoSpaceDN w:val="0"/>
        <w:adjustRightInd w:val="0"/>
        <w:spacing w:line="400" w:lineRule="exact"/>
        <w:jc w:val="left"/>
        <w:rPr>
          <w:rFonts w:ascii="宋体" w:hAnsi="宋体"/>
          <w:sz w:val="22"/>
          <w:szCs w:val="22"/>
          <w:highlight w:val="none"/>
        </w:rPr>
      </w:pPr>
      <w:r>
        <w:rPr>
          <w:rFonts w:hint="eastAsia"/>
          <w:b/>
          <w:bCs/>
          <w:sz w:val="22"/>
          <w:szCs w:val="22"/>
          <w:highlight w:val="none"/>
        </w:rPr>
        <w:t>4.★</w:t>
      </w:r>
      <w:r>
        <w:rPr>
          <w:rFonts w:hint="eastAsia" w:ascii="宋体" w:hAnsi="宋体"/>
          <w:b/>
          <w:sz w:val="22"/>
          <w:szCs w:val="22"/>
          <w:highlight w:val="none"/>
        </w:rPr>
        <w:t>不提供投标报价一览表的投标文件将被视为未实质性响应投标文件。</w:t>
      </w:r>
    </w:p>
    <w:p w14:paraId="6DE714F6">
      <w:pPr>
        <w:rPr>
          <w:rFonts w:ascii="宋体" w:hAnsi="宋体"/>
          <w:sz w:val="24"/>
          <w:highlight w:val="none"/>
        </w:rPr>
      </w:pPr>
    </w:p>
    <w:p w14:paraId="61D7E3BF">
      <w:pPr>
        <w:spacing w:line="380" w:lineRule="exact"/>
        <w:jc w:val="left"/>
        <w:rPr>
          <w:rFonts w:ascii="新宋体" w:hAnsi="新宋体" w:eastAsia="新宋体"/>
          <w:sz w:val="22"/>
          <w:szCs w:val="22"/>
          <w:highlight w:val="none"/>
        </w:rPr>
      </w:pPr>
    </w:p>
    <w:p w14:paraId="4BE0CCB4">
      <w:pPr>
        <w:spacing w:line="380" w:lineRule="exact"/>
        <w:jc w:val="left"/>
        <w:rPr>
          <w:rFonts w:ascii="新宋体" w:hAnsi="新宋体" w:eastAsia="新宋体"/>
          <w:sz w:val="22"/>
          <w:szCs w:val="22"/>
          <w:highlight w:val="none"/>
        </w:rPr>
      </w:pPr>
    </w:p>
    <w:p w14:paraId="76A01DF8">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 xml:space="preserve">投标人全称（加盖单位公章）： </w:t>
      </w:r>
    </w:p>
    <w:p w14:paraId="6306C69F">
      <w:pPr>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法定代表人或授权代表（签字</w:t>
      </w:r>
      <w:r>
        <w:rPr>
          <w:rFonts w:hint="eastAsia" w:ascii="宋体" w:hAnsi="宋体" w:cs="宋体"/>
          <w:sz w:val="22"/>
          <w:szCs w:val="22"/>
          <w:highlight w:val="none"/>
        </w:rPr>
        <w:t>或盖章</w:t>
      </w:r>
      <w:r>
        <w:rPr>
          <w:rFonts w:hint="eastAsia" w:ascii="新宋体" w:hAnsi="新宋体" w:eastAsia="新宋体"/>
          <w:sz w:val="22"/>
          <w:szCs w:val="22"/>
          <w:highlight w:val="none"/>
        </w:rPr>
        <w:t>）：</w:t>
      </w:r>
    </w:p>
    <w:p w14:paraId="0E21DA0A">
      <w:pPr>
        <w:pStyle w:val="6"/>
        <w:keepNext/>
        <w:spacing w:line="380" w:lineRule="exact"/>
        <w:jc w:val="left"/>
        <w:rPr>
          <w:rFonts w:ascii="新宋体" w:hAnsi="新宋体" w:eastAsia="新宋体"/>
          <w:sz w:val="22"/>
          <w:szCs w:val="22"/>
          <w:highlight w:val="none"/>
        </w:rPr>
      </w:pPr>
      <w:r>
        <w:rPr>
          <w:rFonts w:hint="eastAsia" w:ascii="新宋体" w:hAnsi="新宋体" w:eastAsia="新宋体"/>
          <w:sz w:val="22"/>
          <w:szCs w:val="22"/>
          <w:highlight w:val="none"/>
        </w:rPr>
        <w:t>日 期：  年  月  日</w:t>
      </w:r>
    </w:p>
    <w:p w14:paraId="63354D7F">
      <w:pPr>
        <w:snapToGrid w:val="0"/>
        <w:spacing w:before="120" w:beforeLines="50" w:after="50" w:line="560" w:lineRule="exact"/>
        <w:rPr>
          <w:rFonts w:ascii="宋体" w:hAnsi="宋体"/>
          <w:b/>
          <w:color w:val="000000"/>
          <w:sz w:val="28"/>
          <w:szCs w:val="28"/>
          <w:highlight w:val="none"/>
        </w:rPr>
        <w:sectPr>
          <w:footerReference r:id="rId6" w:type="default"/>
          <w:pgSz w:w="11907" w:h="16840"/>
          <w:pgMar w:top="1134" w:right="1134" w:bottom="1134" w:left="1134" w:header="964" w:footer="851" w:gutter="0"/>
          <w:pgNumType w:start="1"/>
          <w:cols w:space="720" w:num="1"/>
          <w:docGrid w:linePitch="312" w:charSpace="0"/>
        </w:sectPr>
      </w:pPr>
    </w:p>
    <w:p w14:paraId="7BCD9328">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附件十-2</w:t>
      </w:r>
    </w:p>
    <w:p w14:paraId="1252AF40">
      <w:pPr>
        <w:snapToGrid w:val="0"/>
        <w:spacing w:before="156" w:beforeLines="50" w:after="50" w:line="360" w:lineRule="auto"/>
        <w:jc w:val="center"/>
        <w:outlineLvl w:val="2"/>
        <w:rPr>
          <w:rFonts w:ascii="宋体" w:hAnsi="宋体"/>
          <w:b/>
          <w:color w:val="000000"/>
          <w:sz w:val="28"/>
          <w:szCs w:val="28"/>
          <w:highlight w:val="none"/>
        </w:rPr>
      </w:pPr>
      <w:r>
        <w:rPr>
          <w:rFonts w:hint="eastAsia" w:ascii="宋体" w:hAnsi="宋体"/>
          <w:b/>
          <w:color w:val="000000"/>
          <w:sz w:val="28"/>
          <w:szCs w:val="28"/>
          <w:highlight w:val="none"/>
        </w:rPr>
        <w:t>投标分项报价表</w:t>
      </w:r>
    </w:p>
    <w:p w14:paraId="1ECF5B34">
      <w:pPr>
        <w:ind w:firstLine="3080" w:firstLineChars="1400"/>
        <w:rPr>
          <w:rFonts w:hAnsi="宋体"/>
          <w:sz w:val="24"/>
          <w:highlight w:val="none"/>
        </w:rPr>
      </w:pPr>
      <w:r>
        <w:rPr>
          <w:rFonts w:hint="eastAsia" w:ascii="宋体" w:hAnsi="宋体"/>
          <w:sz w:val="22"/>
          <w:szCs w:val="22"/>
          <w:highlight w:val="none"/>
        </w:rPr>
        <w:t xml:space="preserve">                      </w:t>
      </w:r>
      <w:r>
        <w:rPr>
          <w:rFonts w:ascii="宋体" w:hAnsi="宋体"/>
          <w:sz w:val="22"/>
          <w:szCs w:val="22"/>
          <w:highlight w:val="none"/>
        </w:rPr>
        <w:t xml:space="preserve">                                               </w:t>
      </w:r>
      <w:r>
        <w:rPr>
          <w:rFonts w:hAnsi="宋体"/>
          <w:sz w:val="24"/>
          <w:highlight w:val="none"/>
        </w:rPr>
        <w:t>（价格单位：人民币</w:t>
      </w:r>
      <w:r>
        <w:rPr>
          <w:rFonts w:hint="eastAsia" w:ascii="宋体" w:hAnsi="宋体"/>
          <w:bCs/>
          <w:sz w:val="22"/>
          <w:szCs w:val="22"/>
          <w:highlight w:val="none"/>
        </w:rPr>
        <w:t>元</w:t>
      </w:r>
      <w:r>
        <w:rPr>
          <w:rFonts w:hAnsi="宋体"/>
          <w:sz w:val="24"/>
          <w:highlight w:val="none"/>
        </w:rPr>
        <w:t>）</w:t>
      </w:r>
    </w:p>
    <w:tbl>
      <w:tblPr>
        <w:tblStyle w:val="28"/>
        <w:tblW w:w="13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988"/>
        <w:gridCol w:w="2088"/>
        <w:gridCol w:w="1771"/>
        <w:gridCol w:w="1771"/>
        <w:gridCol w:w="1771"/>
        <w:gridCol w:w="1771"/>
      </w:tblGrid>
      <w:tr w14:paraId="3C94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0C4524E">
            <w:pPr>
              <w:pStyle w:val="12"/>
              <w:snapToGrid w:val="0"/>
              <w:spacing w:before="156" w:after="156" w:line="360" w:lineRule="auto"/>
              <w:jc w:val="center"/>
              <w:rPr>
                <w:sz w:val="21"/>
                <w:szCs w:val="21"/>
                <w:highlight w:val="none"/>
              </w:rPr>
            </w:pPr>
            <w:r>
              <w:rPr>
                <w:rFonts w:hint="eastAsia"/>
                <w:sz w:val="21"/>
                <w:szCs w:val="21"/>
                <w:highlight w:val="none"/>
              </w:rPr>
              <w:t>招标人下属基层单位</w:t>
            </w:r>
          </w:p>
        </w:tc>
        <w:tc>
          <w:tcPr>
            <w:tcW w:w="1988" w:type="dxa"/>
          </w:tcPr>
          <w:p w14:paraId="33ABD00F">
            <w:pPr>
              <w:pStyle w:val="12"/>
              <w:snapToGrid w:val="0"/>
              <w:spacing w:before="156" w:after="156" w:line="360" w:lineRule="auto"/>
              <w:jc w:val="center"/>
              <w:rPr>
                <w:sz w:val="21"/>
                <w:szCs w:val="21"/>
                <w:highlight w:val="none"/>
              </w:rPr>
            </w:pPr>
            <w:r>
              <w:rPr>
                <w:rFonts w:hint="eastAsia"/>
                <w:sz w:val="21"/>
                <w:szCs w:val="21"/>
                <w:highlight w:val="none"/>
              </w:rPr>
              <w:t>检测内容</w:t>
            </w:r>
          </w:p>
        </w:tc>
        <w:tc>
          <w:tcPr>
            <w:tcW w:w="2088" w:type="dxa"/>
            <w:vAlign w:val="center"/>
          </w:tcPr>
          <w:p w14:paraId="53DE065D">
            <w:pPr>
              <w:pStyle w:val="12"/>
              <w:snapToGrid w:val="0"/>
              <w:spacing w:before="156" w:after="156" w:line="360" w:lineRule="auto"/>
              <w:jc w:val="center"/>
              <w:rPr>
                <w:sz w:val="21"/>
                <w:szCs w:val="21"/>
                <w:highlight w:val="none"/>
              </w:rPr>
            </w:pPr>
            <w:r>
              <w:rPr>
                <w:rFonts w:hint="eastAsia"/>
                <w:sz w:val="21"/>
                <w:szCs w:val="21"/>
                <w:highlight w:val="none"/>
              </w:rPr>
              <w:t>规格</w:t>
            </w:r>
          </w:p>
        </w:tc>
        <w:tc>
          <w:tcPr>
            <w:tcW w:w="1771" w:type="dxa"/>
            <w:vAlign w:val="center"/>
          </w:tcPr>
          <w:p w14:paraId="0AAABDCF">
            <w:pPr>
              <w:pStyle w:val="12"/>
              <w:snapToGrid w:val="0"/>
              <w:spacing w:before="156" w:after="156" w:line="360" w:lineRule="auto"/>
              <w:jc w:val="center"/>
              <w:rPr>
                <w:sz w:val="21"/>
                <w:szCs w:val="21"/>
                <w:highlight w:val="none"/>
              </w:rPr>
            </w:pPr>
            <w:r>
              <w:rPr>
                <w:rFonts w:hint="eastAsia"/>
                <w:sz w:val="21"/>
                <w:szCs w:val="21"/>
                <w:highlight w:val="none"/>
              </w:rPr>
              <w:t>数量</w:t>
            </w:r>
          </w:p>
        </w:tc>
        <w:tc>
          <w:tcPr>
            <w:tcW w:w="1771" w:type="dxa"/>
          </w:tcPr>
          <w:p w14:paraId="7FB7FE3A">
            <w:pPr>
              <w:pStyle w:val="12"/>
              <w:snapToGrid w:val="0"/>
              <w:spacing w:before="156" w:after="156" w:line="360" w:lineRule="auto"/>
              <w:jc w:val="center"/>
              <w:rPr>
                <w:sz w:val="21"/>
                <w:szCs w:val="21"/>
                <w:highlight w:val="none"/>
              </w:rPr>
            </w:pPr>
            <w:r>
              <w:rPr>
                <w:rFonts w:hint="eastAsia"/>
                <w:sz w:val="21"/>
                <w:szCs w:val="21"/>
                <w:highlight w:val="none"/>
              </w:rPr>
              <w:t>单价</w:t>
            </w:r>
          </w:p>
        </w:tc>
        <w:tc>
          <w:tcPr>
            <w:tcW w:w="1771" w:type="dxa"/>
          </w:tcPr>
          <w:p w14:paraId="53C1DC90">
            <w:pPr>
              <w:pStyle w:val="12"/>
              <w:snapToGrid w:val="0"/>
              <w:spacing w:before="156" w:after="156" w:line="360" w:lineRule="auto"/>
              <w:jc w:val="center"/>
              <w:rPr>
                <w:sz w:val="21"/>
                <w:szCs w:val="21"/>
                <w:highlight w:val="none"/>
              </w:rPr>
            </w:pPr>
            <w:r>
              <w:rPr>
                <w:rFonts w:hint="eastAsia"/>
                <w:sz w:val="21"/>
                <w:szCs w:val="21"/>
                <w:highlight w:val="none"/>
              </w:rPr>
              <w:t>总价</w:t>
            </w:r>
          </w:p>
        </w:tc>
        <w:tc>
          <w:tcPr>
            <w:tcW w:w="1771" w:type="dxa"/>
          </w:tcPr>
          <w:p w14:paraId="1D60A0B4">
            <w:pPr>
              <w:pStyle w:val="12"/>
              <w:snapToGrid w:val="0"/>
              <w:spacing w:before="156" w:after="156" w:line="360" w:lineRule="auto"/>
              <w:jc w:val="center"/>
              <w:rPr>
                <w:sz w:val="21"/>
                <w:szCs w:val="21"/>
                <w:highlight w:val="none"/>
              </w:rPr>
            </w:pPr>
            <w:r>
              <w:rPr>
                <w:rFonts w:hint="eastAsia"/>
                <w:sz w:val="21"/>
                <w:szCs w:val="21"/>
                <w:highlight w:val="none"/>
              </w:rPr>
              <w:t>分项限价</w:t>
            </w:r>
          </w:p>
        </w:tc>
      </w:tr>
      <w:tr w14:paraId="0D2F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6EF849FC">
            <w:pPr>
              <w:pStyle w:val="12"/>
              <w:snapToGrid w:val="0"/>
              <w:spacing w:before="156" w:after="156" w:line="360" w:lineRule="auto"/>
              <w:jc w:val="center"/>
              <w:rPr>
                <w:sz w:val="21"/>
                <w:szCs w:val="21"/>
                <w:highlight w:val="none"/>
              </w:rPr>
            </w:pPr>
            <w:r>
              <w:rPr>
                <w:rFonts w:hint="eastAsia" w:hAnsi="宋体" w:cs="宋体"/>
                <w:color w:val="000000"/>
                <w:sz w:val="21"/>
                <w:szCs w:val="21"/>
                <w:highlight w:val="none"/>
              </w:rPr>
              <w:t>温州金洋集装箱码头有限公司</w:t>
            </w:r>
          </w:p>
        </w:tc>
        <w:tc>
          <w:tcPr>
            <w:tcW w:w="1988" w:type="dxa"/>
            <w:vAlign w:val="center"/>
          </w:tcPr>
          <w:p w14:paraId="713E3AC9">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3CA21730">
            <w:pPr>
              <w:pStyle w:val="12"/>
              <w:snapToGrid w:val="0"/>
              <w:spacing w:before="156" w:after="156" w:line="360" w:lineRule="auto"/>
              <w:jc w:val="center"/>
              <w:rPr>
                <w:sz w:val="21"/>
                <w:szCs w:val="21"/>
                <w:highlight w:val="none"/>
              </w:rPr>
            </w:pPr>
            <w:r>
              <w:rPr>
                <w:rFonts w:hint="eastAsia"/>
                <w:sz w:val="21"/>
                <w:szCs w:val="21"/>
                <w:highlight w:val="none"/>
              </w:rPr>
              <w:t>2</w:t>
            </w:r>
            <w:r>
              <w:rPr>
                <w:sz w:val="21"/>
                <w:szCs w:val="21"/>
                <w:highlight w:val="none"/>
              </w:rPr>
              <w:t xml:space="preserve">50kVA </w:t>
            </w:r>
          </w:p>
        </w:tc>
        <w:tc>
          <w:tcPr>
            <w:tcW w:w="1771" w:type="dxa"/>
            <w:vAlign w:val="center"/>
          </w:tcPr>
          <w:p w14:paraId="3BE51B40">
            <w:pPr>
              <w:pStyle w:val="12"/>
              <w:snapToGrid w:val="0"/>
              <w:spacing w:before="156" w:after="156" w:line="360" w:lineRule="auto"/>
              <w:jc w:val="center"/>
              <w:rPr>
                <w:sz w:val="21"/>
                <w:szCs w:val="21"/>
                <w:highlight w:val="none"/>
              </w:rPr>
            </w:pPr>
            <w:r>
              <w:rPr>
                <w:sz w:val="21"/>
                <w:szCs w:val="21"/>
                <w:highlight w:val="none"/>
              </w:rPr>
              <w:t>3</w:t>
            </w:r>
            <w:r>
              <w:rPr>
                <w:rFonts w:hint="eastAsia"/>
                <w:sz w:val="21"/>
                <w:szCs w:val="21"/>
                <w:highlight w:val="none"/>
              </w:rPr>
              <w:t>套</w:t>
            </w:r>
          </w:p>
        </w:tc>
        <w:tc>
          <w:tcPr>
            <w:tcW w:w="1771" w:type="dxa"/>
          </w:tcPr>
          <w:p w14:paraId="59CE040E">
            <w:pPr>
              <w:pStyle w:val="12"/>
              <w:snapToGrid w:val="0"/>
              <w:spacing w:before="156" w:after="156" w:line="360" w:lineRule="auto"/>
              <w:jc w:val="center"/>
              <w:rPr>
                <w:sz w:val="21"/>
                <w:szCs w:val="21"/>
                <w:highlight w:val="none"/>
              </w:rPr>
            </w:pPr>
          </w:p>
        </w:tc>
        <w:tc>
          <w:tcPr>
            <w:tcW w:w="1771" w:type="dxa"/>
          </w:tcPr>
          <w:p w14:paraId="00EDD873">
            <w:pPr>
              <w:pStyle w:val="12"/>
              <w:snapToGrid w:val="0"/>
              <w:spacing w:before="156" w:after="156" w:line="360" w:lineRule="auto"/>
              <w:jc w:val="center"/>
              <w:rPr>
                <w:sz w:val="21"/>
                <w:szCs w:val="21"/>
                <w:highlight w:val="none"/>
              </w:rPr>
            </w:pPr>
          </w:p>
        </w:tc>
        <w:tc>
          <w:tcPr>
            <w:tcW w:w="1771" w:type="dxa"/>
            <w:vMerge w:val="restart"/>
            <w:vAlign w:val="center"/>
          </w:tcPr>
          <w:p w14:paraId="2E776CA3">
            <w:pPr>
              <w:pStyle w:val="12"/>
              <w:snapToGrid w:val="0"/>
              <w:spacing w:before="156" w:after="156" w:line="360" w:lineRule="auto"/>
              <w:jc w:val="center"/>
              <w:rPr>
                <w:sz w:val="21"/>
                <w:szCs w:val="21"/>
                <w:highlight w:val="none"/>
              </w:rPr>
            </w:pPr>
            <w:r>
              <w:rPr>
                <w:rFonts w:hint="eastAsia"/>
                <w:sz w:val="21"/>
                <w:szCs w:val="21"/>
                <w:highlight w:val="none"/>
              </w:rPr>
              <w:t>1</w:t>
            </w:r>
            <w:r>
              <w:rPr>
                <w:sz w:val="21"/>
                <w:szCs w:val="21"/>
                <w:highlight w:val="none"/>
              </w:rPr>
              <w:t>5000</w:t>
            </w:r>
          </w:p>
        </w:tc>
      </w:tr>
      <w:tr w14:paraId="7308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011" w:type="dxa"/>
            <w:vMerge w:val="continue"/>
            <w:vAlign w:val="center"/>
          </w:tcPr>
          <w:p w14:paraId="72FFB968">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74FB4E7A">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63EE4EA8">
            <w:pPr>
              <w:pStyle w:val="12"/>
              <w:snapToGrid w:val="0"/>
              <w:spacing w:before="156" w:after="156" w:line="360" w:lineRule="auto"/>
              <w:jc w:val="center"/>
              <w:rPr>
                <w:sz w:val="21"/>
                <w:szCs w:val="21"/>
                <w:highlight w:val="none"/>
              </w:rPr>
            </w:pPr>
            <w:r>
              <w:rPr>
                <w:rFonts w:hint="eastAsia"/>
                <w:sz w:val="21"/>
                <w:szCs w:val="21"/>
                <w:highlight w:val="none"/>
              </w:rPr>
              <w:t>配套2</w:t>
            </w:r>
            <w:r>
              <w:rPr>
                <w:sz w:val="21"/>
                <w:szCs w:val="21"/>
                <w:highlight w:val="none"/>
              </w:rPr>
              <w:t>50kVA</w:t>
            </w:r>
            <w:r>
              <w:rPr>
                <w:rFonts w:hint="eastAsia"/>
                <w:sz w:val="21"/>
                <w:szCs w:val="21"/>
                <w:highlight w:val="none"/>
              </w:rPr>
              <w:t>低压岸电箱变使用</w:t>
            </w:r>
          </w:p>
        </w:tc>
        <w:tc>
          <w:tcPr>
            <w:tcW w:w="1771" w:type="dxa"/>
            <w:vAlign w:val="center"/>
          </w:tcPr>
          <w:p w14:paraId="7748E08A">
            <w:pPr>
              <w:pStyle w:val="12"/>
              <w:snapToGrid w:val="0"/>
              <w:spacing w:before="156" w:after="156" w:line="360" w:lineRule="auto"/>
              <w:jc w:val="center"/>
              <w:rPr>
                <w:sz w:val="21"/>
                <w:szCs w:val="21"/>
                <w:highlight w:val="none"/>
              </w:rPr>
            </w:pPr>
            <w:r>
              <w:rPr>
                <w:rFonts w:hint="eastAsia"/>
                <w:sz w:val="21"/>
                <w:szCs w:val="21"/>
                <w:highlight w:val="none"/>
              </w:rPr>
              <w:t>3套</w:t>
            </w:r>
          </w:p>
        </w:tc>
        <w:tc>
          <w:tcPr>
            <w:tcW w:w="1771" w:type="dxa"/>
          </w:tcPr>
          <w:p w14:paraId="68B9A3AD">
            <w:pPr>
              <w:pStyle w:val="12"/>
              <w:snapToGrid w:val="0"/>
              <w:spacing w:before="156" w:after="156" w:line="360" w:lineRule="auto"/>
              <w:jc w:val="center"/>
              <w:rPr>
                <w:sz w:val="21"/>
                <w:szCs w:val="21"/>
                <w:highlight w:val="none"/>
              </w:rPr>
            </w:pPr>
          </w:p>
        </w:tc>
        <w:tc>
          <w:tcPr>
            <w:tcW w:w="1771" w:type="dxa"/>
          </w:tcPr>
          <w:p w14:paraId="59F88306">
            <w:pPr>
              <w:pStyle w:val="12"/>
              <w:snapToGrid w:val="0"/>
              <w:spacing w:before="156" w:after="156" w:line="360" w:lineRule="auto"/>
              <w:jc w:val="center"/>
              <w:rPr>
                <w:sz w:val="21"/>
                <w:szCs w:val="21"/>
                <w:highlight w:val="none"/>
              </w:rPr>
            </w:pPr>
          </w:p>
        </w:tc>
        <w:tc>
          <w:tcPr>
            <w:tcW w:w="1771" w:type="dxa"/>
            <w:vMerge w:val="continue"/>
            <w:vAlign w:val="center"/>
          </w:tcPr>
          <w:p w14:paraId="3B10D649">
            <w:pPr>
              <w:pStyle w:val="12"/>
              <w:snapToGrid w:val="0"/>
              <w:spacing w:before="156" w:after="156" w:line="360" w:lineRule="auto"/>
              <w:jc w:val="center"/>
              <w:rPr>
                <w:sz w:val="21"/>
                <w:szCs w:val="21"/>
                <w:highlight w:val="none"/>
              </w:rPr>
            </w:pPr>
          </w:p>
        </w:tc>
      </w:tr>
      <w:tr w14:paraId="2D6A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66873441">
            <w:pPr>
              <w:pStyle w:val="12"/>
              <w:snapToGrid w:val="0"/>
              <w:spacing w:before="156" w:after="156" w:line="360" w:lineRule="auto"/>
              <w:jc w:val="center"/>
              <w:rPr>
                <w:sz w:val="21"/>
                <w:szCs w:val="21"/>
                <w:highlight w:val="none"/>
              </w:rPr>
            </w:pPr>
            <w:r>
              <w:rPr>
                <w:rFonts w:hint="eastAsia"/>
                <w:sz w:val="21"/>
                <w:szCs w:val="21"/>
                <w:highlight w:val="none"/>
              </w:rPr>
              <w:t>温州港集团有限公司状元岙港务分公司</w:t>
            </w:r>
          </w:p>
        </w:tc>
        <w:tc>
          <w:tcPr>
            <w:tcW w:w="1988" w:type="dxa"/>
            <w:vAlign w:val="center"/>
          </w:tcPr>
          <w:p w14:paraId="0BF7E5A0">
            <w:pPr>
              <w:pStyle w:val="12"/>
              <w:snapToGrid w:val="0"/>
              <w:spacing w:before="156" w:after="156" w:line="360" w:lineRule="auto"/>
              <w:jc w:val="center"/>
              <w:rPr>
                <w:sz w:val="21"/>
                <w:szCs w:val="21"/>
                <w:highlight w:val="none"/>
              </w:rPr>
            </w:pPr>
            <w:r>
              <w:rPr>
                <w:rFonts w:hint="eastAsia"/>
                <w:sz w:val="21"/>
                <w:szCs w:val="21"/>
                <w:highlight w:val="none"/>
              </w:rPr>
              <w:t>高压岸电系统</w:t>
            </w:r>
          </w:p>
        </w:tc>
        <w:tc>
          <w:tcPr>
            <w:tcW w:w="2088" w:type="dxa"/>
            <w:vAlign w:val="center"/>
          </w:tcPr>
          <w:p w14:paraId="38A7357F">
            <w:pPr>
              <w:pStyle w:val="12"/>
              <w:snapToGrid w:val="0"/>
              <w:spacing w:before="156" w:after="156" w:line="360" w:lineRule="auto"/>
              <w:jc w:val="center"/>
              <w:rPr>
                <w:sz w:val="21"/>
                <w:szCs w:val="21"/>
                <w:highlight w:val="none"/>
              </w:rPr>
            </w:pPr>
            <w:r>
              <w:rPr>
                <w:sz w:val="21"/>
                <w:szCs w:val="21"/>
                <w:highlight w:val="none"/>
              </w:rPr>
              <w:t xml:space="preserve">3000kVA </w:t>
            </w:r>
          </w:p>
        </w:tc>
        <w:tc>
          <w:tcPr>
            <w:tcW w:w="1771" w:type="dxa"/>
            <w:vAlign w:val="center"/>
          </w:tcPr>
          <w:p w14:paraId="2C70EAA4">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套</w:t>
            </w:r>
          </w:p>
        </w:tc>
        <w:tc>
          <w:tcPr>
            <w:tcW w:w="1771" w:type="dxa"/>
          </w:tcPr>
          <w:p w14:paraId="196E255F">
            <w:pPr>
              <w:pStyle w:val="12"/>
              <w:snapToGrid w:val="0"/>
              <w:spacing w:before="156" w:after="156" w:line="360" w:lineRule="auto"/>
              <w:jc w:val="center"/>
              <w:rPr>
                <w:sz w:val="21"/>
                <w:szCs w:val="21"/>
                <w:highlight w:val="none"/>
              </w:rPr>
            </w:pPr>
          </w:p>
        </w:tc>
        <w:tc>
          <w:tcPr>
            <w:tcW w:w="1771" w:type="dxa"/>
          </w:tcPr>
          <w:p w14:paraId="361FE254">
            <w:pPr>
              <w:pStyle w:val="12"/>
              <w:snapToGrid w:val="0"/>
              <w:spacing w:before="156" w:after="156" w:line="360" w:lineRule="auto"/>
              <w:jc w:val="center"/>
              <w:rPr>
                <w:sz w:val="21"/>
                <w:szCs w:val="21"/>
                <w:highlight w:val="none"/>
              </w:rPr>
            </w:pPr>
          </w:p>
        </w:tc>
        <w:tc>
          <w:tcPr>
            <w:tcW w:w="1771" w:type="dxa"/>
            <w:vMerge w:val="restart"/>
            <w:vAlign w:val="center"/>
          </w:tcPr>
          <w:p w14:paraId="0745D624">
            <w:pPr>
              <w:pStyle w:val="12"/>
              <w:snapToGrid w:val="0"/>
              <w:spacing w:before="156" w:after="156" w:line="360" w:lineRule="auto"/>
              <w:jc w:val="center"/>
              <w:rPr>
                <w:sz w:val="21"/>
                <w:szCs w:val="21"/>
                <w:highlight w:val="none"/>
              </w:rPr>
            </w:pPr>
            <w:r>
              <w:rPr>
                <w:rFonts w:hint="eastAsia"/>
                <w:sz w:val="21"/>
                <w:szCs w:val="21"/>
                <w:highlight w:val="none"/>
              </w:rPr>
              <w:t>1</w:t>
            </w:r>
            <w:r>
              <w:rPr>
                <w:sz w:val="21"/>
                <w:szCs w:val="21"/>
                <w:highlight w:val="none"/>
              </w:rPr>
              <w:t>30000</w:t>
            </w:r>
          </w:p>
        </w:tc>
      </w:tr>
      <w:tr w14:paraId="31F3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33F924E8">
            <w:pPr>
              <w:pStyle w:val="12"/>
              <w:snapToGrid w:val="0"/>
              <w:spacing w:before="156" w:after="156" w:line="360" w:lineRule="auto"/>
              <w:jc w:val="center"/>
              <w:rPr>
                <w:sz w:val="21"/>
                <w:szCs w:val="21"/>
                <w:highlight w:val="none"/>
              </w:rPr>
            </w:pPr>
          </w:p>
        </w:tc>
        <w:tc>
          <w:tcPr>
            <w:tcW w:w="1988" w:type="dxa"/>
            <w:vAlign w:val="center"/>
          </w:tcPr>
          <w:p w14:paraId="04527EEE">
            <w:pPr>
              <w:pStyle w:val="12"/>
              <w:snapToGrid w:val="0"/>
              <w:spacing w:before="156" w:after="156" w:line="360" w:lineRule="auto"/>
              <w:jc w:val="center"/>
              <w:rPr>
                <w:sz w:val="21"/>
                <w:szCs w:val="21"/>
                <w:highlight w:val="none"/>
              </w:rPr>
            </w:pPr>
            <w:r>
              <w:rPr>
                <w:rFonts w:hint="eastAsia"/>
                <w:sz w:val="21"/>
                <w:szCs w:val="21"/>
                <w:highlight w:val="none"/>
              </w:rPr>
              <w:t>高压插座箱</w:t>
            </w:r>
          </w:p>
        </w:tc>
        <w:tc>
          <w:tcPr>
            <w:tcW w:w="2088" w:type="dxa"/>
            <w:vAlign w:val="center"/>
          </w:tcPr>
          <w:p w14:paraId="022E2C8D">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3000kVA</w:t>
            </w:r>
            <w:r>
              <w:rPr>
                <w:rFonts w:hint="eastAsia"/>
                <w:sz w:val="21"/>
                <w:szCs w:val="21"/>
                <w:highlight w:val="none"/>
              </w:rPr>
              <w:t>高压岸电系统使用</w:t>
            </w:r>
          </w:p>
        </w:tc>
        <w:tc>
          <w:tcPr>
            <w:tcW w:w="1771" w:type="dxa"/>
            <w:vAlign w:val="center"/>
          </w:tcPr>
          <w:p w14:paraId="17238466">
            <w:pPr>
              <w:pStyle w:val="12"/>
              <w:snapToGrid w:val="0"/>
              <w:spacing w:before="156" w:after="156" w:line="360" w:lineRule="auto"/>
              <w:jc w:val="center"/>
              <w:rPr>
                <w:sz w:val="21"/>
                <w:szCs w:val="21"/>
                <w:highlight w:val="none"/>
              </w:rPr>
            </w:pPr>
            <w:r>
              <w:rPr>
                <w:sz w:val="21"/>
                <w:szCs w:val="21"/>
                <w:highlight w:val="none"/>
              </w:rPr>
              <w:t>5</w:t>
            </w:r>
            <w:r>
              <w:rPr>
                <w:rFonts w:hint="eastAsia"/>
                <w:sz w:val="21"/>
                <w:szCs w:val="21"/>
                <w:highlight w:val="none"/>
              </w:rPr>
              <w:t>套</w:t>
            </w:r>
          </w:p>
        </w:tc>
        <w:tc>
          <w:tcPr>
            <w:tcW w:w="1771" w:type="dxa"/>
          </w:tcPr>
          <w:p w14:paraId="2511E03F">
            <w:pPr>
              <w:pStyle w:val="12"/>
              <w:snapToGrid w:val="0"/>
              <w:spacing w:before="156" w:after="156" w:line="360" w:lineRule="auto"/>
              <w:jc w:val="center"/>
              <w:rPr>
                <w:sz w:val="21"/>
                <w:szCs w:val="21"/>
                <w:highlight w:val="none"/>
              </w:rPr>
            </w:pPr>
          </w:p>
        </w:tc>
        <w:tc>
          <w:tcPr>
            <w:tcW w:w="1771" w:type="dxa"/>
          </w:tcPr>
          <w:p w14:paraId="2C024983">
            <w:pPr>
              <w:pStyle w:val="12"/>
              <w:snapToGrid w:val="0"/>
              <w:spacing w:before="156" w:after="156" w:line="360" w:lineRule="auto"/>
              <w:jc w:val="center"/>
              <w:rPr>
                <w:sz w:val="21"/>
                <w:szCs w:val="21"/>
                <w:highlight w:val="none"/>
              </w:rPr>
            </w:pPr>
          </w:p>
        </w:tc>
        <w:tc>
          <w:tcPr>
            <w:tcW w:w="1771" w:type="dxa"/>
            <w:vMerge w:val="continue"/>
            <w:vAlign w:val="center"/>
          </w:tcPr>
          <w:p w14:paraId="5A9B81DB">
            <w:pPr>
              <w:pStyle w:val="12"/>
              <w:snapToGrid w:val="0"/>
              <w:spacing w:before="156" w:after="156" w:line="360" w:lineRule="auto"/>
              <w:jc w:val="center"/>
              <w:rPr>
                <w:sz w:val="21"/>
                <w:szCs w:val="21"/>
                <w:highlight w:val="none"/>
              </w:rPr>
            </w:pPr>
          </w:p>
        </w:tc>
      </w:tr>
      <w:tr w14:paraId="51B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1266993C">
            <w:pPr>
              <w:pStyle w:val="12"/>
              <w:snapToGrid w:val="0"/>
              <w:spacing w:before="156" w:after="156" w:line="360" w:lineRule="auto"/>
              <w:jc w:val="center"/>
              <w:rPr>
                <w:sz w:val="21"/>
                <w:szCs w:val="21"/>
                <w:highlight w:val="none"/>
              </w:rPr>
            </w:pPr>
          </w:p>
        </w:tc>
        <w:tc>
          <w:tcPr>
            <w:tcW w:w="1988" w:type="dxa"/>
            <w:vAlign w:val="center"/>
          </w:tcPr>
          <w:p w14:paraId="739E0F21">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15783925">
            <w:pPr>
              <w:pStyle w:val="12"/>
              <w:snapToGrid w:val="0"/>
              <w:spacing w:before="156" w:after="156" w:line="360" w:lineRule="auto"/>
              <w:jc w:val="center"/>
              <w:rPr>
                <w:sz w:val="21"/>
                <w:szCs w:val="21"/>
                <w:highlight w:val="none"/>
              </w:rPr>
            </w:pPr>
            <w:r>
              <w:rPr>
                <w:sz w:val="21"/>
                <w:szCs w:val="21"/>
                <w:highlight w:val="none"/>
              </w:rPr>
              <w:t>1200</w:t>
            </w:r>
            <w:r>
              <w:rPr>
                <w:rFonts w:hint="eastAsia"/>
                <w:sz w:val="21"/>
                <w:szCs w:val="21"/>
                <w:highlight w:val="none"/>
              </w:rPr>
              <w:t>k</w:t>
            </w:r>
            <w:r>
              <w:rPr>
                <w:sz w:val="21"/>
                <w:szCs w:val="21"/>
                <w:highlight w:val="none"/>
              </w:rPr>
              <w:t>VA</w:t>
            </w:r>
          </w:p>
        </w:tc>
        <w:tc>
          <w:tcPr>
            <w:tcW w:w="1771" w:type="dxa"/>
            <w:vAlign w:val="center"/>
          </w:tcPr>
          <w:p w14:paraId="276ABD97">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1BBEBC31">
            <w:pPr>
              <w:pStyle w:val="12"/>
              <w:snapToGrid w:val="0"/>
              <w:spacing w:before="156" w:after="156" w:line="360" w:lineRule="auto"/>
              <w:jc w:val="center"/>
              <w:rPr>
                <w:sz w:val="21"/>
                <w:szCs w:val="21"/>
                <w:highlight w:val="none"/>
              </w:rPr>
            </w:pPr>
          </w:p>
        </w:tc>
        <w:tc>
          <w:tcPr>
            <w:tcW w:w="1771" w:type="dxa"/>
          </w:tcPr>
          <w:p w14:paraId="45C0806E">
            <w:pPr>
              <w:pStyle w:val="12"/>
              <w:snapToGrid w:val="0"/>
              <w:spacing w:before="156" w:after="156" w:line="360" w:lineRule="auto"/>
              <w:jc w:val="center"/>
              <w:rPr>
                <w:sz w:val="21"/>
                <w:szCs w:val="21"/>
                <w:highlight w:val="none"/>
              </w:rPr>
            </w:pPr>
          </w:p>
        </w:tc>
        <w:tc>
          <w:tcPr>
            <w:tcW w:w="1771" w:type="dxa"/>
            <w:vMerge w:val="continue"/>
            <w:vAlign w:val="center"/>
          </w:tcPr>
          <w:p w14:paraId="6CB4CF9C">
            <w:pPr>
              <w:pStyle w:val="12"/>
              <w:snapToGrid w:val="0"/>
              <w:spacing w:before="156" w:after="156" w:line="360" w:lineRule="auto"/>
              <w:jc w:val="center"/>
              <w:rPr>
                <w:sz w:val="21"/>
                <w:szCs w:val="21"/>
                <w:highlight w:val="none"/>
              </w:rPr>
            </w:pPr>
          </w:p>
        </w:tc>
      </w:tr>
      <w:tr w14:paraId="7D56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4FE03D5E">
            <w:pPr>
              <w:pStyle w:val="12"/>
              <w:snapToGrid w:val="0"/>
              <w:spacing w:before="156" w:after="156" w:line="360" w:lineRule="auto"/>
              <w:jc w:val="center"/>
              <w:rPr>
                <w:sz w:val="21"/>
                <w:szCs w:val="21"/>
                <w:highlight w:val="none"/>
              </w:rPr>
            </w:pPr>
          </w:p>
        </w:tc>
        <w:tc>
          <w:tcPr>
            <w:tcW w:w="1988" w:type="dxa"/>
            <w:vAlign w:val="center"/>
          </w:tcPr>
          <w:p w14:paraId="520133B3">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6E4E2524">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1200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1771" w:type="dxa"/>
            <w:vAlign w:val="center"/>
          </w:tcPr>
          <w:p w14:paraId="5C768184">
            <w:pPr>
              <w:pStyle w:val="12"/>
              <w:snapToGrid w:val="0"/>
              <w:spacing w:before="156" w:after="156" w:line="360" w:lineRule="auto"/>
              <w:jc w:val="center"/>
              <w:rPr>
                <w:sz w:val="21"/>
                <w:szCs w:val="21"/>
                <w:highlight w:val="none"/>
              </w:rPr>
            </w:pPr>
            <w:r>
              <w:rPr>
                <w:rFonts w:hint="eastAsia"/>
                <w:sz w:val="21"/>
                <w:szCs w:val="21"/>
                <w:highlight w:val="none"/>
              </w:rPr>
              <w:t>3套</w:t>
            </w:r>
          </w:p>
        </w:tc>
        <w:tc>
          <w:tcPr>
            <w:tcW w:w="1771" w:type="dxa"/>
          </w:tcPr>
          <w:p w14:paraId="6395199B">
            <w:pPr>
              <w:pStyle w:val="12"/>
              <w:snapToGrid w:val="0"/>
              <w:spacing w:before="156" w:after="156" w:line="360" w:lineRule="auto"/>
              <w:jc w:val="center"/>
              <w:rPr>
                <w:sz w:val="21"/>
                <w:szCs w:val="21"/>
                <w:highlight w:val="none"/>
              </w:rPr>
            </w:pPr>
          </w:p>
        </w:tc>
        <w:tc>
          <w:tcPr>
            <w:tcW w:w="1771" w:type="dxa"/>
          </w:tcPr>
          <w:p w14:paraId="24418526">
            <w:pPr>
              <w:pStyle w:val="12"/>
              <w:snapToGrid w:val="0"/>
              <w:spacing w:before="156" w:after="156" w:line="360" w:lineRule="auto"/>
              <w:jc w:val="center"/>
              <w:rPr>
                <w:sz w:val="21"/>
                <w:szCs w:val="21"/>
                <w:highlight w:val="none"/>
              </w:rPr>
            </w:pPr>
          </w:p>
        </w:tc>
        <w:tc>
          <w:tcPr>
            <w:tcW w:w="1771" w:type="dxa"/>
            <w:vMerge w:val="continue"/>
            <w:vAlign w:val="center"/>
          </w:tcPr>
          <w:p w14:paraId="40E07F32">
            <w:pPr>
              <w:pStyle w:val="12"/>
              <w:snapToGrid w:val="0"/>
              <w:spacing w:before="156" w:after="156" w:line="360" w:lineRule="auto"/>
              <w:jc w:val="center"/>
              <w:rPr>
                <w:sz w:val="21"/>
                <w:szCs w:val="21"/>
                <w:highlight w:val="none"/>
              </w:rPr>
            </w:pPr>
          </w:p>
        </w:tc>
      </w:tr>
      <w:tr w14:paraId="2CAE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503E77A0">
            <w:pPr>
              <w:pStyle w:val="12"/>
              <w:snapToGrid w:val="0"/>
              <w:spacing w:before="156" w:after="156" w:line="360" w:lineRule="auto"/>
              <w:jc w:val="center"/>
              <w:rPr>
                <w:sz w:val="21"/>
                <w:szCs w:val="21"/>
                <w:highlight w:val="none"/>
              </w:rPr>
            </w:pPr>
          </w:p>
        </w:tc>
        <w:tc>
          <w:tcPr>
            <w:tcW w:w="1988" w:type="dxa"/>
            <w:vAlign w:val="center"/>
          </w:tcPr>
          <w:p w14:paraId="72036845">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18DADCB3">
            <w:pPr>
              <w:pStyle w:val="12"/>
              <w:snapToGrid w:val="0"/>
              <w:spacing w:before="156" w:after="156" w:line="360" w:lineRule="auto"/>
              <w:jc w:val="center"/>
              <w:rPr>
                <w:sz w:val="21"/>
                <w:szCs w:val="21"/>
                <w:highlight w:val="none"/>
              </w:rPr>
            </w:pPr>
            <w:r>
              <w:rPr>
                <w:rFonts w:hint="eastAsia"/>
                <w:sz w:val="21"/>
                <w:szCs w:val="21"/>
                <w:highlight w:val="none"/>
              </w:rPr>
              <w:t>8</w:t>
            </w:r>
            <w:r>
              <w:rPr>
                <w:sz w:val="21"/>
                <w:szCs w:val="21"/>
                <w:highlight w:val="none"/>
              </w:rPr>
              <w:t>00</w:t>
            </w:r>
            <w:r>
              <w:rPr>
                <w:rFonts w:hint="eastAsia"/>
                <w:sz w:val="21"/>
                <w:szCs w:val="21"/>
                <w:highlight w:val="none"/>
              </w:rPr>
              <w:t>k</w:t>
            </w:r>
            <w:r>
              <w:rPr>
                <w:sz w:val="21"/>
                <w:szCs w:val="21"/>
                <w:highlight w:val="none"/>
              </w:rPr>
              <w:t>VA</w:t>
            </w:r>
          </w:p>
        </w:tc>
        <w:tc>
          <w:tcPr>
            <w:tcW w:w="1771" w:type="dxa"/>
            <w:vAlign w:val="center"/>
          </w:tcPr>
          <w:p w14:paraId="5C937E0B">
            <w:pPr>
              <w:pStyle w:val="12"/>
              <w:snapToGrid w:val="0"/>
              <w:spacing w:before="156" w:after="156" w:line="360" w:lineRule="auto"/>
              <w:jc w:val="center"/>
              <w:rPr>
                <w:sz w:val="21"/>
                <w:szCs w:val="21"/>
                <w:highlight w:val="none"/>
              </w:rPr>
            </w:pPr>
            <w:r>
              <w:rPr>
                <w:rFonts w:hint="eastAsia"/>
                <w:sz w:val="21"/>
                <w:szCs w:val="21"/>
                <w:highlight w:val="none"/>
              </w:rPr>
              <w:t>1套</w:t>
            </w:r>
          </w:p>
        </w:tc>
        <w:tc>
          <w:tcPr>
            <w:tcW w:w="1771" w:type="dxa"/>
          </w:tcPr>
          <w:p w14:paraId="0F2BC26B">
            <w:pPr>
              <w:pStyle w:val="12"/>
              <w:snapToGrid w:val="0"/>
              <w:spacing w:before="156" w:after="156" w:line="360" w:lineRule="auto"/>
              <w:jc w:val="center"/>
              <w:rPr>
                <w:sz w:val="21"/>
                <w:szCs w:val="21"/>
                <w:highlight w:val="none"/>
              </w:rPr>
            </w:pPr>
          </w:p>
        </w:tc>
        <w:tc>
          <w:tcPr>
            <w:tcW w:w="1771" w:type="dxa"/>
          </w:tcPr>
          <w:p w14:paraId="071BF53F">
            <w:pPr>
              <w:pStyle w:val="12"/>
              <w:snapToGrid w:val="0"/>
              <w:spacing w:before="156" w:after="156" w:line="360" w:lineRule="auto"/>
              <w:jc w:val="center"/>
              <w:rPr>
                <w:sz w:val="21"/>
                <w:szCs w:val="21"/>
                <w:highlight w:val="none"/>
              </w:rPr>
            </w:pPr>
          </w:p>
        </w:tc>
        <w:tc>
          <w:tcPr>
            <w:tcW w:w="1771" w:type="dxa"/>
            <w:vMerge w:val="continue"/>
            <w:vAlign w:val="center"/>
          </w:tcPr>
          <w:p w14:paraId="0D7660B4">
            <w:pPr>
              <w:pStyle w:val="12"/>
              <w:snapToGrid w:val="0"/>
              <w:spacing w:before="156" w:after="156" w:line="360" w:lineRule="auto"/>
              <w:jc w:val="center"/>
              <w:rPr>
                <w:sz w:val="21"/>
                <w:szCs w:val="21"/>
                <w:highlight w:val="none"/>
              </w:rPr>
            </w:pPr>
          </w:p>
        </w:tc>
      </w:tr>
      <w:tr w14:paraId="58E8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76AB7B65">
            <w:pPr>
              <w:pStyle w:val="12"/>
              <w:snapToGrid w:val="0"/>
              <w:spacing w:before="156" w:after="156" w:line="360" w:lineRule="auto"/>
              <w:jc w:val="center"/>
              <w:rPr>
                <w:sz w:val="21"/>
                <w:szCs w:val="21"/>
                <w:highlight w:val="none"/>
              </w:rPr>
            </w:pPr>
          </w:p>
        </w:tc>
        <w:tc>
          <w:tcPr>
            <w:tcW w:w="1988" w:type="dxa"/>
            <w:vAlign w:val="center"/>
          </w:tcPr>
          <w:p w14:paraId="6350058D">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5DD11F29">
            <w:pPr>
              <w:pStyle w:val="12"/>
              <w:snapToGrid w:val="0"/>
              <w:spacing w:before="156" w:after="156" w:line="360" w:lineRule="auto"/>
              <w:jc w:val="center"/>
              <w:rPr>
                <w:sz w:val="21"/>
                <w:szCs w:val="21"/>
                <w:highlight w:val="none"/>
              </w:rPr>
            </w:pPr>
            <w:r>
              <w:rPr>
                <w:rFonts w:hint="eastAsia"/>
                <w:sz w:val="21"/>
                <w:szCs w:val="21"/>
                <w:highlight w:val="none"/>
              </w:rPr>
              <w:t>配套8</w:t>
            </w:r>
            <w:r>
              <w:rPr>
                <w:sz w:val="21"/>
                <w:szCs w:val="21"/>
                <w:highlight w:val="none"/>
              </w:rPr>
              <w:t>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1771" w:type="dxa"/>
            <w:vAlign w:val="center"/>
          </w:tcPr>
          <w:p w14:paraId="7E1C186F">
            <w:pPr>
              <w:pStyle w:val="12"/>
              <w:snapToGrid w:val="0"/>
              <w:spacing w:before="156" w:after="156" w:line="360" w:lineRule="auto"/>
              <w:jc w:val="center"/>
              <w:rPr>
                <w:sz w:val="21"/>
                <w:szCs w:val="21"/>
                <w:highlight w:val="none"/>
              </w:rPr>
            </w:pPr>
            <w:r>
              <w:rPr>
                <w:rFonts w:hint="eastAsia"/>
                <w:sz w:val="21"/>
                <w:szCs w:val="21"/>
                <w:highlight w:val="none"/>
              </w:rPr>
              <w:t>3套</w:t>
            </w:r>
          </w:p>
        </w:tc>
        <w:tc>
          <w:tcPr>
            <w:tcW w:w="1771" w:type="dxa"/>
          </w:tcPr>
          <w:p w14:paraId="75E3EDA9">
            <w:pPr>
              <w:pStyle w:val="12"/>
              <w:snapToGrid w:val="0"/>
              <w:spacing w:before="156" w:after="156" w:line="360" w:lineRule="auto"/>
              <w:jc w:val="center"/>
              <w:rPr>
                <w:sz w:val="21"/>
                <w:szCs w:val="21"/>
                <w:highlight w:val="none"/>
              </w:rPr>
            </w:pPr>
          </w:p>
        </w:tc>
        <w:tc>
          <w:tcPr>
            <w:tcW w:w="1771" w:type="dxa"/>
          </w:tcPr>
          <w:p w14:paraId="0BA60495">
            <w:pPr>
              <w:pStyle w:val="12"/>
              <w:snapToGrid w:val="0"/>
              <w:spacing w:before="156" w:after="156" w:line="360" w:lineRule="auto"/>
              <w:jc w:val="center"/>
              <w:rPr>
                <w:sz w:val="21"/>
                <w:szCs w:val="21"/>
                <w:highlight w:val="none"/>
              </w:rPr>
            </w:pPr>
          </w:p>
        </w:tc>
        <w:tc>
          <w:tcPr>
            <w:tcW w:w="1771" w:type="dxa"/>
            <w:vMerge w:val="continue"/>
            <w:vAlign w:val="center"/>
          </w:tcPr>
          <w:p w14:paraId="0B642567">
            <w:pPr>
              <w:pStyle w:val="12"/>
              <w:snapToGrid w:val="0"/>
              <w:spacing w:before="156" w:after="156" w:line="360" w:lineRule="auto"/>
              <w:jc w:val="center"/>
              <w:rPr>
                <w:sz w:val="21"/>
                <w:szCs w:val="21"/>
                <w:highlight w:val="none"/>
              </w:rPr>
            </w:pPr>
          </w:p>
        </w:tc>
      </w:tr>
      <w:tr w14:paraId="504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2947074A">
            <w:pPr>
              <w:pStyle w:val="12"/>
              <w:snapToGrid w:val="0"/>
              <w:spacing w:before="156" w:after="156" w:line="360" w:lineRule="auto"/>
              <w:jc w:val="center"/>
              <w:rPr>
                <w:sz w:val="21"/>
                <w:szCs w:val="21"/>
                <w:highlight w:val="none"/>
              </w:rPr>
            </w:pPr>
            <w:r>
              <w:rPr>
                <w:rFonts w:hint="eastAsia" w:hAnsi="宋体" w:cs="宋体"/>
                <w:color w:val="000000"/>
                <w:sz w:val="21"/>
                <w:szCs w:val="21"/>
                <w:highlight w:val="none"/>
              </w:rPr>
              <w:t>温州港乐清湾港务有限公司</w:t>
            </w:r>
          </w:p>
        </w:tc>
        <w:tc>
          <w:tcPr>
            <w:tcW w:w="1988" w:type="dxa"/>
            <w:vAlign w:val="center"/>
          </w:tcPr>
          <w:p w14:paraId="2E8F3E2A">
            <w:pPr>
              <w:pStyle w:val="12"/>
              <w:snapToGrid w:val="0"/>
              <w:spacing w:before="156" w:after="156" w:line="360" w:lineRule="auto"/>
              <w:jc w:val="center"/>
              <w:rPr>
                <w:sz w:val="21"/>
                <w:szCs w:val="21"/>
                <w:highlight w:val="none"/>
              </w:rPr>
            </w:pPr>
            <w:r>
              <w:rPr>
                <w:rFonts w:hint="eastAsia"/>
                <w:sz w:val="21"/>
                <w:szCs w:val="21"/>
                <w:highlight w:val="none"/>
              </w:rPr>
              <w:t>高压岸电系统</w:t>
            </w:r>
          </w:p>
        </w:tc>
        <w:tc>
          <w:tcPr>
            <w:tcW w:w="2088" w:type="dxa"/>
            <w:vAlign w:val="center"/>
          </w:tcPr>
          <w:p w14:paraId="0FB5821A">
            <w:pPr>
              <w:pStyle w:val="12"/>
              <w:snapToGrid w:val="0"/>
              <w:spacing w:before="156" w:after="156" w:line="360" w:lineRule="auto"/>
              <w:jc w:val="center"/>
              <w:rPr>
                <w:sz w:val="21"/>
                <w:szCs w:val="21"/>
                <w:highlight w:val="none"/>
              </w:rPr>
            </w:pPr>
            <w:r>
              <w:rPr>
                <w:sz w:val="21"/>
                <w:szCs w:val="21"/>
                <w:highlight w:val="none"/>
              </w:rPr>
              <w:t>2000</w:t>
            </w:r>
            <w:r>
              <w:rPr>
                <w:rFonts w:hint="eastAsia"/>
                <w:sz w:val="21"/>
                <w:szCs w:val="21"/>
                <w:highlight w:val="none"/>
              </w:rPr>
              <w:t>k</w:t>
            </w:r>
            <w:r>
              <w:rPr>
                <w:sz w:val="21"/>
                <w:szCs w:val="21"/>
                <w:highlight w:val="none"/>
              </w:rPr>
              <w:t xml:space="preserve">VA </w:t>
            </w:r>
          </w:p>
        </w:tc>
        <w:tc>
          <w:tcPr>
            <w:tcW w:w="1771" w:type="dxa"/>
            <w:vAlign w:val="center"/>
          </w:tcPr>
          <w:p w14:paraId="24E54EA9">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13F668B0">
            <w:pPr>
              <w:pStyle w:val="12"/>
              <w:snapToGrid w:val="0"/>
              <w:spacing w:before="156" w:after="156" w:line="360" w:lineRule="auto"/>
              <w:jc w:val="center"/>
              <w:rPr>
                <w:sz w:val="21"/>
                <w:szCs w:val="21"/>
                <w:highlight w:val="none"/>
              </w:rPr>
            </w:pPr>
          </w:p>
        </w:tc>
        <w:tc>
          <w:tcPr>
            <w:tcW w:w="1771" w:type="dxa"/>
          </w:tcPr>
          <w:p w14:paraId="4C36647F">
            <w:pPr>
              <w:pStyle w:val="12"/>
              <w:snapToGrid w:val="0"/>
              <w:spacing w:before="156" w:after="156" w:line="360" w:lineRule="auto"/>
              <w:jc w:val="center"/>
              <w:rPr>
                <w:sz w:val="21"/>
                <w:szCs w:val="21"/>
                <w:highlight w:val="none"/>
              </w:rPr>
            </w:pPr>
          </w:p>
        </w:tc>
        <w:tc>
          <w:tcPr>
            <w:tcW w:w="1771" w:type="dxa"/>
            <w:vMerge w:val="restart"/>
            <w:vAlign w:val="center"/>
          </w:tcPr>
          <w:p w14:paraId="60D3FDD3">
            <w:pPr>
              <w:pStyle w:val="12"/>
              <w:snapToGrid w:val="0"/>
              <w:spacing w:before="156" w:after="156" w:line="360" w:lineRule="auto"/>
              <w:jc w:val="center"/>
              <w:rPr>
                <w:sz w:val="21"/>
                <w:szCs w:val="21"/>
                <w:highlight w:val="none"/>
              </w:rPr>
            </w:pPr>
            <w:r>
              <w:rPr>
                <w:rFonts w:hint="eastAsia"/>
                <w:sz w:val="21"/>
                <w:szCs w:val="21"/>
                <w:highlight w:val="none"/>
              </w:rPr>
              <w:t>1</w:t>
            </w:r>
            <w:r>
              <w:rPr>
                <w:sz w:val="21"/>
                <w:szCs w:val="21"/>
                <w:highlight w:val="none"/>
              </w:rPr>
              <w:t>20000</w:t>
            </w:r>
          </w:p>
        </w:tc>
      </w:tr>
      <w:tr w14:paraId="445E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023D9E1A">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3A9842FF">
            <w:pPr>
              <w:pStyle w:val="12"/>
              <w:snapToGrid w:val="0"/>
              <w:spacing w:before="156" w:after="156" w:line="360" w:lineRule="auto"/>
              <w:jc w:val="center"/>
              <w:rPr>
                <w:sz w:val="21"/>
                <w:szCs w:val="21"/>
                <w:highlight w:val="none"/>
              </w:rPr>
            </w:pPr>
            <w:r>
              <w:rPr>
                <w:rFonts w:hint="eastAsia"/>
                <w:sz w:val="21"/>
                <w:szCs w:val="21"/>
                <w:highlight w:val="none"/>
              </w:rPr>
              <w:t>高压插座箱</w:t>
            </w:r>
          </w:p>
        </w:tc>
        <w:tc>
          <w:tcPr>
            <w:tcW w:w="2088" w:type="dxa"/>
            <w:vAlign w:val="center"/>
          </w:tcPr>
          <w:p w14:paraId="2AACB422">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2000kVA</w:t>
            </w:r>
            <w:r>
              <w:rPr>
                <w:rFonts w:hint="eastAsia"/>
                <w:sz w:val="21"/>
                <w:szCs w:val="21"/>
                <w:highlight w:val="none"/>
              </w:rPr>
              <w:t>高压岸电系统使用</w:t>
            </w:r>
          </w:p>
        </w:tc>
        <w:tc>
          <w:tcPr>
            <w:tcW w:w="1771" w:type="dxa"/>
            <w:vAlign w:val="center"/>
          </w:tcPr>
          <w:p w14:paraId="20E92C22">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台</w:t>
            </w:r>
          </w:p>
        </w:tc>
        <w:tc>
          <w:tcPr>
            <w:tcW w:w="1771" w:type="dxa"/>
          </w:tcPr>
          <w:p w14:paraId="3DD2D5EC">
            <w:pPr>
              <w:pStyle w:val="12"/>
              <w:snapToGrid w:val="0"/>
              <w:spacing w:before="156" w:after="156" w:line="360" w:lineRule="auto"/>
              <w:jc w:val="center"/>
              <w:rPr>
                <w:sz w:val="21"/>
                <w:szCs w:val="21"/>
                <w:highlight w:val="none"/>
              </w:rPr>
            </w:pPr>
          </w:p>
        </w:tc>
        <w:tc>
          <w:tcPr>
            <w:tcW w:w="1771" w:type="dxa"/>
          </w:tcPr>
          <w:p w14:paraId="7B18E302">
            <w:pPr>
              <w:pStyle w:val="12"/>
              <w:snapToGrid w:val="0"/>
              <w:spacing w:before="156" w:after="156" w:line="360" w:lineRule="auto"/>
              <w:jc w:val="center"/>
              <w:rPr>
                <w:sz w:val="21"/>
                <w:szCs w:val="21"/>
                <w:highlight w:val="none"/>
              </w:rPr>
            </w:pPr>
          </w:p>
        </w:tc>
        <w:tc>
          <w:tcPr>
            <w:tcW w:w="1771" w:type="dxa"/>
            <w:vMerge w:val="continue"/>
            <w:vAlign w:val="center"/>
          </w:tcPr>
          <w:p w14:paraId="6A0E9E5E">
            <w:pPr>
              <w:pStyle w:val="12"/>
              <w:snapToGrid w:val="0"/>
              <w:spacing w:before="156" w:after="156" w:line="360" w:lineRule="auto"/>
              <w:jc w:val="center"/>
              <w:rPr>
                <w:sz w:val="21"/>
                <w:szCs w:val="21"/>
                <w:highlight w:val="none"/>
              </w:rPr>
            </w:pPr>
          </w:p>
        </w:tc>
      </w:tr>
      <w:tr w14:paraId="0E2B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2743C026">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360D8EFC">
            <w:pPr>
              <w:pStyle w:val="12"/>
              <w:snapToGrid w:val="0"/>
              <w:spacing w:before="156" w:after="156" w:line="360" w:lineRule="auto"/>
              <w:jc w:val="center"/>
              <w:rPr>
                <w:sz w:val="21"/>
                <w:szCs w:val="21"/>
                <w:highlight w:val="none"/>
              </w:rPr>
            </w:pPr>
            <w:r>
              <w:rPr>
                <w:rFonts w:hint="eastAsia"/>
                <w:sz w:val="21"/>
                <w:szCs w:val="21"/>
                <w:highlight w:val="none"/>
              </w:rPr>
              <w:t>高压岸电系统</w:t>
            </w:r>
          </w:p>
        </w:tc>
        <w:tc>
          <w:tcPr>
            <w:tcW w:w="2088" w:type="dxa"/>
            <w:vAlign w:val="center"/>
          </w:tcPr>
          <w:p w14:paraId="378644B2">
            <w:pPr>
              <w:pStyle w:val="12"/>
              <w:snapToGrid w:val="0"/>
              <w:spacing w:before="156" w:after="156" w:line="360" w:lineRule="auto"/>
              <w:jc w:val="center"/>
              <w:rPr>
                <w:sz w:val="21"/>
                <w:szCs w:val="21"/>
                <w:highlight w:val="none"/>
              </w:rPr>
            </w:pPr>
            <w:r>
              <w:rPr>
                <w:sz w:val="21"/>
                <w:szCs w:val="21"/>
                <w:highlight w:val="none"/>
              </w:rPr>
              <w:t>1600</w:t>
            </w:r>
            <w:r>
              <w:rPr>
                <w:rFonts w:hint="eastAsia"/>
                <w:sz w:val="21"/>
                <w:szCs w:val="21"/>
                <w:highlight w:val="none"/>
              </w:rPr>
              <w:t>k</w:t>
            </w:r>
            <w:r>
              <w:rPr>
                <w:sz w:val="21"/>
                <w:szCs w:val="21"/>
                <w:highlight w:val="none"/>
              </w:rPr>
              <w:t>VA</w:t>
            </w:r>
          </w:p>
        </w:tc>
        <w:tc>
          <w:tcPr>
            <w:tcW w:w="1771" w:type="dxa"/>
            <w:vAlign w:val="center"/>
          </w:tcPr>
          <w:p w14:paraId="0B05EAD7">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4EB2BC26">
            <w:pPr>
              <w:pStyle w:val="12"/>
              <w:snapToGrid w:val="0"/>
              <w:spacing w:before="156" w:after="156" w:line="360" w:lineRule="auto"/>
              <w:jc w:val="center"/>
              <w:rPr>
                <w:sz w:val="21"/>
                <w:szCs w:val="21"/>
                <w:highlight w:val="none"/>
              </w:rPr>
            </w:pPr>
          </w:p>
        </w:tc>
        <w:tc>
          <w:tcPr>
            <w:tcW w:w="1771" w:type="dxa"/>
          </w:tcPr>
          <w:p w14:paraId="2CB74C45">
            <w:pPr>
              <w:pStyle w:val="12"/>
              <w:snapToGrid w:val="0"/>
              <w:spacing w:before="156" w:after="156" w:line="360" w:lineRule="auto"/>
              <w:jc w:val="center"/>
              <w:rPr>
                <w:sz w:val="21"/>
                <w:szCs w:val="21"/>
                <w:highlight w:val="none"/>
              </w:rPr>
            </w:pPr>
          </w:p>
        </w:tc>
        <w:tc>
          <w:tcPr>
            <w:tcW w:w="1771" w:type="dxa"/>
            <w:vMerge w:val="continue"/>
            <w:vAlign w:val="center"/>
          </w:tcPr>
          <w:p w14:paraId="102F30CE">
            <w:pPr>
              <w:pStyle w:val="12"/>
              <w:snapToGrid w:val="0"/>
              <w:spacing w:before="156" w:after="156" w:line="360" w:lineRule="auto"/>
              <w:jc w:val="center"/>
              <w:rPr>
                <w:sz w:val="21"/>
                <w:szCs w:val="21"/>
                <w:highlight w:val="none"/>
              </w:rPr>
            </w:pPr>
          </w:p>
        </w:tc>
      </w:tr>
      <w:tr w14:paraId="609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7C395546">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36F6F13B">
            <w:pPr>
              <w:pStyle w:val="12"/>
              <w:snapToGrid w:val="0"/>
              <w:spacing w:before="156" w:after="156" w:line="360" w:lineRule="auto"/>
              <w:jc w:val="center"/>
              <w:rPr>
                <w:sz w:val="21"/>
                <w:szCs w:val="21"/>
                <w:highlight w:val="none"/>
              </w:rPr>
            </w:pPr>
            <w:r>
              <w:rPr>
                <w:rFonts w:hint="eastAsia"/>
                <w:sz w:val="21"/>
                <w:szCs w:val="21"/>
                <w:highlight w:val="none"/>
              </w:rPr>
              <w:t>高压插座箱</w:t>
            </w:r>
          </w:p>
        </w:tc>
        <w:tc>
          <w:tcPr>
            <w:tcW w:w="2088" w:type="dxa"/>
            <w:vAlign w:val="center"/>
          </w:tcPr>
          <w:p w14:paraId="57494463">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1600kVA</w:t>
            </w:r>
            <w:r>
              <w:rPr>
                <w:rFonts w:hint="eastAsia"/>
                <w:sz w:val="21"/>
                <w:szCs w:val="21"/>
                <w:highlight w:val="none"/>
              </w:rPr>
              <w:t>高压岸电系统使用</w:t>
            </w:r>
          </w:p>
        </w:tc>
        <w:tc>
          <w:tcPr>
            <w:tcW w:w="1771" w:type="dxa"/>
            <w:vAlign w:val="center"/>
          </w:tcPr>
          <w:p w14:paraId="096FBF93">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套</w:t>
            </w:r>
          </w:p>
        </w:tc>
        <w:tc>
          <w:tcPr>
            <w:tcW w:w="1771" w:type="dxa"/>
          </w:tcPr>
          <w:p w14:paraId="2D587BC0">
            <w:pPr>
              <w:pStyle w:val="12"/>
              <w:snapToGrid w:val="0"/>
              <w:spacing w:before="156" w:after="156" w:line="360" w:lineRule="auto"/>
              <w:jc w:val="center"/>
              <w:rPr>
                <w:sz w:val="21"/>
                <w:szCs w:val="21"/>
                <w:highlight w:val="none"/>
              </w:rPr>
            </w:pPr>
          </w:p>
        </w:tc>
        <w:tc>
          <w:tcPr>
            <w:tcW w:w="1771" w:type="dxa"/>
          </w:tcPr>
          <w:p w14:paraId="63514B9B">
            <w:pPr>
              <w:pStyle w:val="12"/>
              <w:snapToGrid w:val="0"/>
              <w:spacing w:before="156" w:after="156" w:line="360" w:lineRule="auto"/>
              <w:jc w:val="center"/>
              <w:rPr>
                <w:sz w:val="21"/>
                <w:szCs w:val="21"/>
                <w:highlight w:val="none"/>
              </w:rPr>
            </w:pPr>
          </w:p>
        </w:tc>
        <w:tc>
          <w:tcPr>
            <w:tcW w:w="1771" w:type="dxa"/>
            <w:vMerge w:val="continue"/>
            <w:vAlign w:val="center"/>
          </w:tcPr>
          <w:p w14:paraId="049ADC25">
            <w:pPr>
              <w:pStyle w:val="12"/>
              <w:snapToGrid w:val="0"/>
              <w:spacing w:before="156" w:after="156" w:line="360" w:lineRule="auto"/>
              <w:jc w:val="center"/>
              <w:rPr>
                <w:sz w:val="21"/>
                <w:szCs w:val="21"/>
                <w:highlight w:val="none"/>
              </w:rPr>
            </w:pPr>
          </w:p>
        </w:tc>
      </w:tr>
      <w:tr w14:paraId="7FC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12F44D38">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146F35D1">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1B90B62D">
            <w:pPr>
              <w:pStyle w:val="12"/>
              <w:snapToGrid w:val="0"/>
              <w:spacing w:before="156" w:after="156" w:line="360" w:lineRule="auto"/>
              <w:jc w:val="center"/>
              <w:rPr>
                <w:sz w:val="21"/>
                <w:szCs w:val="21"/>
                <w:highlight w:val="none"/>
              </w:rPr>
            </w:pPr>
            <w:r>
              <w:rPr>
                <w:rFonts w:hint="eastAsia"/>
                <w:sz w:val="21"/>
                <w:szCs w:val="21"/>
                <w:highlight w:val="none"/>
              </w:rPr>
              <w:t>8</w:t>
            </w:r>
            <w:r>
              <w:rPr>
                <w:sz w:val="21"/>
                <w:szCs w:val="21"/>
                <w:highlight w:val="none"/>
              </w:rPr>
              <w:t>00</w:t>
            </w:r>
            <w:r>
              <w:rPr>
                <w:rFonts w:hint="eastAsia"/>
                <w:sz w:val="21"/>
                <w:szCs w:val="21"/>
                <w:highlight w:val="none"/>
              </w:rPr>
              <w:t>k</w:t>
            </w:r>
            <w:r>
              <w:rPr>
                <w:sz w:val="21"/>
                <w:szCs w:val="21"/>
                <w:highlight w:val="none"/>
              </w:rPr>
              <w:t>VA</w:t>
            </w:r>
          </w:p>
        </w:tc>
        <w:tc>
          <w:tcPr>
            <w:tcW w:w="1771" w:type="dxa"/>
            <w:vAlign w:val="center"/>
          </w:tcPr>
          <w:p w14:paraId="098EAA09">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套</w:t>
            </w:r>
          </w:p>
        </w:tc>
        <w:tc>
          <w:tcPr>
            <w:tcW w:w="1771" w:type="dxa"/>
          </w:tcPr>
          <w:p w14:paraId="7DCC348B">
            <w:pPr>
              <w:pStyle w:val="12"/>
              <w:snapToGrid w:val="0"/>
              <w:spacing w:before="156" w:after="156" w:line="360" w:lineRule="auto"/>
              <w:jc w:val="center"/>
              <w:rPr>
                <w:sz w:val="21"/>
                <w:szCs w:val="21"/>
                <w:highlight w:val="none"/>
              </w:rPr>
            </w:pPr>
          </w:p>
        </w:tc>
        <w:tc>
          <w:tcPr>
            <w:tcW w:w="1771" w:type="dxa"/>
          </w:tcPr>
          <w:p w14:paraId="1BBFE99C">
            <w:pPr>
              <w:pStyle w:val="12"/>
              <w:snapToGrid w:val="0"/>
              <w:spacing w:before="156" w:after="156" w:line="360" w:lineRule="auto"/>
              <w:jc w:val="center"/>
              <w:rPr>
                <w:sz w:val="21"/>
                <w:szCs w:val="21"/>
                <w:highlight w:val="none"/>
              </w:rPr>
            </w:pPr>
          </w:p>
        </w:tc>
        <w:tc>
          <w:tcPr>
            <w:tcW w:w="1771" w:type="dxa"/>
            <w:vMerge w:val="continue"/>
            <w:vAlign w:val="center"/>
          </w:tcPr>
          <w:p w14:paraId="6D57FB68">
            <w:pPr>
              <w:pStyle w:val="12"/>
              <w:snapToGrid w:val="0"/>
              <w:spacing w:before="156" w:after="156" w:line="360" w:lineRule="auto"/>
              <w:jc w:val="center"/>
              <w:rPr>
                <w:sz w:val="21"/>
                <w:szCs w:val="21"/>
                <w:highlight w:val="none"/>
              </w:rPr>
            </w:pPr>
          </w:p>
        </w:tc>
      </w:tr>
      <w:tr w14:paraId="02F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7CD9C88D">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2DD6BC16">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6EF0897F">
            <w:pPr>
              <w:pStyle w:val="12"/>
              <w:snapToGrid w:val="0"/>
              <w:spacing w:before="156" w:after="156" w:line="360" w:lineRule="auto"/>
              <w:jc w:val="center"/>
              <w:rPr>
                <w:sz w:val="21"/>
                <w:szCs w:val="21"/>
                <w:highlight w:val="none"/>
              </w:rPr>
            </w:pPr>
            <w:r>
              <w:rPr>
                <w:rFonts w:hint="eastAsia"/>
                <w:sz w:val="21"/>
                <w:szCs w:val="21"/>
                <w:highlight w:val="none"/>
              </w:rPr>
              <w:t>配套8</w:t>
            </w:r>
            <w:r>
              <w:rPr>
                <w:sz w:val="21"/>
                <w:szCs w:val="21"/>
                <w:highlight w:val="none"/>
              </w:rPr>
              <w:t>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1771" w:type="dxa"/>
            <w:vAlign w:val="center"/>
          </w:tcPr>
          <w:p w14:paraId="63C48BE4">
            <w:pPr>
              <w:pStyle w:val="12"/>
              <w:snapToGrid w:val="0"/>
              <w:spacing w:before="156" w:after="156" w:line="360" w:lineRule="auto"/>
              <w:jc w:val="center"/>
              <w:rPr>
                <w:sz w:val="21"/>
                <w:szCs w:val="21"/>
                <w:highlight w:val="none"/>
              </w:rPr>
            </w:pPr>
            <w:r>
              <w:rPr>
                <w:sz w:val="21"/>
                <w:szCs w:val="21"/>
                <w:highlight w:val="none"/>
              </w:rPr>
              <w:t>4</w:t>
            </w:r>
            <w:r>
              <w:rPr>
                <w:rFonts w:hint="eastAsia"/>
                <w:sz w:val="21"/>
                <w:szCs w:val="21"/>
                <w:highlight w:val="none"/>
              </w:rPr>
              <w:t>套</w:t>
            </w:r>
          </w:p>
        </w:tc>
        <w:tc>
          <w:tcPr>
            <w:tcW w:w="1771" w:type="dxa"/>
          </w:tcPr>
          <w:p w14:paraId="31BC973C">
            <w:pPr>
              <w:pStyle w:val="12"/>
              <w:snapToGrid w:val="0"/>
              <w:spacing w:before="156" w:after="156" w:line="360" w:lineRule="auto"/>
              <w:jc w:val="center"/>
              <w:rPr>
                <w:sz w:val="21"/>
                <w:szCs w:val="21"/>
                <w:highlight w:val="none"/>
              </w:rPr>
            </w:pPr>
          </w:p>
        </w:tc>
        <w:tc>
          <w:tcPr>
            <w:tcW w:w="1771" w:type="dxa"/>
          </w:tcPr>
          <w:p w14:paraId="079D1E38">
            <w:pPr>
              <w:pStyle w:val="12"/>
              <w:snapToGrid w:val="0"/>
              <w:spacing w:before="156" w:after="156" w:line="360" w:lineRule="auto"/>
              <w:jc w:val="center"/>
              <w:rPr>
                <w:sz w:val="21"/>
                <w:szCs w:val="21"/>
                <w:highlight w:val="none"/>
              </w:rPr>
            </w:pPr>
          </w:p>
        </w:tc>
        <w:tc>
          <w:tcPr>
            <w:tcW w:w="1771" w:type="dxa"/>
            <w:vMerge w:val="continue"/>
            <w:vAlign w:val="center"/>
          </w:tcPr>
          <w:p w14:paraId="29DC4510">
            <w:pPr>
              <w:pStyle w:val="12"/>
              <w:snapToGrid w:val="0"/>
              <w:spacing w:before="156" w:after="156" w:line="360" w:lineRule="auto"/>
              <w:jc w:val="center"/>
              <w:rPr>
                <w:sz w:val="21"/>
                <w:szCs w:val="21"/>
                <w:highlight w:val="none"/>
              </w:rPr>
            </w:pPr>
          </w:p>
        </w:tc>
      </w:tr>
      <w:tr w14:paraId="66A1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011" w:type="dxa"/>
            <w:vMerge w:val="restart"/>
            <w:vAlign w:val="center"/>
          </w:tcPr>
          <w:p w14:paraId="35896A47">
            <w:pPr>
              <w:pStyle w:val="12"/>
              <w:snapToGrid w:val="0"/>
              <w:spacing w:before="156" w:after="156" w:line="360" w:lineRule="auto"/>
              <w:jc w:val="center"/>
              <w:rPr>
                <w:sz w:val="21"/>
                <w:szCs w:val="21"/>
                <w:highlight w:val="none"/>
              </w:rPr>
            </w:pPr>
            <w:r>
              <w:rPr>
                <w:rFonts w:hint="eastAsia" w:hAnsi="宋体" w:cs="宋体"/>
                <w:color w:val="000000"/>
                <w:sz w:val="21"/>
                <w:szCs w:val="21"/>
                <w:highlight w:val="none"/>
              </w:rPr>
              <w:t>温州港集团有限公司龙湾港务分公司</w:t>
            </w:r>
          </w:p>
        </w:tc>
        <w:tc>
          <w:tcPr>
            <w:tcW w:w="1988" w:type="dxa"/>
            <w:vAlign w:val="center"/>
          </w:tcPr>
          <w:p w14:paraId="69CFDFA5">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2A9DE1A8">
            <w:pPr>
              <w:pStyle w:val="12"/>
              <w:snapToGrid w:val="0"/>
              <w:spacing w:before="156" w:after="156" w:line="360" w:lineRule="auto"/>
              <w:jc w:val="center"/>
              <w:rPr>
                <w:sz w:val="21"/>
                <w:szCs w:val="21"/>
                <w:highlight w:val="none"/>
              </w:rPr>
            </w:pPr>
            <w:r>
              <w:rPr>
                <w:rFonts w:hint="eastAsia"/>
                <w:sz w:val="21"/>
                <w:szCs w:val="21"/>
                <w:highlight w:val="none"/>
              </w:rPr>
              <w:t>400kVA</w:t>
            </w:r>
            <w:r>
              <w:rPr>
                <w:sz w:val="21"/>
                <w:szCs w:val="21"/>
                <w:highlight w:val="none"/>
              </w:rPr>
              <w:t xml:space="preserve"> </w:t>
            </w:r>
          </w:p>
        </w:tc>
        <w:tc>
          <w:tcPr>
            <w:tcW w:w="1771" w:type="dxa"/>
            <w:vAlign w:val="center"/>
          </w:tcPr>
          <w:p w14:paraId="78630028">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0FB65697">
            <w:pPr>
              <w:pStyle w:val="12"/>
              <w:snapToGrid w:val="0"/>
              <w:spacing w:before="156" w:after="156" w:line="360" w:lineRule="auto"/>
              <w:jc w:val="center"/>
              <w:rPr>
                <w:sz w:val="21"/>
                <w:szCs w:val="21"/>
                <w:highlight w:val="none"/>
              </w:rPr>
            </w:pPr>
          </w:p>
        </w:tc>
        <w:tc>
          <w:tcPr>
            <w:tcW w:w="1771" w:type="dxa"/>
          </w:tcPr>
          <w:p w14:paraId="6C47439A">
            <w:pPr>
              <w:pStyle w:val="12"/>
              <w:snapToGrid w:val="0"/>
              <w:spacing w:before="156" w:after="156" w:line="360" w:lineRule="auto"/>
              <w:jc w:val="center"/>
              <w:rPr>
                <w:sz w:val="21"/>
                <w:szCs w:val="21"/>
                <w:highlight w:val="none"/>
              </w:rPr>
            </w:pPr>
          </w:p>
        </w:tc>
        <w:tc>
          <w:tcPr>
            <w:tcW w:w="1771" w:type="dxa"/>
            <w:vMerge w:val="restart"/>
            <w:vAlign w:val="center"/>
          </w:tcPr>
          <w:p w14:paraId="5B22365B">
            <w:pPr>
              <w:pStyle w:val="12"/>
              <w:snapToGrid w:val="0"/>
              <w:spacing w:before="156" w:after="156" w:line="360" w:lineRule="auto"/>
              <w:jc w:val="center"/>
              <w:rPr>
                <w:sz w:val="21"/>
                <w:szCs w:val="21"/>
                <w:highlight w:val="none"/>
              </w:rPr>
            </w:pPr>
            <w:r>
              <w:rPr>
                <w:rFonts w:hint="eastAsia"/>
                <w:sz w:val="21"/>
                <w:szCs w:val="21"/>
                <w:highlight w:val="none"/>
              </w:rPr>
              <w:t>5</w:t>
            </w:r>
            <w:r>
              <w:rPr>
                <w:sz w:val="21"/>
                <w:szCs w:val="21"/>
                <w:highlight w:val="none"/>
              </w:rPr>
              <w:t>000</w:t>
            </w:r>
          </w:p>
        </w:tc>
      </w:tr>
      <w:tr w14:paraId="1C26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011" w:type="dxa"/>
            <w:vMerge w:val="continue"/>
            <w:vAlign w:val="center"/>
          </w:tcPr>
          <w:p w14:paraId="3BC4D30F">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1EFC2205">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16158C1B">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400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1771" w:type="dxa"/>
            <w:vAlign w:val="center"/>
          </w:tcPr>
          <w:p w14:paraId="0C8A6F8D">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33B28ACB">
            <w:pPr>
              <w:pStyle w:val="12"/>
              <w:snapToGrid w:val="0"/>
              <w:spacing w:before="156" w:after="156" w:line="360" w:lineRule="auto"/>
              <w:jc w:val="center"/>
              <w:rPr>
                <w:sz w:val="21"/>
                <w:szCs w:val="21"/>
                <w:highlight w:val="none"/>
              </w:rPr>
            </w:pPr>
          </w:p>
        </w:tc>
        <w:tc>
          <w:tcPr>
            <w:tcW w:w="1771" w:type="dxa"/>
          </w:tcPr>
          <w:p w14:paraId="63DFB8AF">
            <w:pPr>
              <w:pStyle w:val="12"/>
              <w:snapToGrid w:val="0"/>
              <w:spacing w:before="156" w:after="156" w:line="360" w:lineRule="auto"/>
              <w:jc w:val="center"/>
              <w:rPr>
                <w:sz w:val="21"/>
                <w:szCs w:val="21"/>
                <w:highlight w:val="none"/>
              </w:rPr>
            </w:pPr>
          </w:p>
        </w:tc>
        <w:tc>
          <w:tcPr>
            <w:tcW w:w="1771" w:type="dxa"/>
            <w:vMerge w:val="continue"/>
            <w:vAlign w:val="center"/>
          </w:tcPr>
          <w:p w14:paraId="605AE065">
            <w:pPr>
              <w:pStyle w:val="12"/>
              <w:snapToGrid w:val="0"/>
              <w:spacing w:before="156" w:after="156" w:line="360" w:lineRule="auto"/>
              <w:jc w:val="center"/>
              <w:rPr>
                <w:sz w:val="21"/>
                <w:szCs w:val="21"/>
                <w:highlight w:val="none"/>
              </w:rPr>
            </w:pPr>
          </w:p>
        </w:tc>
      </w:tr>
      <w:tr w14:paraId="1D1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011" w:type="dxa"/>
            <w:vMerge w:val="restart"/>
            <w:vAlign w:val="center"/>
          </w:tcPr>
          <w:p w14:paraId="3EEC2E38">
            <w:pPr>
              <w:pStyle w:val="12"/>
              <w:snapToGrid w:val="0"/>
              <w:spacing w:before="156" w:after="156" w:line="360" w:lineRule="auto"/>
              <w:jc w:val="center"/>
              <w:rPr>
                <w:sz w:val="21"/>
                <w:szCs w:val="21"/>
                <w:highlight w:val="none"/>
              </w:rPr>
            </w:pPr>
            <w:r>
              <w:rPr>
                <w:rFonts w:hint="eastAsia" w:hAnsi="宋体" w:cs="宋体"/>
                <w:color w:val="000000"/>
                <w:sz w:val="21"/>
                <w:szCs w:val="21"/>
                <w:highlight w:val="none"/>
              </w:rPr>
              <w:t>温州港南岳港务有限公司</w:t>
            </w:r>
          </w:p>
        </w:tc>
        <w:tc>
          <w:tcPr>
            <w:tcW w:w="1988" w:type="dxa"/>
            <w:vAlign w:val="center"/>
          </w:tcPr>
          <w:p w14:paraId="19E6A28C">
            <w:pPr>
              <w:pStyle w:val="12"/>
              <w:snapToGrid w:val="0"/>
              <w:spacing w:before="156" w:after="156" w:line="360" w:lineRule="auto"/>
              <w:jc w:val="center"/>
              <w:rPr>
                <w:sz w:val="21"/>
                <w:szCs w:val="21"/>
                <w:highlight w:val="none"/>
              </w:rPr>
            </w:pPr>
            <w:r>
              <w:rPr>
                <w:rFonts w:hint="eastAsia"/>
                <w:sz w:val="21"/>
                <w:szCs w:val="21"/>
                <w:highlight w:val="none"/>
              </w:rPr>
              <w:t>高压岸电系统</w:t>
            </w:r>
          </w:p>
        </w:tc>
        <w:tc>
          <w:tcPr>
            <w:tcW w:w="2088" w:type="dxa"/>
            <w:vAlign w:val="center"/>
          </w:tcPr>
          <w:p w14:paraId="24D188A1">
            <w:pPr>
              <w:pStyle w:val="12"/>
              <w:snapToGrid w:val="0"/>
              <w:spacing w:before="156" w:after="156" w:line="360" w:lineRule="auto"/>
              <w:jc w:val="center"/>
              <w:rPr>
                <w:sz w:val="21"/>
                <w:szCs w:val="21"/>
                <w:highlight w:val="none"/>
              </w:rPr>
            </w:pPr>
            <w:r>
              <w:rPr>
                <w:rFonts w:hint="eastAsia"/>
                <w:sz w:val="21"/>
                <w:szCs w:val="21"/>
                <w:highlight w:val="none"/>
              </w:rPr>
              <w:t>2000kVA</w:t>
            </w:r>
            <w:r>
              <w:rPr>
                <w:sz w:val="21"/>
                <w:szCs w:val="21"/>
                <w:highlight w:val="none"/>
              </w:rPr>
              <w:t xml:space="preserve"> </w:t>
            </w:r>
          </w:p>
        </w:tc>
        <w:tc>
          <w:tcPr>
            <w:tcW w:w="1771" w:type="dxa"/>
            <w:vAlign w:val="center"/>
          </w:tcPr>
          <w:p w14:paraId="0449FC6A">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630B0FD9">
            <w:pPr>
              <w:pStyle w:val="12"/>
              <w:snapToGrid w:val="0"/>
              <w:spacing w:before="156" w:after="156" w:line="360" w:lineRule="auto"/>
              <w:jc w:val="center"/>
              <w:rPr>
                <w:sz w:val="21"/>
                <w:szCs w:val="21"/>
                <w:highlight w:val="none"/>
              </w:rPr>
            </w:pPr>
          </w:p>
        </w:tc>
        <w:tc>
          <w:tcPr>
            <w:tcW w:w="1771" w:type="dxa"/>
          </w:tcPr>
          <w:p w14:paraId="0A4D4DEC">
            <w:pPr>
              <w:pStyle w:val="12"/>
              <w:snapToGrid w:val="0"/>
              <w:spacing w:before="156" w:after="156" w:line="360" w:lineRule="auto"/>
              <w:jc w:val="center"/>
              <w:rPr>
                <w:sz w:val="21"/>
                <w:szCs w:val="21"/>
                <w:highlight w:val="none"/>
              </w:rPr>
            </w:pPr>
          </w:p>
        </w:tc>
        <w:tc>
          <w:tcPr>
            <w:tcW w:w="1771" w:type="dxa"/>
            <w:vMerge w:val="restart"/>
            <w:vAlign w:val="center"/>
          </w:tcPr>
          <w:p w14:paraId="6D3F804D">
            <w:pPr>
              <w:pStyle w:val="12"/>
              <w:snapToGrid w:val="0"/>
              <w:spacing w:before="156" w:after="156" w:line="360" w:lineRule="auto"/>
              <w:jc w:val="center"/>
              <w:rPr>
                <w:sz w:val="21"/>
                <w:szCs w:val="21"/>
                <w:highlight w:val="none"/>
              </w:rPr>
            </w:pPr>
            <w:r>
              <w:rPr>
                <w:rFonts w:hint="eastAsia"/>
                <w:sz w:val="21"/>
                <w:szCs w:val="21"/>
                <w:highlight w:val="none"/>
              </w:rPr>
              <w:t>5</w:t>
            </w:r>
            <w:r>
              <w:rPr>
                <w:sz w:val="21"/>
                <w:szCs w:val="21"/>
                <w:highlight w:val="none"/>
              </w:rPr>
              <w:t>0000</w:t>
            </w:r>
          </w:p>
        </w:tc>
      </w:tr>
      <w:tr w14:paraId="643E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011" w:type="dxa"/>
            <w:vMerge w:val="continue"/>
            <w:vAlign w:val="center"/>
          </w:tcPr>
          <w:p w14:paraId="33B0F4E6">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137FA4C6">
            <w:pPr>
              <w:pStyle w:val="12"/>
              <w:snapToGrid w:val="0"/>
              <w:spacing w:before="156" w:after="156" w:line="360" w:lineRule="auto"/>
              <w:jc w:val="center"/>
              <w:rPr>
                <w:sz w:val="21"/>
                <w:szCs w:val="21"/>
                <w:highlight w:val="none"/>
              </w:rPr>
            </w:pPr>
            <w:r>
              <w:rPr>
                <w:rFonts w:hint="eastAsia"/>
                <w:sz w:val="21"/>
                <w:szCs w:val="21"/>
                <w:highlight w:val="none"/>
              </w:rPr>
              <w:t>高压插座箱</w:t>
            </w:r>
          </w:p>
        </w:tc>
        <w:tc>
          <w:tcPr>
            <w:tcW w:w="2088" w:type="dxa"/>
            <w:vAlign w:val="center"/>
          </w:tcPr>
          <w:p w14:paraId="2C49AA30">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2000kVA</w:t>
            </w:r>
            <w:r>
              <w:rPr>
                <w:rFonts w:hint="eastAsia"/>
                <w:sz w:val="21"/>
                <w:szCs w:val="21"/>
                <w:highlight w:val="none"/>
              </w:rPr>
              <w:t>高压岸电系统使用</w:t>
            </w:r>
          </w:p>
        </w:tc>
        <w:tc>
          <w:tcPr>
            <w:tcW w:w="1771" w:type="dxa"/>
            <w:vAlign w:val="center"/>
          </w:tcPr>
          <w:p w14:paraId="551CE082">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套</w:t>
            </w:r>
          </w:p>
        </w:tc>
        <w:tc>
          <w:tcPr>
            <w:tcW w:w="1771" w:type="dxa"/>
          </w:tcPr>
          <w:p w14:paraId="6043F3BF">
            <w:pPr>
              <w:pStyle w:val="12"/>
              <w:snapToGrid w:val="0"/>
              <w:spacing w:before="156" w:after="156" w:line="360" w:lineRule="auto"/>
              <w:jc w:val="center"/>
              <w:rPr>
                <w:sz w:val="21"/>
                <w:szCs w:val="21"/>
                <w:highlight w:val="none"/>
              </w:rPr>
            </w:pPr>
          </w:p>
        </w:tc>
        <w:tc>
          <w:tcPr>
            <w:tcW w:w="1771" w:type="dxa"/>
          </w:tcPr>
          <w:p w14:paraId="13DD650E">
            <w:pPr>
              <w:pStyle w:val="12"/>
              <w:snapToGrid w:val="0"/>
              <w:spacing w:before="156" w:after="156" w:line="360" w:lineRule="auto"/>
              <w:jc w:val="center"/>
              <w:rPr>
                <w:sz w:val="21"/>
                <w:szCs w:val="21"/>
                <w:highlight w:val="none"/>
              </w:rPr>
            </w:pPr>
          </w:p>
        </w:tc>
        <w:tc>
          <w:tcPr>
            <w:tcW w:w="1771" w:type="dxa"/>
            <w:vMerge w:val="continue"/>
            <w:vAlign w:val="center"/>
          </w:tcPr>
          <w:p w14:paraId="2F89F7D5">
            <w:pPr>
              <w:pStyle w:val="12"/>
              <w:snapToGrid w:val="0"/>
              <w:spacing w:before="156" w:after="156" w:line="360" w:lineRule="auto"/>
              <w:jc w:val="center"/>
              <w:rPr>
                <w:sz w:val="21"/>
                <w:szCs w:val="21"/>
                <w:highlight w:val="none"/>
              </w:rPr>
            </w:pPr>
          </w:p>
        </w:tc>
      </w:tr>
      <w:tr w14:paraId="441E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74F08D5F">
            <w:pPr>
              <w:pStyle w:val="12"/>
              <w:snapToGrid w:val="0"/>
              <w:spacing w:before="156" w:after="156" w:line="360" w:lineRule="auto"/>
              <w:jc w:val="center"/>
              <w:rPr>
                <w:sz w:val="21"/>
                <w:szCs w:val="21"/>
                <w:highlight w:val="none"/>
              </w:rPr>
            </w:pPr>
            <w:r>
              <w:rPr>
                <w:rFonts w:hint="eastAsia" w:hAnsi="宋体" w:cs="宋体"/>
                <w:color w:val="000000"/>
                <w:sz w:val="21"/>
                <w:szCs w:val="21"/>
                <w:highlight w:val="none"/>
              </w:rPr>
              <w:t>温州港益嘉港务有限公司</w:t>
            </w:r>
          </w:p>
        </w:tc>
        <w:tc>
          <w:tcPr>
            <w:tcW w:w="1988" w:type="dxa"/>
            <w:vAlign w:val="center"/>
          </w:tcPr>
          <w:p w14:paraId="31BC6AA9">
            <w:pPr>
              <w:pStyle w:val="12"/>
              <w:snapToGrid w:val="0"/>
              <w:spacing w:before="156" w:after="156" w:line="360" w:lineRule="auto"/>
              <w:jc w:val="center"/>
              <w:rPr>
                <w:sz w:val="21"/>
                <w:szCs w:val="21"/>
                <w:highlight w:val="none"/>
              </w:rPr>
            </w:pPr>
            <w:r>
              <w:rPr>
                <w:rFonts w:hint="eastAsia"/>
                <w:sz w:val="21"/>
                <w:szCs w:val="21"/>
                <w:highlight w:val="none"/>
              </w:rPr>
              <w:t>高压岸电系统</w:t>
            </w:r>
          </w:p>
        </w:tc>
        <w:tc>
          <w:tcPr>
            <w:tcW w:w="2088" w:type="dxa"/>
            <w:vAlign w:val="center"/>
          </w:tcPr>
          <w:p w14:paraId="66058B6A">
            <w:pPr>
              <w:pStyle w:val="12"/>
              <w:snapToGrid w:val="0"/>
              <w:spacing w:before="156" w:after="156" w:line="360" w:lineRule="auto"/>
              <w:jc w:val="center"/>
              <w:rPr>
                <w:sz w:val="21"/>
                <w:szCs w:val="21"/>
                <w:highlight w:val="none"/>
              </w:rPr>
            </w:pPr>
            <w:r>
              <w:rPr>
                <w:rFonts w:hint="eastAsia"/>
                <w:sz w:val="21"/>
                <w:szCs w:val="21"/>
                <w:highlight w:val="none"/>
              </w:rPr>
              <w:t>1600kVA</w:t>
            </w:r>
            <w:r>
              <w:rPr>
                <w:sz w:val="21"/>
                <w:szCs w:val="21"/>
                <w:highlight w:val="none"/>
              </w:rPr>
              <w:t xml:space="preserve"> </w:t>
            </w:r>
          </w:p>
        </w:tc>
        <w:tc>
          <w:tcPr>
            <w:tcW w:w="1771" w:type="dxa"/>
            <w:vAlign w:val="center"/>
          </w:tcPr>
          <w:p w14:paraId="399AEFCC">
            <w:pPr>
              <w:pStyle w:val="12"/>
              <w:snapToGrid w:val="0"/>
              <w:spacing w:before="156" w:after="156" w:line="360" w:lineRule="auto"/>
              <w:jc w:val="center"/>
              <w:rPr>
                <w:sz w:val="21"/>
                <w:szCs w:val="21"/>
                <w:highlight w:val="none"/>
              </w:rPr>
            </w:pPr>
            <w:r>
              <w:rPr>
                <w:sz w:val="21"/>
                <w:szCs w:val="21"/>
                <w:highlight w:val="none"/>
              </w:rPr>
              <w:t>1</w:t>
            </w:r>
            <w:r>
              <w:rPr>
                <w:rFonts w:hint="eastAsia"/>
                <w:sz w:val="21"/>
                <w:szCs w:val="21"/>
                <w:highlight w:val="none"/>
              </w:rPr>
              <w:t>套</w:t>
            </w:r>
          </w:p>
        </w:tc>
        <w:tc>
          <w:tcPr>
            <w:tcW w:w="1771" w:type="dxa"/>
          </w:tcPr>
          <w:p w14:paraId="5481C7C3">
            <w:pPr>
              <w:pStyle w:val="12"/>
              <w:snapToGrid w:val="0"/>
              <w:spacing w:before="156" w:after="156" w:line="360" w:lineRule="auto"/>
              <w:jc w:val="center"/>
              <w:rPr>
                <w:sz w:val="21"/>
                <w:szCs w:val="21"/>
                <w:highlight w:val="none"/>
              </w:rPr>
            </w:pPr>
          </w:p>
        </w:tc>
        <w:tc>
          <w:tcPr>
            <w:tcW w:w="1771" w:type="dxa"/>
          </w:tcPr>
          <w:p w14:paraId="6C16AAEE">
            <w:pPr>
              <w:pStyle w:val="12"/>
              <w:snapToGrid w:val="0"/>
              <w:spacing w:before="156" w:after="156" w:line="360" w:lineRule="auto"/>
              <w:jc w:val="center"/>
              <w:rPr>
                <w:sz w:val="21"/>
                <w:szCs w:val="21"/>
                <w:highlight w:val="none"/>
              </w:rPr>
            </w:pPr>
          </w:p>
        </w:tc>
        <w:tc>
          <w:tcPr>
            <w:tcW w:w="1771" w:type="dxa"/>
            <w:vMerge w:val="restart"/>
            <w:vAlign w:val="center"/>
          </w:tcPr>
          <w:p w14:paraId="05F3CB19">
            <w:pPr>
              <w:pStyle w:val="12"/>
              <w:snapToGrid w:val="0"/>
              <w:spacing w:before="156" w:after="156" w:line="360" w:lineRule="auto"/>
              <w:jc w:val="center"/>
              <w:rPr>
                <w:sz w:val="21"/>
                <w:szCs w:val="21"/>
                <w:highlight w:val="none"/>
              </w:rPr>
            </w:pPr>
            <w:r>
              <w:rPr>
                <w:rFonts w:hint="eastAsia"/>
                <w:sz w:val="21"/>
                <w:szCs w:val="21"/>
                <w:highlight w:val="none"/>
              </w:rPr>
              <w:t>6</w:t>
            </w:r>
            <w:r>
              <w:rPr>
                <w:sz w:val="21"/>
                <w:szCs w:val="21"/>
                <w:highlight w:val="none"/>
              </w:rPr>
              <w:t>0000</w:t>
            </w:r>
          </w:p>
        </w:tc>
      </w:tr>
      <w:tr w14:paraId="1B13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50A422BA">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35580483">
            <w:pPr>
              <w:pStyle w:val="12"/>
              <w:snapToGrid w:val="0"/>
              <w:spacing w:before="156" w:after="156" w:line="360" w:lineRule="auto"/>
              <w:jc w:val="center"/>
              <w:rPr>
                <w:sz w:val="21"/>
                <w:szCs w:val="21"/>
                <w:highlight w:val="none"/>
              </w:rPr>
            </w:pPr>
            <w:r>
              <w:rPr>
                <w:rFonts w:hint="eastAsia"/>
                <w:sz w:val="21"/>
                <w:szCs w:val="21"/>
                <w:highlight w:val="none"/>
              </w:rPr>
              <w:t>高压插座箱</w:t>
            </w:r>
          </w:p>
        </w:tc>
        <w:tc>
          <w:tcPr>
            <w:tcW w:w="2088" w:type="dxa"/>
            <w:vAlign w:val="center"/>
          </w:tcPr>
          <w:p w14:paraId="78E2C912">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1600kVA</w:t>
            </w:r>
            <w:r>
              <w:rPr>
                <w:rFonts w:hint="eastAsia"/>
                <w:sz w:val="21"/>
                <w:szCs w:val="21"/>
                <w:highlight w:val="none"/>
              </w:rPr>
              <w:t>高压岸电系统使用</w:t>
            </w:r>
          </w:p>
        </w:tc>
        <w:tc>
          <w:tcPr>
            <w:tcW w:w="1771" w:type="dxa"/>
            <w:vAlign w:val="center"/>
          </w:tcPr>
          <w:p w14:paraId="6E09B133">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台</w:t>
            </w:r>
          </w:p>
        </w:tc>
        <w:tc>
          <w:tcPr>
            <w:tcW w:w="1771" w:type="dxa"/>
          </w:tcPr>
          <w:p w14:paraId="3E7DD10F">
            <w:pPr>
              <w:pStyle w:val="12"/>
              <w:snapToGrid w:val="0"/>
              <w:spacing w:before="156" w:after="156" w:line="360" w:lineRule="auto"/>
              <w:jc w:val="center"/>
              <w:rPr>
                <w:sz w:val="21"/>
                <w:szCs w:val="21"/>
                <w:highlight w:val="none"/>
              </w:rPr>
            </w:pPr>
          </w:p>
        </w:tc>
        <w:tc>
          <w:tcPr>
            <w:tcW w:w="1771" w:type="dxa"/>
          </w:tcPr>
          <w:p w14:paraId="0CCCDA5E">
            <w:pPr>
              <w:pStyle w:val="12"/>
              <w:snapToGrid w:val="0"/>
              <w:spacing w:before="156" w:after="156" w:line="360" w:lineRule="auto"/>
              <w:jc w:val="center"/>
              <w:rPr>
                <w:sz w:val="21"/>
                <w:szCs w:val="21"/>
                <w:highlight w:val="none"/>
              </w:rPr>
            </w:pPr>
          </w:p>
        </w:tc>
        <w:tc>
          <w:tcPr>
            <w:tcW w:w="1771" w:type="dxa"/>
            <w:vMerge w:val="continue"/>
          </w:tcPr>
          <w:p w14:paraId="53224EBE">
            <w:pPr>
              <w:pStyle w:val="12"/>
              <w:snapToGrid w:val="0"/>
              <w:spacing w:before="156" w:after="156" w:line="360" w:lineRule="auto"/>
              <w:jc w:val="center"/>
              <w:rPr>
                <w:sz w:val="21"/>
                <w:szCs w:val="21"/>
                <w:highlight w:val="none"/>
              </w:rPr>
            </w:pPr>
          </w:p>
        </w:tc>
      </w:tr>
      <w:tr w14:paraId="53AF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5CD78407">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5F2226A3">
            <w:pPr>
              <w:pStyle w:val="12"/>
              <w:snapToGrid w:val="0"/>
              <w:spacing w:before="156" w:after="156" w:line="360" w:lineRule="auto"/>
              <w:jc w:val="center"/>
              <w:rPr>
                <w:sz w:val="21"/>
                <w:szCs w:val="21"/>
                <w:highlight w:val="none"/>
              </w:rPr>
            </w:pPr>
            <w:r>
              <w:rPr>
                <w:rFonts w:hint="eastAsia"/>
                <w:sz w:val="21"/>
                <w:szCs w:val="21"/>
                <w:highlight w:val="none"/>
              </w:rPr>
              <w:t>低压岸电箱变</w:t>
            </w:r>
          </w:p>
        </w:tc>
        <w:tc>
          <w:tcPr>
            <w:tcW w:w="2088" w:type="dxa"/>
            <w:vAlign w:val="center"/>
          </w:tcPr>
          <w:p w14:paraId="45E90674">
            <w:pPr>
              <w:pStyle w:val="12"/>
              <w:snapToGrid w:val="0"/>
              <w:spacing w:before="156" w:after="156" w:line="360" w:lineRule="auto"/>
              <w:jc w:val="center"/>
              <w:rPr>
                <w:sz w:val="21"/>
                <w:szCs w:val="21"/>
                <w:highlight w:val="none"/>
              </w:rPr>
            </w:pPr>
            <w:r>
              <w:rPr>
                <w:rFonts w:hint="eastAsia"/>
                <w:sz w:val="21"/>
                <w:szCs w:val="21"/>
                <w:highlight w:val="none"/>
              </w:rPr>
              <w:t>800kVA</w:t>
            </w:r>
          </w:p>
        </w:tc>
        <w:tc>
          <w:tcPr>
            <w:tcW w:w="1771" w:type="dxa"/>
            <w:vAlign w:val="center"/>
          </w:tcPr>
          <w:p w14:paraId="0EAC4058">
            <w:pPr>
              <w:pStyle w:val="12"/>
              <w:snapToGrid w:val="0"/>
              <w:spacing w:before="156" w:after="156" w:line="360" w:lineRule="auto"/>
              <w:jc w:val="center"/>
              <w:rPr>
                <w:sz w:val="21"/>
                <w:szCs w:val="21"/>
                <w:highlight w:val="none"/>
              </w:rPr>
            </w:pPr>
            <w:r>
              <w:rPr>
                <w:rFonts w:hint="eastAsia"/>
                <w:sz w:val="21"/>
                <w:szCs w:val="21"/>
                <w:highlight w:val="none"/>
              </w:rPr>
              <w:t>1套</w:t>
            </w:r>
          </w:p>
        </w:tc>
        <w:tc>
          <w:tcPr>
            <w:tcW w:w="1771" w:type="dxa"/>
          </w:tcPr>
          <w:p w14:paraId="5783BC70">
            <w:pPr>
              <w:pStyle w:val="12"/>
              <w:snapToGrid w:val="0"/>
              <w:spacing w:before="156" w:after="156" w:line="360" w:lineRule="auto"/>
              <w:jc w:val="center"/>
              <w:rPr>
                <w:sz w:val="21"/>
                <w:szCs w:val="21"/>
                <w:highlight w:val="none"/>
              </w:rPr>
            </w:pPr>
          </w:p>
        </w:tc>
        <w:tc>
          <w:tcPr>
            <w:tcW w:w="1771" w:type="dxa"/>
          </w:tcPr>
          <w:p w14:paraId="3C9DC2FC">
            <w:pPr>
              <w:pStyle w:val="12"/>
              <w:snapToGrid w:val="0"/>
              <w:spacing w:before="156" w:after="156" w:line="360" w:lineRule="auto"/>
              <w:jc w:val="center"/>
              <w:rPr>
                <w:sz w:val="21"/>
                <w:szCs w:val="21"/>
                <w:highlight w:val="none"/>
              </w:rPr>
            </w:pPr>
          </w:p>
        </w:tc>
        <w:tc>
          <w:tcPr>
            <w:tcW w:w="1771" w:type="dxa"/>
            <w:vMerge w:val="continue"/>
          </w:tcPr>
          <w:p w14:paraId="23250F64">
            <w:pPr>
              <w:pStyle w:val="12"/>
              <w:snapToGrid w:val="0"/>
              <w:spacing w:before="156" w:after="156" w:line="360" w:lineRule="auto"/>
              <w:jc w:val="center"/>
              <w:rPr>
                <w:sz w:val="21"/>
                <w:szCs w:val="21"/>
                <w:highlight w:val="none"/>
              </w:rPr>
            </w:pPr>
          </w:p>
        </w:tc>
      </w:tr>
      <w:tr w14:paraId="79A3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4A4AC6C6">
            <w:pPr>
              <w:pStyle w:val="12"/>
              <w:snapToGrid w:val="0"/>
              <w:spacing w:before="156" w:after="156" w:line="360" w:lineRule="auto"/>
              <w:jc w:val="center"/>
              <w:rPr>
                <w:rFonts w:hAnsi="宋体" w:cs="宋体"/>
                <w:color w:val="000000"/>
                <w:sz w:val="21"/>
                <w:szCs w:val="21"/>
                <w:highlight w:val="none"/>
              </w:rPr>
            </w:pPr>
          </w:p>
        </w:tc>
        <w:tc>
          <w:tcPr>
            <w:tcW w:w="1988" w:type="dxa"/>
            <w:vAlign w:val="center"/>
          </w:tcPr>
          <w:p w14:paraId="7D54E6F6">
            <w:pPr>
              <w:pStyle w:val="12"/>
              <w:snapToGrid w:val="0"/>
              <w:spacing w:before="156" w:after="156" w:line="360" w:lineRule="auto"/>
              <w:jc w:val="center"/>
              <w:rPr>
                <w:sz w:val="21"/>
                <w:szCs w:val="21"/>
                <w:highlight w:val="none"/>
              </w:rPr>
            </w:pPr>
            <w:r>
              <w:rPr>
                <w:rFonts w:hint="eastAsia"/>
                <w:sz w:val="21"/>
                <w:szCs w:val="21"/>
                <w:highlight w:val="none"/>
              </w:rPr>
              <w:t>低压插座箱</w:t>
            </w:r>
          </w:p>
        </w:tc>
        <w:tc>
          <w:tcPr>
            <w:tcW w:w="2088" w:type="dxa"/>
            <w:vAlign w:val="center"/>
          </w:tcPr>
          <w:p w14:paraId="4832AB4A">
            <w:pPr>
              <w:pStyle w:val="12"/>
              <w:snapToGrid w:val="0"/>
              <w:spacing w:before="156" w:after="156" w:line="360" w:lineRule="auto"/>
              <w:jc w:val="center"/>
              <w:rPr>
                <w:sz w:val="21"/>
                <w:szCs w:val="21"/>
                <w:highlight w:val="none"/>
              </w:rPr>
            </w:pPr>
            <w:r>
              <w:rPr>
                <w:rFonts w:hint="eastAsia"/>
                <w:sz w:val="21"/>
                <w:szCs w:val="21"/>
                <w:highlight w:val="none"/>
              </w:rPr>
              <w:t>配套</w:t>
            </w:r>
            <w:r>
              <w:rPr>
                <w:sz w:val="21"/>
                <w:szCs w:val="21"/>
                <w:highlight w:val="none"/>
              </w:rPr>
              <w:t>800</w:t>
            </w:r>
            <w:r>
              <w:rPr>
                <w:rFonts w:hint="eastAsia"/>
                <w:sz w:val="21"/>
                <w:szCs w:val="21"/>
                <w:highlight w:val="none"/>
              </w:rPr>
              <w:t>k</w:t>
            </w:r>
            <w:r>
              <w:rPr>
                <w:sz w:val="21"/>
                <w:szCs w:val="21"/>
                <w:highlight w:val="none"/>
              </w:rPr>
              <w:t>VA</w:t>
            </w:r>
            <w:r>
              <w:rPr>
                <w:rFonts w:hint="eastAsia"/>
                <w:sz w:val="21"/>
                <w:szCs w:val="21"/>
                <w:highlight w:val="none"/>
              </w:rPr>
              <w:t>低压岸电箱变使用</w:t>
            </w:r>
          </w:p>
        </w:tc>
        <w:tc>
          <w:tcPr>
            <w:tcW w:w="1771" w:type="dxa"/>
            <w:vAlign w:val="center"/>
          </w:tcPr>
          <w:p w14:paraId="6F629276">
            <w:pPr>
              <w:pStyle w:val="12"/>
              <w:snapToGrid w:val="0"/>
              <w:spacing w:before="156" w:after="156" w:line="360" w:lineRule="auto"/>
              <w:jc w:val="center"/>
              <w:rPr>
                <w:sz w:val="21"/>
                <w:szCs w:val="21"/>
                <w:highlight w:val="none"/>
              </w:rPr>
            </w:pPr>
            <w:r>
              <w:rPr>
                <w:sz w:val="21"/>
                <w:szCs w:val="21"/>
                <w:highlight w:val="none"/>
              </w:rPr>
              <w:t>2</w:t>
            </w:r>
            <w:r>
              <w:rPr>
                <w:rFonts w:hint="eastAsia"/>
                <w:sz w:val="21"/>
                <w:szCs w:val="21"/>
                <w:highlight w:val="none"/>
              </w:rPr>
              <w:t>套</w:t>
            </w:r>
          </w:p>
        </w:tc>
        <w:tc>
          <w:tcPr>
            <w:tcW w:w="1771" w:type="dxa"/>
          </w:tcPr>
          <w:p w14:paraId="3929C825">
            <w:pPr>
              <w:pStyle w:val="12"/>
              <w:snapToGrid w:val="0"/>
              <w:spacing w:before="156" w:after="156" w:line="360" w:lineRule="auto"/>
              <w:jc w:val="center"/>
              <w:rPr>
                <w:sz w:val="21"/>
                <w:szCs w:val="21"/>
                <w:highlight w:val="none"/>
              </w:rPr>
            </w:pPr>
          </w:p>
        </w:tc>
        <w:tc>
          <w:tcPr>
            <w:tcW w:w="1771" w:type="dxa"/>
          </w:tcPr>
          <w:p w14:paraId="3F15EA3A">
            <w:pPr>
              <w:pStyle w:val="12"/>
              <w:snapToGrid w:val="0"/>
              <w:spacing w:before="156" w:after="156" w:line="360" w:lineRule="auto"/>
              <w:jc w:val="center"/>
              <w:rPr>
                <w:sz w:val="21"/>
                <w:szCs w:val="21"/>
                <w:highlight w:val="none"/>
              </w:rPr>
            </w:pPr>
          </w:p>
        </w:tc>
        <w:tc>
          <w:tcPr>
            <w:tcW w:w="1771" w:type="dxa"/>
            <w:vMerge w:val="continue"/>
          </w:tcPr>
          <w:p w14:paraId="74F8AB07">
            <w:pPr>
              <w:pStyle w:val="12"/>
              <w:snapToGrid w:val="0"/>
              <w:spacing w:before="156" w:after="156" w:line="360" w:lineRule="auto"/>
              <w:jc w:val="center"/>
              <w:rPr>
                <w:sz w:val="21"/>
                <w:szCs w:val="21"/>
                <w:highlight w:val="none"/>
              </w:rPr>
            </w:pPr>
          </w:p>
        </w:tc>
      </w:tr>
      <w:tr w14:paraId="2221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7068D0D2">
            <w:pPr>
              <w:pStyle w:val="12"/>
              <w:snapToGrid w:val="0"/>
              <w:spacing w:before="156" w:after="156" w:line="360" w:lineRule="auto"/>
              <w:jc w:val="center"/>
              <w:rPr>
                <w:rFonts w:hAnsi="宋体" w:cs="宋体"/>
                <w:color w:val="000000"/>
                <w:sz w:val="21"/>
                <w:szCs w:val="21"/>
                <w:highlight w:val="none"/>
              </w:rPr>
            </w:pPr>
            <w:r>
              <w:rPr>
                <w:rFonts w:hint="eastAsia" w:hAnsi="宋体" w:cs="宋体"/>
                <w:color w:val="000000"/>
                <w:sz w:val="21"/>
                <w:szCs w:val="21"/>
                <w:highlight w:val="none"/>
              </w:rPr>
              <w:t>投标总报价</w:t>
            </w:r>
          </w:p>
        </w:tc>
        <w:tc>
          <w:tcPr>
            <w:tcW w:w="11160" w:type="dxa"/>
            <w:gridSpan w:val="6"/>
            <w:vAlign w:val="center"/>
          </w:tcPr>
          <w:p w14:paraId="01C7BF16">
            <w:pPr>
              <w:pStyle w:val="12"/>
              <w:spacing w:beforeLines="0" w:afterLines="0" w:line="400" w:lineRule="atLeast"/>
              <w:rPr>
                <w:rFonts w:hAnsi="宋体"/>
                <w:b/>
                <w:sz w:val="21"/>
                <w:szCs w:val="21"/>
                <w:highlight w:val="none"/>
              </w:rPr>
            </w:pPr>
            <w:r>
              <w:rPr>
                <w:rFonts w:hint="eastAsia" w:hAnsi="宋体"/>
                <w:b/>
                <w:sz w:val="21"/>
                <w:szCs w:val="21"/>
                <w:highlight w:val="none"/>
              </w:rPr>
              <w:t>（大写）：</w:t>
            </w:r>
          </w:p>
          <w:p w14:paraId="708F5827">
            <w:pPr>
              <w:pStyle w:val="12"/>
              <w:snapToGrid w:val="0"/>
              <w:spacing w:before="156" w:after="156" w:line="360" w:lineRule="auto"/>
              <w:rPr>
                <w:sz w:val="21"/>
                <w:szCs w:val="21"/>
                <w:highlight w:val="none"/>
              </w:rPr>
            </w:pPr>
            <w:r>
              <w:rPr>
                <w:rFonts w:hint="eastAsia" w:hAnsi="宋体"/>
                <w:b/>
                <w:sz w:val="21"/>
                <w:szCs w:val="21"/>
                <w:highlight w:val="none"/>
              </w:rPr>
              <w:t>（小写）：¥</w:t>
            </w:r>
          </w:p>
        </w:tc>
      </w:tr>
    </w:tbl>
    <w:p w14:paraId="7020CB34">
      <w:pPr>
        <w:spacing w:line="360" w:lineRule="auto"/>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1.在满足招标文件要求的前提下，若由于投标人自身的原因造成缺报、漏报的风险均由投标人自行承担。</w:t>
      </w:r>
    </w:p>
    <w:p w14:paraId="07EDAE8D">
      <w:pPr>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w:t>
      </w:r>
      <w:r>
        <w:rPr>
          <w:rFonts w:hint="eastAsia" w:ascii="宋体" w:hAnsi="宋体" w:cs="宋体"/>
          <w:szCs w:val="21"/>
          <w:highlight w:val="none"/>
        </w:rPr>
        <w:t xml:space="preserve">2.不提供详细分项报价将被视为没有实质性响应招标文件。 </w:t>
      </w:r>
    </w:p>
    <w:p w14:paraId="0C3CBA08">
      <w:pPr>
        <w:spacing w:line="360" w:lineRule="auto"/>
        <w:ind w:firstLine="420" w:firstLineChars="200"/>
        <w:rPr>
          <w:rFonts w:ascii="宋体" w:hAnsi="宋体" w:cs="宋体"/>
          <w:szCs w:val="21"/>
          <w:highlight w:val="none"/>
        </w:rPr>
      </w:pPr>
      <w:r>
        <w:rPr>
          <w:rFonts w:hint="eastAsia" w:ascii="宋体" w:hAnsi="宋体" w:cs="宋体"/>
          <w:szCs w:val="21"/>
          <w:highlight w:val="none"/>
        </w:rPr>
        <w:t>3.此处的</w:t>
      </w:r>
      <w:r>
        <w:rPr>
          <w:rFonts w:hint="eastAsia" w:ascii="宋体" w:hAnsi="宋体" w:cs="宋体"/>
          <w:bCs/>
          <w:szCs w:val="21"/>
          <w:highlight w:val="none"/>
        </w:rPr>
        <w:t>投标总报价</w:t>
      </w:r>
      <w:r>
        <w:rPr>
          <w:rFonts w:hint="eastAsia" w:ascii="宋体" w:hAnsi="宋体" w:cs="宋体"/>
          <w:szCs w:val="21"/>
          <w:highlight w:val="none"/>
        </w:rPr>
        <w:t>应与附件十-1“投标报价一览表”中“投标报价（总价）”相一致。</w:t>
      </w:r>
    </w:p>
    <w:p w14:paraId="17FDF3D4">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w:t>
      </w:r>
      <w:r>
        <w:rPr>
          <w:rFonts w:hint="eastAsia" w:ascii="宋体" w:hAnsi="宋体" w:cs="宋体"/>
          <w:b/>
          <w:bCs/>
          <w:color w:val="000000"/>
          <w:szCs w:val="21"/>
          <w:highlight w:val="none"/>
        </w:rPr>
        <w:t>4.投标分项报价不超相应分项限价。</w:t>
      </w:r>
    </w:p>
    <w:p w14:paraId="2BED1982">
      <w:pPr>
        <w:widowControl/>
        <w:adjustRightInd w:val="0"/>
        <w:snapToGrid w:val="0"/>
        <w:spacing w:line="360" w:lineRule="auto"/>
        <w:rPr>
          <w:rFonts w:ascii="宋体" w:hAnsi="宋体" w:cs="宋体"/>
          <w:kern w:val="0"/>
          <w:szCs w:val="21"/>
          <w:highlight w:val="none"/>
        </w:rPr>
      </w:pPr>
    </w:p>
    <w:p w14:paraId="0D08935B">
      <w:pPr>
        <w:widowControl/>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投标人全称（</w:t>
      </w:r>
      <w:r>
        <w:rPr>
          <w:rFonts w:hint="eastAsia" w:ascii="宋体" w:hAnsi="宋体" w:cs="宋体"/>
          <w:szCs w:val="21"/>
          <w:highlight w:val="none"/>
        </w:rPr>
        <w:t>加盖单位公章</w:t>
      </w:r>
      <w:r>
        <w:rPr>
          <w:rFonts w:hint="eastAsia" w:ascii="宋体" w:hAnsi="宋体" w:cs="宋体"/>
          <w:kern w:val="0"/>
          <w:szCs w:val="21"/>
          <w:highlight w:val="none"/>
        </w:rPr>
        <w:t>）：</w:t>
      </w:r>
    </w:p>
    <w:p w14:paraId="1EAE5AA0">
      <w:pPr>
        <w:widowControl/>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法定代表人或授权代表（签字或盖章）：</w:t>
      </w:r>
    </w:p>
    <w:p w14:paraId="6724FFBB">
      <w:pPr>
        <w:spacing w:line="360" w:lineRule="auto"/>
        <w:rPr>
          <w:rFonts w:ascii="宋体" w:hAnsi="宋体" w:cs="宋体"/>
          <w:szCs w:val="21"/>
          <w:highlight w:val="none"/>
        </w:rPr>
      </w:pPr>
      <w:r>
        <w:rPr>
          <w:rFonts w:hint="eastAsia" w:ascii="宋体" w:hAnsi="宋体" w:cs="宋体"/>
          <w:kern w:val="0"/>
          <w:szCs w:val="21"/>
          <w:highlight w:val="none"/>
        </w:rPr>
        <w:t>日          期：  年  月  日</w:t>
      </w:r>
    </w:p>
    <w:p w14:paraId="62DD11F8">
      <w:pPr>
        <w:spacing w:line="400" w:lineRule="exact"/>
        <w:rPr>
          <w:rFonts w:ascii="宋体" w:hAnsi="宋体" w:cs="宋体"/>
          <w:szCs w:val="21"/>
          <w:highlight w:val="none"/>
        </w:rPr>
      </w:pPr>
    </w:p>
    <w:sectPr>
      <w:footerReference r:id="rId7" w:type="default"/>
      <w:pgSz w:w="16838" w:h="11906" w:orient="landscape"/>
      <w:pgMar w:top="1797" w:right="1440" w:bottom="1599" w:left="1440"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477E">
    <w:pPr>
      <w:pStyle w:val="16"/>
      <w:jc w:val="center"/>
    </w:pPr>
  </w:p>
  <w:p w14:paraId="6B5CF01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57A5">
    <w:pPr>
      <w:pStyle w:val="16"/>
      <w:jc w:val="center"/>
    </w:pPr>
  </w:p>
  <w:p w14:paraId="696FAAF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587"/>
    </w:sdtPr>
    <w:sdtContent>
      <w:p w14:paraId="70462C92">
        <w:pPr>
          <w:pStyle w:val="16"/>
          <w:jc w:val="center"/>
        </w:pPr>
        <w:r>
          <w:fldChar w:fldCharType="begin"/>
        </w:r>
        <w:r>
          <w:instrText xml:space="preserve">PAGE   \* MERGEFORMAT</w:instrText>
        </w:r>
        <w:r>
          <w:fldChar w:fldCharType="separate"/>
        </w:r>
        <w:r>
          <w:rPr>
            <w:lang w:val="zh-CN"/>
          </w:rPr>
          <w:t>32</w:t>
        </w:r>
        <w:r>
          <w:rPr>
            <w:lang w:val="zh-CN"/>
          </w:rPr>
          <w:fldChar w:fldCharType="end"/>
        </w:r>
      </w:p>
    </w:sdtContent>
  </w:sdt>
  <w:p w14:paraId="20918FB6">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284034"/>
    </w:sdtPr>
    <w:sdtContent>
      <w:p w14:paraId="5C851624">
        <w:pPr>
          <w:pStyle w:val="16"/>
          <w:jc w:val="center"/>
        </w:pPr>
        <w:r>
          <w:fldChar w:fldCharType="begin"/>
        </w:r>
        <w:r>
          <w:instrText xml:space="preserve">PAGE   \* MERGEFORMAT</w:instrText>
        </w:r>
        <w:r>
          <w:fldChar w:fldCharType="separate"/>
        </w:r>
        <w:r>
          <w:rPr>
            <w:lang w:val="zh-CN"/>
          </w:rPr>
          <w:t>60</w:t>
        </w:r>
        <w:r>
          <w:rPr>
            <w:lang w:val="zh-CN"/>
          </w:rPr>
          <w:fldChar w:fldCharType="end"/>
        </w:r>
      </w:p>
    </w:sdtContent>
  </w:sdt>
  <w:p w14:paraId="5A44574B">
    <w:pPr>
      <w:pStyle w:val="16"/>
    </w:pPr>
  </w:p>
  <w:p w14:paraId="3DB45508"/>
  <w:p w14:paraId="2C674E0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F920">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685AE471"/>
    <w:multiLevelType w:val="singleLevel"/>
    <w:tmpl w:val="685AE471"/>
    <w:lvl w:ilvl="0" w:tentative="0">
      <w:start w:val="1"/>
      <w:numFmt w:val="decimal"/>
      <w:lvlText w:val="%1"/>
      <w:lvlJc w:val="left"/>
    </w:lvl>
  </w:abstractNum>
  <w:abstractNum w:abstractNumId="2">
    <w:nsid w:val="7484362A"/>
    <w:multiLevelType w:val="multilevel"/>
    <w:tmpl w:val="7484362A"/>
    <w:lvl w:ilvl="0" w:tentative="0">
      <w:start w:val="1"/>
      <w:numFmt w:val="decimal"/>
      <w:lvlText w:val="（%1）"/>
      <w:lvlJc w:val="left"/>
      <w:pPr>
        <w:ind w:left="898" w:hanging="720"/>
      </w:pPr>
      <w:rPr>
        <w:rFonts w:hint="default"/>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DViYjNkNmRkNDYzMGEzMmRmMTBhMWZkMmRiM2IifQ=="/>
  </w:docVars>
  <w:rsids>
    <w:rsidRoot w:val="00172A27"/>
    <w:rsid w:val="000015F7"/>
    <w:rsid w:val="00007B6A"/>
    <w:rsid w:val="00013F14"/>
    <w:rsid w:val="000167D1"/>
    <w:rsid w:val="00025020"/>
    <w:rsid w:val="0002591B"/>
    <w:rsid w:val="00036CD9"/>
    <w:rsid w:val="0005368D"/>
    <w:rsid w:val="000573E7"/>
    <w:rsid w:val="0006206F"/>
    <w:rsid w:val="0006544C"/>
    <w:rsid w:val="0007474E"/>
    <w:rsid w:val="0007701A"/>
    <w:rsid w:val="00080624"/>
    <w:rsid w:val="00093DA3"/>
    <w:rsid w:val="000A1109"/>
    <w:rsid w:val="000B7228"/>
    <w:rsid w:val="000B7B97"/>
    <w:rsid w:val="000C0366"/>
    <w:rsid w:val="000C0FCD"/>
    <w:rsid w:val="000C3C13"/>
    <w:rsid w:val="000D7F31"/>
    <w:rsid w:val="000E489B"/>
    <w:rsid w:val="000E4DFD"/>
    <w:rsid w:val="000F1DA6"/>
    <w:rsid w:val="000F22FF"/>
    <w:rsid w:val="00101084"/>
    <w:rsid w:val="00102871"/>
    <w:rsid w:val="001051D0"/>
    <w:rsid w:val="00106AF3"/>
    <w:rsid w:val="001070C4"/>
    <w:rsid w:val="00122DD2"/>
    <w:rsid w:val="00125F33"/>
    <w:rsid w:val="00134976"/>
    <w:rsid w:val="00135A9C"/>
    <w:rsid w:val="00137151"/>
    <w:rsid w:val="0014160D"/>
    <w:rsid w:val="00143440"/>
    <w:rsid w:val="00146B74"/>
    <w:rsid w:val="0015111C"/>
    <w:rsid w:val="00157CB9"/>
    <w:rsid w:val="00162C76"/>
    <w:rsid w:val="001671E1"/>
    <w:rsid w:val="00172A27"/>
    <w:rsid w:val="00182998"/>
    <w:rsid w:val="001863B4"/>
    <w:rsid w:val="00190964"/>
    <w:rsid w:val="001A1AE0"/>
    <w:rsid w:val="001A25F9"/>
    <w:rsid w:val="001B2CB5"/>
    <w:rsid w:val="001C0146"/>
    <w:rsid w:val="001C09D1"/>
    <w:rsid w:val="001C7EBF"/>
    <w:rsid w:val="001D1612"/>
    <w:rsid w:val="001D1B76"/>
    <w:rsid w:val="001D2D44"/>
    <w:rsid w:val="001D58F7"/>
    <w:rsid w:val="001D717D"/>
    <w:rsid w:val="001E527C"/>
    <w:rsid w:val="001E7108"/>
    <w:rsid w:val="001E766F"/>
    <w:rsid w:val="001F2D01"/>
    <w:rsid w:val="001F60A1"/>
    <w:rsid w:val="001F643D"/>
    <w:rsid w:val="00202999"/>
    <w:rsid w:val="002058A5"/>
    <w:rsid w:val="00206C18"/>
    <w:rsid w:val="00213161"/>
    <w:rsid w:val="00222BA9"/>
    <w:rsid w:val="00223754"/>
    <w:rsid w:val="00233F62"/>
    <w:rsid w:val="002351C3"/>
    <w:rsid w:val="00242B8F"/>
    <w:rsid w:val="0024377C"/>
    <w:rsid w:val="0024583D"/>
    <w:rsid w:val="002464C2"/>
    <w:rsid w:val="0026019D"/>
    <w:rsid w:val="00260674"/>
    <w:rsid w:val="002619DD"/>
    <w:rsid w:val="00262B73"/>
    <w:rsid w:val="00262DCF"/>
    <w:rsid w:val="00264A11"/>
    <w:rsid w:val="002654CB"/>
    <w:rsid w:val="002661F4"/>
    <w:rsid w:val="00285DB0"/>
    <w:rsid w:val="00294EFE"/>
    <w:rsid w:val="0029661B"/>
    <w:rsid w:val="002A4789"/>
    <w:rsid w:val="002A5907"/>
    <w:rsid w:val="002A7D08"/>
    <w:rsid w:val="002B0054"/>
    <w:rsid w:val="002B2570"/>
    <w:rsid w:val="002B3312"/>
    <w:rsid w:val="002B5EDB"/>
    <w:rsid w:val="002B75B5"/>
    <w:rsid w:val="002D0778"/>
    <w:rsid w:val="002D43E4"/>
    <w:rsid w:val="002D497A"/>
    <w:rsid w:val="002E0004"/>
    <w:rsid w:val="002E48E0"/>
    <w:rsid w:val="002F2BAD"/>
    <w:rsid w:val="002F312A"/>
    <w:rsid w:val="00302285"/>
    <w:rsid w:val="0030564F"/>
    <w:rsid w:val="00312B28"/>
    <w:rsid w:val="00317102"/>
    <w:rsid w:val="00322E94"/>
    <w:rsid w:val="0033105C"/>
    <w:rsid w:val="003318FA"/>
    <w:rsid w:val="003324D9"/>
    <w:rsid w:val="00334E69"/>
    <w:rsid w:val="00336155"/>
    <w:rsid w:val="00337B31"/>
    <w:rsid w:val="00343343"/>
    <w:rsid w:val="00345768"/>
    <w:rsid w:val="00345C1F"/>
    <w:rsid w:val="00346882"/>
    <w:rsid w:val="00347DF9"/>
    <w:rsid w:val="003528D4"/>
    <w:rsid w:val="00364B54"/>
    <w:rsid w:val="0038054E"/>
    <w:rsid w:val="00381538"/>
    <w:rsid w:val="003842BE"/>
    <w:rsid w:val="003901CA"/>
    <w:rsid w:val="00390297"/>
    <w:rsid w:val="00393E1C"/>
    <w:rsid w:val="0039458D"/>
    <w:rsid w:val="0039479C"/>
    <w:rsid w:val="003958CE"/>
    <w:rsid w:val="003C1225"/>
    <w:rsid w:val="003C1F09"/>
    <w:rsid w:val="003C307B"/>
    <w:rsid w:val="003C6EA1"/>
    <w:rsid w:val="003F035F"/>
    <w:rsid w:val="003F1D8F"/>
    <w:rsid w:val="003F4261"/>
    <w:rsid w:val="003F6794"/>
    <w:rsid w:val="0040166F"/>
    <w:rsid w:val="00404D0E"/>
    <w:rsid w:val="00406623"/>
    <w:rsid w:val="00415BAA"/>
    <w:rsid w:val="004177E4"/>
    <w:rsid w:val="0043178A"/>
    <w:rsid w:val="00433B09"/>
    <w:rsid w:val="004377ED"/>
    <w:rsid w:val="00446A49"/>
    <w:rsid w:val="00450BD8"/>
    <w:rsid w:val="00451DDE"/>
    <w:rsid w:val="004524D4"/>
    <w:rsid w:val="004539B3"/>
    <w:rsid w:val="00454F63"/>
    <w:rsid w:val="004631F7"/>
    <w:rsid w:val="00463787"/>
    <w:rsid w:val="00464FD5"/>
    <w:rsid w:val="004840F1"/>
    <w:rsid w:val="00485558"/>
    <w:rsid w:val="00485C41"/>
    <w:rsid w:val="00486FBF"/>
    <w:rsid w:val="00490819"/>
    <w:rsid w:val="00490B57"/>
    <w:rsid w:val="00492357"/>
    <w:rsid w:val="004A1B65"/>
    <w:rsid w:val="004A3276"/>
    <w:rsid w:val="004A544A"/>
    <w:rsid w:val="004C4AC9"/>
    <w:rsid w:val="004D5FC5"/>
    <w:rsid w:val="004E3135"/>
    <w:rsid w:val="004F724B"/>
    <w:rsid w:val="005016AC"/>
    <w:rsid w:val="00502AE8"/>
    <w:rsid w:val="0050688C"/>
    <w:rsid w:val="0051056E"/>
    <w:rsid w:val="00514C9B"/>
    <w:rsid w:val="005223AC"/>
    <w:rsid w:val="00526A29"/>
    <w:rsid w:val="005304B2"/>
    <w:rsid w:val="0053589C"/>
    <w:rsid w:val="0054328B"/>
    <w:rsid w:val="0054454B"/>
    <w:rsid w:val="00564869"/>
    <w:rsid w:val="005740D8"/>
    <w:rsid w:val="005748D9"/>
    <w:rsid w:val="00574AE4"/>
    <w:rsid w:val="005773F9"/>
    <w:rsid w:val="00577875"/>
    <w:rsid w:val="00581BC0"/>
    <w:rsid w:val="0058295D"/>
    <w:rsid w:val="00586F26"/>
    <w:rsid w:val="00591374"/>
    <w:rsid w:val="00591CE5"/>
    <w:rsid w:val="00594DC1"/>
    <w:rsid w:val="005971E2"/>
    <w:rsid w:val="005A1B8C"/>
    <w:rsid w:val="005B75C2"/>
    <w:rsid w:val="005C28D0"/>
    <w:rsid w:val="005C5AE4"/>
    <w:rsid w:val="005C6996"/>
    <w:rsid w:val="005D1083"/>
    <w:rsid w:val="005D168C"/>
    <w:rsid w:val="005D1FFE"/>
    <w:rsid w:val="005E3874"/>
    <w:rsid w:val="005E5138"/>
    <w:rsid w:val="005E6702"/>
    <w:rsid w:val="005F4753"/>
    <w:rsid w:val="005F6D02"/>
    <w:rsid w:val="005F6FBA"/>
    <w:rsid w:val="006032AC"/>
    <w:rsid w:val="00603505"/>
    <w:rsid w:val="00606ED4"/>
    <w:rsid w:val="00607CFC"/>
    <w:rsid w:val="00607FC3"/>
    <w:rsid w:val="006149A1"/>
    <w:rsid w:val="00617009"/>
    <w:rsid w:val="00633BA7"/>
    <w:rsid w:val="00635A33"/>
    <w:rsid w:val="00636071"/>
    <w:rsid w:val="00637C7A"/>
    <w:rsid w:val="00640A77"/>
    <w:rsid w:val="00643474"/>
    <w:rsid w:val="006606A3"/>
    <w:rsid w:val="00666964"/>
    <w:rsid w:val="00666D1C"/>
    <w:rsid w:val="0067428C"/>
    <w:rsid w:val="00681345"/>
    <w:rsid w:val="00685F81"/>
    <w:rsid w:val="00685FEC"/>
    <w:rsid w:val="00695D5A"/>
    <w:rsid w:val="00696604"/>
    <w:rsid w:val="00697423"/>
    <w:rsid w:val="006A6544"/>
    <w:rsid w:val="006C3BF0"/>
    <w:rsid w:val="006C3EC7"/>
    <w:rsid w:val="006C6F60"/>
    <w:rsid w:val="006D09AC"/>
    <w:rsid w:val="006D205A"/>
    <w:rsid w:val="006D3236"/>
    <w:rsid w:val="006D5960"/>
    <w:rsid w:val="00700DF5"/>
    <w:rsid w:val="00703EF4"/>
    <w:rsid w:val="007136DE"/>
    <w:rsid w:val="00713759"/>
    <w:rsid w:val="00714EE3"/>
    <w:rsid w:val="007157DF"/>
    <w:rsid w:val="00731244"/>
    <w:rsid w:val="00735125"/>
    <w:rsid w:val="00736B0B"/>
    <w:rsid w:val="0074125D"/>
    <w:rsid w:val="00741471"/>
    <w:rsid w:val="007557FC"/>
    <w:rsid w:val="00760A1B"/>
    <w:rsid w:val="0077484E"/>
    <w:rsid w:val="007765C7"/>
    <w:rsid w:val="00781B08"/>
    <w:rsid w:val="0078590F"/>
    <w:rsid w:val="00790E93"/>
    <w:rsid w:val="00793585"/>
    <w:rsid w:val="007A38BD"/>
    <w:rsid w:val="007A4E3F"/>
    <w:rsid w:val="007A634C"/>
    <w:rsid w:val="007B10F2"/>
    <w:rsid w:val="007C7BDD"/>
    <w:rsid w:val="007E21E2"/>
    <w:rsid w:val="00805812"/>
    <w:rsid w:val="00805EAB"/>
    <w:rsid w:val="00811749"/>
    <w:rsid w:val="0082623B"/>
    <w:rsid w:val="00830DB2"/>
    <w:rsid w:val="0083428E"/>
    <w:rsid w:val="008404F3"/>
    <w:rsid w:val="00841CF6"/>
    <w:rsid w:val="00852B59"/>
    <w:rsid w:val="00856709"/>
    <w:rsid w:val="0085751E"/>
    <w:rsid w:val="00872161"/>
    <w:rsid w:val="00873BBD"/>
    <w:rsid w:val="00874B99"/>
    <w:rsid w:val="00875E8B"/>
    <w:rsid w:val="0087680B"/>
    <w:rsid w:val="008807D2"/>
    <w:rsid w:val="0089364C"/>
    <w:rsid w:val="008B0EC2"/>
    <w:rsid w:val="008B3D33"/>
    <w:rsid w:val="008B6961"/>
    <w:rsid w:val="008C2B9F"/>
    <w:rsid w:val="008C4758"/>
    <w:rsid w:val="008D1CE3"/>
    <w:rsid w:val="008D3E04"/>
    <w:rsid w:val="008D4F8E"/>
    <w:rsid w:val="008D5B58"/>
    <w:rsid w:val="008E18E2"/>
    <w:rsid w:val="008E73C6"/>
    <w:rsid w:val="008F211E"/>
    <w:rsid w:val="0090107F"/>
    <w:rsid w:val="009015C3"/>
    <w:rsid w:val="00904EFC"/>
    <w:rsid w:val="00911B41"/>
    <w:rsid w:val="00924E88"/>
    <w:rsid w:val="009251F0"/>
    <w:rsid w:val="00941FB8"/>
    <w:rsid w:val="0094579E"/>
    <w:rsid w:val="00951888"/>
    <w:rsid w:val="0095584F"/>
    <w:rsid w:val="00956FEF"/>
    <w:rsid w:val="0095727E"/>
    <w:rsid w:val="00977B56"/>
    <w:rsid w:val="009829B4"/>
    <w:rsid w:val="0098455A"/>
    <w:rsid w:val="00984F62"/>
    <w:rsid w:val="0098538C"/>
    <w:rsid w:val="00985603"/>
    <w:rsid w:val="0098673B"/>
    <w:rsid w:val="009922B0"/>
    <w:rsid w:val="00995199"/>
    <w:rsid w:val="00995856"/>
    <w:rsid w:val="009A09DF"/>
    <w:rsid w:val="009A4B7A"/>
    <w:rsid w:val="009B02BD"/>
    <w:rsid w:val="009B78D2"/>
    <w:rsid w:val="009C40D9"/>
    <w:rsid w:val="009D0AA5"/>
    <w:rsid w:val="009D1D0E"/>
    <w:rsid w:val="009D5547"/>
    <w:rsid w:val="009E5B5D"/>
    <w:rsid w:val="009E7DB3"/>
    <w:rsid w:val="009F2CB3"/>
    <w:rsid w:val="009F3D40"/>
    <w:rsid w:val="009F40E7"/>
    <w:rsid w:val="009F69EF"/>
    <w:rsid w:val="00A040D5"/>
    <w:rsid w:val="00A042F6"/>
    <w:rsid w:val="00A06574"/>
    <w:rsid w:val="00A2659E"/>
    <w:rsid w:val="00A32D56"/>
    <w:rsid w:val="00A37E38"/>
    <w:rsid w:val="00A41E02"/>
    <w:rsid w:val="00A45025"/>
    <w:rsid w:val="00A51DA9"/>
    <w:rsid w:val="00A537F4"/>
    <w:rsid w:val="00A61027"/>
    <w:rsid w:val="00A61DA6"/>
    <w:rsid w:val="00A72815"/>
    <w:rsid w:val="00A72E83"/>
    <w:rsid w:val="00A73FCC"/>
    <w:rsid w:val="00A86516"/>
    <w:rsid w:val="00A913BF"/>
    <w:rsid w:val="00A96172"/>
    <w:rsid w:val="00A970E1"/>
    <w:rsid w:val="00A97312"/>
    <w:rsid w:val="00AB4FD4"/>
    <w:rsid w:val="00AC02F9"/>
    <w:rsid w:val="00AC13B6"/>
    <w:rsid w:val="00AC24F5"/>
    <w:rsid w:val="00AC4064"/>
    <w:rsid w:val="00AC4532"/>
    <w:rsid w:val="00AC6402"/>
    <w:rsid w:val="00AC6F60"/>
    <w:rsid w:val="00AD0845"/>
    <w:rsid w:val="00AD0C1D"/>
    <w:rsid w:val="00AD573F"/>
    <w:rsid w:val="00AE0D98"/>
    <w:rsid w:val="00AF24E7"/>
    <w:rsid w:val="00AF2D33"/>
    <w:rsid w:val="00AF5175"/>
    <w:rsid w:val="00B00AF3"/>
    <w:rsid w:val="00B0789E"/>
    <w:rsid w:val="00B10CBE"/>
    <w:rsid w:val="00B14112"/>
    <w:rsid w:val="00B22229"/>
    <w:rsid w:val="00B45EDC"/>
    <w:rsid w:val="00B623AB"/>
    <w:rsid w:val="00B64C71"/>
    <w:rsid w:val="00B72313"/>
    <w:rsid w:val="00B73792"/>
    <w:rsid w:val="00B77197"/>
    <w:rsid w:val="00B84155"/>
    <w:rsid w:val="00B85F93"/>
    <w:rsid w:val="00B9376A"/>
    <w:rsid w:val="00BB259B"/>
    <w:rsid w:val="00BB3A05"/>
    <w:rsid w:val="00BC2880"/>
    <w:rsid w:val="00BC35C8"/>
    <w:rsid w:val="00BC4901"/>
    <w:rsid w:val="00BD094E"/>
    <w:rsid w:val="00BD11B1"/>
    <w:rsid w:val="00BD2332"/>
    <w:rsid w:val="00BE011F"/>
    <w:rsid w:val="00BE578E"/>
    <w:rsid w:val="00C00FD2"/>
    <w:rsid w:val="00C247AA"/>
    <w:rsid w:val="00C33A01"/>
    <w:rsid w:val="00C40D56"/>
    <w:rsid w:val="00C41960"/>
    <w:rsid w:val="00C5114D"/>
    <w:rsid w:val="00C51DE9"/>
    <w:rsid w:val="00C55A69"/>
    <w:rsid w:val="00C57844"/>
    <w:rsid w:val="00C60B57"/>
    <w:rsid w:val="00C62978"/>
    <w:rsid w:val="00C644CE"/>
    <w:rsid w:val="00C708F1"/>
    <w:rsid w:val="00C740B7"/>
    <w:rsid w:val="00C74F14"/>
    <w:rsid w:val="00C77516"/>
    <w:rsid w:val="00C77646"/>
    <w:rsid w:val="00C81242"/>
    <w:rsid w:val="00C82305"/>
    <w:rsid w:val="00C8626B"/>
    <w:rsid w:val="00C873AF"/>
    <w:rsid w:val="00C94EB2"/>
    <w:rsid w:val="00CB6A82"/>
    <w:rsid w:val="00CB7443"/>
    <w:rsid w:val="00CC3D33"/>
    <w:rsid w:val="00CC4809"/>
    <w:rsid w:val="00CD49DE"/>
    <w:rsid w:val="00CD547D"/>
    <w:rsid w:val="00CD609B"/>
    <w:rsid w:val="00CD7FF8"/>
    <w:rsid w:val="00CE2EAE"/>
    <w:rsid w:val="00CE7A68"/>
    <w:rsid w:val="00CF0782"/>
    <w:rsid w:val="00CF29E4"/>
    <w:rsid w:val="00CF6E86"/>
    <w:rsid w:val="00D01D75"/>
    <w:rsid w:val="00D031EA"/>
    <w:rsid w:val="00D03B1A"/>
    <w:rsid w:val="00D04A8E"/>
    <w:rsid w:val="00D050DE"/>
    <w:rsid w:val="00D05F84"/>
    <w:rsid w:val="00D074B9"/>
    <w:rsid w:val="00D07729"/>
    <w:rsid w:val="00D07E18"/>
    <w:rsid w:val="00D15874"/>
    <w:rsid w:val="00D15B73"/>
    <w:rsid w:val="00D16DE6"/>
    <w:rsid w:val="00D21769"/>
    <w:rsid w:val="00D3272B"/>
    <w:rsid w:val="00D32B19"/>
    <w:rsid w:val="00D5252B"/>
    <w:rsid w:val="00D6189A"/>
    <w:rsid w:val="00D63DEA"/>
    <w:rsid w:val="00D722A1"/>
    <w:rsid w:val="00D72950"/>
    <w:rsid w:val="00D73E6B"/>
    <w:rsid w:val="00D96390"/>
    <w:rsid w:val="00D96DA7"/>
    <w:rsid w:val="00DA4B08"/>
    <w:rsid w:val="00DA642D"/>
    <w:rsid w:val="00DB0116"/>
    <w:rsid w:val="00DB270E"/>
    <w:rsid w:val="00DB6998"/>
    <w:rsid w:val="00DE05AC"/>
    <w:rsid w:val="00DE5404"/>
    <w:rsid w:val="00DF468B"/>
    <w:rsid w:val="00E046A7"/>
    <w:rsid w:val="00E110EB"/>
    <w:rsid w:val="00E24DC2"/>
    <w:rsid w:val="00E26202"/>
    <w:rsid w:val="00E26AA9"/>
    <w:rsid w:val="00E302FC"/>
    <w:rsid w:val="00E34C5E"/>
    <w:rsid w:val="00E35814"/>
    <w:rsid w:val="00E365FD"/>
    <w:rsid w:val="00E415CC"/>
    <w:rsid w:val="00E46775"/>
    <w:rsid w:val="00E46820"/>
    <w:rsid w:val="00E46D0D"/>
    <w:rsid w:val="00E56F11"/>
    <w:rsid w:val="00E57658"/>
    <w:rsid w:val="00E70F19"/>
    <w:rsid w:val="00E840DD"/>
    <w:rsid w:val="00E879F1"/>
    <w:rsid w:val="00E90B8E"/>
    <w:rsid w:val="00E924D8"/>
    <w:rsid w:val="00E935A9"/>
    <w:rsid w:val="00E93E32"/>
    <w:rsid w:val="00E97D9F"/>
    <w:rsid w:val="00EA3AF1"/>
    <w:rsid w:val="00EB1E81"/>
    <w:rsid w:val="00EB3A24"/>
    <w:rsid w:val="00EB687B"/>
    <w:rsid w:val="00EB74A4"/>
    <w:rsid w:val="00EC2B5B"/>
    <w:rsid w:val="00ED224F"/>
    <w:rsid w:val="00ED3974"/>
    <w:rsid w:val="00ED6BA0"/>
    <w:rsid w:val="00EE030C"/>
    <w:rsid w:val="00EE0644"/>
    <w:rsid w:val="00EE30CC"/>
    <w:rsid w:val="00EE42C0"/>
    <w:rsid w:val="00EE5E99"/>
    <w:rsid w:val="00EF0C62"/>
    <w:rsid w:val="00EF316A"/>
    <w:rsid w:val="00EF752A"/>
    <w:rsid w:val="00F01F9F"/>
    <w:rsid w:val="00F04845"/>
    <w:rsid w:val="00F05D23"/>
    <w:rsid w:val="00F07EDA"/>
    <w:rsid w:val="00F1497F"/>
    <w:rsid w:val="00F14A11"/>
    <w:rsid w:val="00F221F8"/>
    <w:rsid w:val="00F353B8"/>
    <w:rsid w:val="00F53292"/>
    <w:rsid w:val="00F532C4"/>
    <w:rsid w:val="00F71374"/>
    <w:rsid w:val="00F7440F"/>
    <w:rsid w:val="00F8258F"/>
    <w:rsid w:val="00F85335"/>
    <w:rsid w:val="00F871EE"/>
    <w:rsid w:val="00F876FC"/>
    <w:rsid w:val="00F87AFD"/>
    <w:rsid w:val="00F965B6"/>
    <w:rsid w:val="00F96B91"/>
    <w:rsid w:val="00F97CBB"/>
    <w:rsid w:val="00FA184D"/>
    <w:rsid w:val="00FA3ED3"/>
    <w:rsid w:val="00FA763A"/>
    <w:rsid w:val="00FC402D"/>
    <w:rsid w:val="00FD50D2"/>
    <w:rsid w:val="00FE1A6B"/>
    <w:rsid w:val="01AF7AE1"/>
    <w:rsid w:val="038E49F0"/>
    <w:rsid w:val="03AD4758"/>
    <w:rsid w:val="03E26573"/>
    <w:rsid w:val="042356A8"/>
    <w:rsid w:val="04370F3C"/>
    <w:rsid w:val="04637C26"/>
    <w:rsid w:val="048A3790"/>
    <w:rsid w:val="061E5425"/>
    <w:rsid w:val="06510617"/>
    <w:rsid w:val="065D5070"/>
    <w:rsid w:val="06F13894"/>
    <w:rsid w:val="0715321F"/>
    <w:rsid w:val="074F2662"/>
    <w:rsid w:val="07E220F9"/>
    <w:rsid w:val="086A6836"/>
    <w:rsid w:val="08C12236"/>
    <w:rsid w:val="0A306206"/>
    <w:rsid w:val="0AF52C59"/>
    <w:rsid w:val="0BD872B5"/>
    <w:rsid w:val="0C8854C6"/>
    <w:rsid w:val="0D7C5C11"/>
    <w:rsid w:val="0E4C7A2A"/>
    <w:rsid w:val="0EB9542F"/>
    <w:rsid w:val="0FC61580"/>
    <w:rsid w:val="104004B1"/>
    <w:rsid w:val="10693E2B"/>
    <w:rsid w:val="1145795F"/>
    <w:rsid w:val="117941DF"/>
    <w:rsid w:val="11925377"/>
    <w:rsid w:val="11B25D00"/>
    <w:rsid w:val="122C1CD8"/>
    <w:rsid w:val="126A55FB"/>
    <w:rsid w:val="12DE570D"/>
    <w:rsid w:val="15147187"/>
    <w:rsid w:val="15AF552D"/>
    <w:rsid w:val="17AB592F"/>
    <w:rsid w:val="18AC59BC"/>
    <w:rsid w:val="18F8040F"/>
    <w:rsid w:val="19E265B6"/>
    <w:rsid w:val="1A7D1D5F"/>
    <w:rsid w:val="1ADE1B8E"/>
    <w:rsid w:val="1D60318D"/>
    <w:rsid w:val="1DF025E3"/>
    <w:rsid w:val="1E9A3038"/>
    <w:rsid w:val="1EFA2F4D"/>
    <w:rsid w:val="1F7F779E"/>
    <w:rsid w:val="1FF77466"/>
    <w:rsid w:val="201C17A7"/>
    <w:rsid w:val="20D84D3F"/>
    <w:rsid w:val="219A6842"/>
    <w:rsid w:val="21B469CE"/>
    <w:rsid w:val="21C35BF8"/>
    <w:rsid w:val="220B6CD3"/>
    <w:rsid w:val="22E85384"/>
    <w:rsid w:val="22F303C7"/>
    <w:rsid w:val="237D7E08"/>
    <w:rsid w:val="23F175DC"/>
    <w:rsid w:val="240D23BB"/>
    <w:rsid w:val="243759BC"/>
    <w:rsid w:val="24C26EA8"/>
    <w:rsid w:val="24F854B7"/>
    <w:rsid w:val="2636452D"/>
    <w:rsid w:val="264A6488"/>
    <w:rsid w:val="26DE0B01"/>
    <w:rsid w:val="27F27B14"/>
    <w:rsid w:val="283F4B97"/>
    <w:rsid w:val="297C4F4D"/>
    <w:rsid w:val="29963FDB"/>
    <w:rsid w:val="29A60116"/>
    <w:rsid w:val="29A60CFF"/>
    <w:rsid w:val="29F942AE"/>
    <w:rsid w:val="2AEE4F8F"/>
    <w:rsid w:val="2B3530A8"/>
    <w:rsid w:val="2BDF2A15"/>
    <w:rsid w:val="2BF955E2"/>
    <w:rsid w:val="2CD2337D"/>
    <w:rsid w:val="2CD8731B"/>
    <w:rsid w:val="2D150AAB"/>
    <w:rsid w:val="2D8D68B9"/>
    <w:rsid w:val="2E106639"/>
    <w:rsid w:val="2F5B14CF"/>
    <w:rsid w:val="30104078"/>
    <w:rsid w:val="308908E1"/>
    <w:rsid w:val="30AA495D"/>
    <w:rsid w:val="30ED79D7"/>
    <w:rsid w:val="317C6D20"/>
    <w:rsid w:val="3226759A"/>
    <w:rsid w:val="326420BB"/>
    <w:rsid w:val="32855446"/>
    <w:rsid w:val="32936DCE"/>
    <w:rsid w:val="33A65AD1"/>
    <w:rsid w:val="33E5365D"/>
    <w:rsid w:val="3425253E"/>
    <w:rsid w:val="34421A8B"/>
    <w:rsid w:val="34AF69AD"/>
    <w:rsid w:val="34CD7207"/>
    <w:rsid w:val="357235F7"/>
    <w:rsid w:val="35814164"/>
    <w:rsid w:val="359918FE"/>
    <w:rsid w:val="35C70F63"/>
    <w:rsid w:val="363F420C"/>
    <w:rsid w:val="370F06BE"/>
    <w:rsid w:val="3799514E"/>
    <w:rsid w:val="38346D20"/>
    <w:rsid w:val="38C81342"/>
    <w:rsid w:val="39732C11"/>
    <w:rsid w:val="3A036DF5"/>
    <w:rsid w:val="3A665346"/>
    <w:rsid w:val="3AA85E63"/>
    <w:rsid w:val="3AF52FB5"/>
    <w:rsid w:val="3B532860"/>
    <w:rsid w:val="3C182C3D"/>
    <w:rsid w:val="3C4F659B"/>
    <w:rsid w:val="3CAF1541"/>
    <w:rsid w:val="3CCA7FB3"/>
    <w:rsid w:val="3D846B47"/>
    <w:rsid w:val="3E2E4312"/>
    <w:rsid w:val="3E313515"/>
    <w:rsid w:val="3E517D87"/>
    <w:rsid w:val="3EAA5273"/>
    <w:rsid w:val="3ED45067"/>
    <w:rsid w:val="3F5F2EA5"/>
    <w:rsid w:val="3FCE742E"/>
    <w:rsid w:val="41DD2224"/>
    <w:rsid w:val="424149FD"/>
    <w:rsid w:val="42427637"/>
    <w:rsid w:val="428139A5"/>
    <w:rsid w:val="43E45312"/>
    <w:rsid w:val="440A18FE"/>
    <w:rsid w:val="44103951"/>
    <w:rsid w:val="445C70D9"/>
    <w:rsid w:val="447A318E"/>
    <w:rsid w:val="44A4066B"/>
    <w:rsid w:val="44B3765D"/>
    <w:rsid w:val="45E47401"/>
    <w:rsid w:val="461E1690"/>
    <w:rsid w:val="47294762"/>
    <w:rsid w:val="47A125AA"/>
    <w:rsid w:val="485C7579"/>
    <w:rsid w:val="48AE3ACC"/>
    <w:rsid w:val="492C0A63"/>
    <w:rsid w:val="49393A18"/>
    <w:rsid w:val="496752BC"/>
    <w:rsid w:val="4A2E07E6"/>
    <w:rsid w:val="4A3134E4"/>
    <w:rsid w:val="4A37387A"/>
    <w:rsid w:val="4A710F6B"/>
    <w:rsid w:val="4AF9201A"/>
    <w:rsid w:val="4B08688A"/>
    <w:rsid w:val="4B244C42"/>
    <w:rsid w:val="4B574F09"/>
    <w:rsid w:val="4B777E9B"/>
    <w:rsid w:val="4C6A7DB0"/>
    <w:rsid w:val="4CFD3948"/>
    <w:rsid w:val="4D212342"/>
    <w:rsid w:val="4D223FFC"/>
    <w:rsid w:val="4D753211"/>
    <w:rsid w:val="4FBF75CF"/>
    <w:rsid w:val="5090031F"/>
    <w:rsid w:val="50B55E31"/>
    <w:rsid w:val="51B5330D"/>
    <w:rsid w:val="52731F9C"/>
    <w:rsid w:val="531D7B50"/>
    <w:rsid w:val="532A5D83"/>
    <w:rsid w:val="53420F4C"/>
    <w:rsid w:val="53543891"/>
    <w:rsid w:val="53CC56D0"/>
    <w:rsid w:val="55DA5BFA"/>
    <w:rsid w:val="563C2218"/>
    <w:rsid w:val="56531B8A"/>
    <w:rsid w:val="56892915"/>
    <w:rsid w:val="575A2C4B"/>
    <w:rsid w:val="57D91191"/>
    <w:rsid w:val="582533AF"/>
    <w:rsid w:val="584E6ED8"/>
    <w:rsid w:val="59950057"/>
    <w:rsid w:val="59B3791F"/>
    <w:rsid w:val="5A885237"/>
    <w:rsid w:val="5ABC15C8"/>
    <w:rsid w:val="5B401730"/>
    <w:rsid w:val="5B735FB1"/>
    <w:rsid w:val="5BA12D5F"/>
    <w:rsid w:val="5BA305FB"/>
    <w:rsid w:val="5C634F34"/>
    <w:rsid w:val="5C983E20"/>
    <w:rsid w:val="5CD958A4"/>
    <w:rsid w:val="5E4550E3"/>
    <w:rsid w:val="5E804EB7"/>
    <w:rsid w:val="5E82743B"/>
    <w:rsid w:val="603062DC"/>
    <w:rsid w:val="603730F4"/>
    <w:rsid w:val="609B06FD"/>
    <w:rsid w:val="60E646A6"/>
    <w:rsid w:val="61130A4A"/>
    <w:rsid w:val="618A3A2B"/>
    <w:rsid w:val="627C68A7"/>
    <w:rsid w:val="62A21BA5"/>
    <w:rsid w:val="62D627C5"/>
    <w:rsid w:val="63741429"/>
    <w:rsid w:val="639C6A78"/>
    <w:rsid w:val="6410011A"/>
    <w:rsid w:val="644F39E7"/>
    <w:rsid w:val="64A9064E"/>
    <w:rsid w:val="66423743"/>
    <w:rsid w:val="674C0418"/>
    <w:rsid w:val="675A709A"/>
    <w:rsid w:val="67DC7FF9"/>
    <w:rsid w:val="67E16EB5"/>
    <w:rsid w:val="67E860F3"/>
    <w:rsid w:val="69372EFA"/>
    <w:rsid w:val="696D0D4F"/>
    <w:rsid w:val="69B8584F"/>
    <w:rsid w:val="69D71F8A"/>
    <w:rsid w:val="6A404070"/>
    <w:rsid w:val="6BD00C98"/>
    <w:rsid w:val="6D143CF0"/>
    <w:rsid w:val="6DCC18C9"/>
    <w:rsid w:val="6DEA695A"/>
    <w:rsid w:val="6DED46F8"/>
    <w:rsid w:val="6EA81DA0"/>
    <w:rsid w:val="6F0E229B"/>
    <w:rsid w:val="70184CD8"/>
    <w:rsid w:val="702F5354"/>
    <w:rsid w:val="703F0ABC"/>
    <w:rsid w:val="70453697"/>
    <w:rsid w:val="717D643F"/>
    <w:rsid w:val="727B1715"/>
    <w:rsid w:val="72943E76"/>
    <w:rsid w:val="72EC6568"/>
    <w:rsid w:val="73906608"/>
    <w:rsid w:val="74860C2B"/>
    <w:rsid w:val="74A63A1D"/>
    <w:rsid w:val="74F35728"/>
    <w:rsid w:val="754C04DA"/>
    <w:rsid w:val="756C22E2"/>
    <w:rsid w:val="757A32AD"/>
    <w:rsid w:val="768C400A"/>
    <w:rsid w:val="76E21AD2"/>
    <w:rsid w:val="79E0159D"/>
    <w:rsid w:val="7A10584B"/>
    <w:rsid w:val="7A3443A5"/>
    <w:rsid w:val="7A461060"/>
    <w:rsid w:val="7B064268"/>
    <w:rsid w:val="7BD06D5D"/>
    <w:rsid w:val="7C6005E5"/>
    <w:rsid w:val="7CCC795D"/>
    <w:rsid w:val="7D405F8D"/>
    <w:rsid w:val="7D8644BC"/>
    <w:rsid w:val="7F387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5"/>
    <w:basedOn w:val="1"/>
    <w:next w:val="1"/>
    <w:link w:val="60"/>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4">
    <w:name w:val="List Number"/>
    <w:basedOn w:val="1"/>
    <w:qFormat/>
    <w:uiPriority w:val="0"/>
    <w:pPr>
      <w:numPr>
        <w:ilvl w:val="0"/>
        <w:numId w:val="1"/>
      </w:numPr>
      <w:ind w:firstLine="0" w:firstLineChars="0"/>
    </w:pPr>
  </w:style>
  <w:style w:type="paragraph" w:styleId="5">
    <w:name w:val="Normal Indent"/>
    <w:basedOn w:val="1"/>
    <w:link w:val="41"/>
    <w:qFormat/>
    <w:uiPriority w:val="0"/>
    <w:pPr>
      <w:adjustRightInd w:val="0"/>
      <w:spacing w:line="312" w:lineRule="atLeast"/>
      <w:ind w:firstLine="420"/>
      <w:textAlignment w:val="baseline"/>
    </w:pPr>
    <w:rPr>
      <w:kern w:val="0"/>
      <w:szCs w:val="20"/>
    </w:rPr>
  </w:style>
  <w:style w:type="paragraph" w:styleId="6">
    <w:name w:val="caption"/>
    <w:basedOn w:val="1"/>
    <w:next w:val="1"/>
    <w:qFormat/>
    <w:uiPriority w:val="0"/>
    <w:rPr>
      <w:rFonts w:ascii="Calibri Light" w:hAnsi="Calibri Light" w:eastAsia="黑体"/>
      <w:sz w:val="20"/>
      <w:szCs w:val="20"/>
    </w:rPr>
  </w:style>
  <w:style w:type="paragraph" w:styleId="7">
    <w:name w:val="annotation text"/>
    <w:basedOn w:val="1"/>
    <w:link w:val="44"/>
    <w:unhideWhenUsed/>
    <w:qFormat/>
    <w:uiPriority w:val="0"/>
    <w:pPr>
      <w:jc w:val="left"/>
    </w:pPr>
  </w:style>
  <w:style w:type="paragraph" w:styleId="8">
    <w:name w:val="Body Text"/>
    <w:basedOn w:val="1"/>
    <w:link w:val="38"/>
    <w:unhideWhenUsed/>
    <w:qFormat/>
    <w:uiPriority w:val="0"/>
    <w:pPr>
      <w:spacing w:after="120"/>
    </w:pPr>
  </w:style>
  <w:style w:type="paragraph" w:styleId="9">
    <w:name w:val="Body Text Indent"/>
    <w:basedOn w:val="1"/>
    <w:link w:val="42"/>
    <w:semiHidden/>
    <w:unhideWhenUsed/>
    <w:qFormat/>
    <w:uiPriority w:val="99"/>
    <w:pPr>
      <w:spacing w:after="120"/>
      <w:ind w:left="420" w:leftChars="200"/>
    </w:pPr>
  </w:style>
  <w:style w:type="paragraph" w:styleId="10">
    <w:name w:val="List 2"/>
    <w:basedOn w:val="1"/>
    <w:semiHidden/>
    <w:unhideWhenUsed/>
    <w:qFormat/>
    <w:uiPriority w:val="99"/>
    <w:pPr>
      <w:ind w:left="100" w:leftChars="200" w:hanging="200" w:hangingChars="200"/>
      <w:contextualSpacing/>
    </w:pPr>
  </w:style>
  <w:style w:type="paragraph" w:styleId="11">
    <w:name w:val="toc 3"/>
    <w:basedOn w:val="1"/>
    <w:next w:val="1"/>
    <w:unhideWhenUsed/>
    <w:qFormat/>
    <w:uiPriority w:val="39"/>
    <w:pPr>
      <w:ind w:left="840" w:leftChars="400"/>
    </w:pPr>
  </w:style>
  <w:style w:type="paragraph" w:styleId="12">
    <w:name w:val="Plain Text"/>
    <w:basedOn w:val="1"/>
    <w:link w:val="36"/>
    <w:qFormat/>
    <w:uiPriority w:val="0"/>
    <w:pPr>
      <w:spacing w:beforeLines="50" w:afterLines="50" w:line="400" w:lineRule="exact"/>
    </w:pPr>
    <w:rPr>
      <w:rFonts w:ascii="宋体" w:hAnsi="Courier New"/>
      <w:kern w:val="0"/>
      <w:sz w:val="24"/>
    </w:rPr>
  </w:style>
  <w:style w:type="paragraph" w:styleId="13">
    <w:name w:val="Date"/>
    <w:basedOn w:val="1"/>
    <w:next w:val="1"/>
    <w:link w:val="74"/>
    <w:semiHidden/>
    <w:unhideWhenUsed/>
    <w:qFormat/>
    <w:uiPriority w:val="99"/>
    <w:pPr>
      <w:ind w:left="100" w:leftChars="2500"/>
    </w:pPr>
  </w:style>
  <w:style w:type="paragraph" w:styleId="14">
    <w:name w:val="Body Text Indent 2"/>
    <w:basedOn w:val="1"/>
    <w:link w:val="79"/>
    <w:semiHidden/>
    <w:unhideWhenUsed/>
    <w:qFormat/>
    <w:uiPriority w:val="99"/>
    <w:pPr>
      <w:spacing w:after="120" w:line="480" w:lineRule="auto"/>
      <w:ind w:left="420" w:leftChars="200"/>
    </w:pPr>
  </w:style>
  <w:style w:type="paragraph" w:styleId="15">
    <w:name w:val="Balloon Text"/>
    <w:basedOn w:val="1"/>
    <w:link w:val="45"/>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qFormat/>
    <w:uiPriority w:val="39"/>
  </w:style>
  <w:style w:type="paragraph" w:styleId="19">
    <w:name w:val="Subtitle"/>
    <w:basedOn w:val="1"/>
    <w:next w:val="1"/>
    <w:link w:val="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0">
    <w:name w:val="Body Text Indent 3"/>
    <w:basedOn w:val="1"/>
    <w:link w:val="43"/>
    <w:semiHidden/>
    <w:unhideWhenUsed/>
    <w:qFormat/>
    <w:uiPriority w:val="99"/>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77"/>
    <w:qFormat/>
    <w:uiPriority w:val="0"/>
    <w:pPr>
      <w:widowControl/>
      <w:spacing w:before="240" w:after="60" w:line="360" w:lineRule="auto"/>
      <w:jc w:val="center"/>
      <w:outlineLvl w:val="0"/>
    </w:pPr>
    <w:rPr>
      <w:rFonts w:asciiTheme="majorHAnsi" w:hAnsiTheme="majorHAnsi" w:eastAsiaTheme="majorEastAsia" w:cstheme="majorBidi"/>
      <w:b/>
      <w:bCs/>
      <w:kern w:val="0"/>
      <w:sz w:val="32"/>
      <w:szCs w:val="32"/>
    </w:rPr>
  </w:style>
  <w:style w:type="paragraph" w:styleId="24">
    <w:name w:val="annotation subject"/>
    <w:basedOn w:val="7"/>
    <w:next w:val="7"/>
    <w:link w:val="58"/>
    <w:unhideWhenUsed/>
    <w:qFormat/>
    <w:uiPriority w:val="99"/>
    <w:rPr>
      <w:b/>
      <w:bCs/>
    </w:rPr>
  </w:style>
  <w:style w:type="paragraph" w:styleId="25">
    <w:name w:val="Body Text First Indent"/>
    <w:basedOn w:val="8"/>
    <w:link w:val="39"/>
    <w:qFormat/>
    <w:uiPriority w:val="0"/>
    <w:pPr>
      <w:ind w:firstLine="420" w:firstLineChars="100"/>
    </w:pPr>
  </w:style>
  <w:style w:type="paragraph" w:styleId="26">
    <w:name w:val="Body Text First Indent 2"/>
    <w:basedOn w:val="9"/>
    <w:link w:val="54"/>
    <w:semiHidden/>
    <w:unhideWhenUsed/>
    <w:qFormat/>
    <w:uiPriority w:val="99"/>
    <w:pPr>
      <w:ind w:firstLine="420" w:firstLineChars="200"/>
    </w:p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99"/>
    <w:rPr>
      <w:rFonts w:cs="Times New Roman"/>
    </w:rPr>
  </w:style>
  <w:style w:type="character" w:styleId="31">
    <w:name w:val="Hyperlink"/>
    <w:qFormat/>
    <w:uiPriority w:val="99"/>
    <w:rPr>
      <w:color w:val="000000"/>
      <w:sz w:val="20"/>
      <w:szCs w:val="20"/>
      <w:u w:val="none"/>
    </w:rPr>
  </w:style>
  <w:style w:type="character" w:styleId="32">
    <w:name w:val="annotation reference"/>
    <w:basedOn w:val="29"/>
    <w:unhideWhenUsed/>
    <w:qFormat/>
    <w:uiPriority w:val="99"/>
    <w:rPr>
      <w:sz w:val="21"/>
      <w:szCs w:val="21"/>
    </w:rPr>
  </w:style>
  <w:style w:type="character" w:customStyle="1" w:styleId="33">
    <w:name w:val="标题 1 字符"/>
    <w:basedOn w:val="29"/>
    <w:link w:val="2"/>
    <w:qFormat/>
    <w:uiPriority w:val="9"/>
    <w:rPr>
      <w:rFonts w:ascii="Times New Roman" w:hAnsi="Times New Roman" w:eastAsia="宋体" w:cs="Times New Roman"/>
      <w:b/>
      <w:bCs/>
      <w:kern w:val="44"/>
      <w:sz w:val="44"/>
      <w:szCs w:val="44"/>
    </w:rPr>
  </w:style>
  <w:style w:type="character" w:customStyle="1" w:styleId="34">
    <w:name w:val="页眉 字符"/>
    <w:basedOn w:val="29"/>
    <w:link w:val="17"/>
    <w:qFormat/>
    <w:uiPriority w:val="99"/>
    <w:rPr>
      <w:sz w:val="18"/>
      <w:szCs w:val="18"/>
    </w:rPr>
  </w:style>
  <w:style w:type="character" w:customStyle="1" w:styleId="35">
    <w:name w:val="页脚 字符"/>
    <w:basedOn w:val="29"/>
    <w:link w:val="16"/>
    <w:qFormat/>
    <w:uiPriority w:val="99"/>
    <w:rPr>
      <w:sz w:val="18"/>
      <w:szCs w:val="18"/>
    </w:rPr>
  </w:style>
  <w:style w:type="character" w:customStyle="1" w:styleId="36">
    <w:name w:val="纯文本 字符1"/>
    <w:basedOn w:val="29"/>
    <w:link w:val="12"/>
    <w:qFormat/>
    <w:uiPriority w:val="0"/>
    <w:rPr>
      <w:rFonts w:ascii="宋体" w:hAnsi="Courier New" w:eastAsia="宋体" w:cs="Times New Roman"/>
      <w:kern w:val="0"/>
      <w:sz w:val="24"/>
      <w:szCs w:val="24"/>
    </w:rPr>
  </w:style>
  <w:style w:type="paragraph" w:customStyle="1" w:styleId="37">
    <w:name w:val="正文段"/>
    <w:basedOn w:val="1"/>
    <w:qFormat/>
    <w:uiPriority w:val="0"/>
    <w:pPr>
      <w:widowControl/>
      <w:snapToGrid w:val="0"/>
      <w:spacing w:afterLines="50"/>
      <w:ind w:firstLine="200" w:firstLineChars="200"/>
    </w:pPr>
    <w:rPr>
      <w:kern w:val="0"/>
      <w:sz w:val="24"/>
      <w:szCs w:val="20"/>
    </w:rPr>
  </w:style>
  <w:style w:type="character" w:customStyle="1" w:styleId="38">
    <w:name w:val="正文文本 字符"/>
    <w:basedOn w:val="29"/>
    <w:link w:val="8"/>
    <w:qFormat/>
    <w:uiPriority w:val="0"/>
    <w:rPr>
      <w:rFonts w:ascii="Times New Roman" w:hAnsi="Times New Roman" w:eastAsia="宋体" w:cs="Times New Roman"/>
      <w:szCs w:val="24"/>
    </w:rPr>
  </w:style>
  <w:style w:type="character" w:customStyle="1" w:styleId="39">
    <w:name w:val="正文首行缩进 字符"/>
    <w:basedOn w:val="38"/>
    <w:link w:val="25"/>
    <w:qFormat/>
    <w:uiPriority w:val="0"/>
    <w:rPr>
      <w:rFonts w:ascii="Times New Roman" w:hAnsi="Times New Roman" w:eastAsia="宋体" w:cs="Times New Roman"/>
      <w:szCs w:val="24"/>
    </w:rPr>
  </w:style>
  <w:style w:type="paragraph" w:styleId="40">
    <w:name w:val="List Paragraph"/>
    <w:basedOn w:val="1"/>
    <w:qFormat/>
    <w:uiPriority w:val="99"/>
    <w:pPr>
      <w:ind w:firstLine="420" w:firstLineChars="200"/>
    </w:pPr>
  </w:style>
  <w:style w:type="character" w:customStyle="1" w:styleId="41">
    <w:name w:val="正文缩进 字符"/>
    <w:link w:val="5"/>
    <w:qFormat/>
    <w:uiPriority w:val="0"/>
    <w:rPr>
      <w:rFonts w:ascii="Times New Roman" w:hAnsi="Times New Roman" w:eastAsia="宋体" w:cs="Times New Roman"/>
      <w:kern w:val="0"/>
      <w:szCs w:val="20"/>
    </w:rPr>
  </w:style>
  <w:style w:type="character" w:customStyle="1" w:styleId="42">
    <w:name w:val="正文文本缩进 字符"/>
    <w:basedOn w:val="29"/>
    <w:link w:val="9"/>
    <w:semiHidden/>
    <w:qFormat/>
    <w:uiPriority w:val="99"/>
    <w:rPr>
      <w:rFonts w:ascii="Times New Roman" w:hAnsi="Times New Roman" w:eastAsia="宋体" w:cs="Times New Roman"/>
      <w:szCs w:val="24"/>
    </w:rPr>
  </w:style>
  <w:style w:type="character" w:customStyle="1" w:styleId="43">
    <w:name w:val="正文文本缩进 3 字符"/>
    <w:basedOn w:val="29"/>
    <w:link w:val="20"/>
    <w:semiHidden/>
    <w:qFormat/>
    <w:uiPriority w:val="99"/>
    <w:rPr>
      <w:rFonts w:ascii="Times New Roman" w:hAnsi="Times New Roman" w:eastAsia="宋体" w:cs="Times New Roman"/>
      <w:sz w:val="16"/>
      <w:szCs w:val="16"/>
    </w:rPr>
  </w:style>
  <w:style w:type="character" w:customStyle="1" w:styleId="44">
    <w:name w:val="批注文字 字符"/>
    <w:basedOn w:val="29"/>
    <w:link w:val="7"/>
    <w:qFormat/>
    <w:uiPriority w:val="0"/>
    <w:rPr>
      <w:rFonts w:ascii="Times New Roman" w:hAnsi="Times New Roman" w:eastAsia="宋体" w:cs="Times New Roman"/>
      <w:szCs w:val="24"/>
    </w:rPr>
  </w:style>
  <w:style w:type="character" w:customStyle="1" w:styleId="45">
    <w:name w:val="批注框文本 字符"/>
    <w:basedOn w:val="29"/>
    <w:link w:val="15"/>
    <w:qFormat/>
    <w:uiPriority w:val="99"/>
    <w:rPr>
      <w:rFonts w:ascii="Times New Roman" w:hAnsi="Times New Roman" w:eastAsia="宋体" w:cs="Times New Roman"/>
      <w:sz w:val="18"/>
      <w:szCs w:val="18"/>
    </w:rPr>
  </w:style>
  <w:style w:type="paragraph" w:customStyle="1" w:styleId="46">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纯文本1"/>
    <w:basedOn w:val="1"/>
    <w:link w:val="50"/>
    <w:qFormat/>
    <w:uiPriority w:val="0"/>
    <w:pPr>
      <w:spacing w:beforeLines="50" w:afterLines="50" w:line="400" w:lineRule="exact"/>
    </w:pPr>
    <w:rPr>
      <w:rFonts w:ascii="宋体" w:hAnsi="Courier New"/>
      <w:kern w:val="0"/>
      <w:sz w:val="24"/>
    </w:rPr>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纯文本 字符"/>
    <w:basedOn w:val="29"/>
    <w:link w:val="48"/>
    <w:qFormat/>
    <w:uiPriority w:val="0"/>
    <w:rPr>
      <w:rFonts w:ascii="宋体" w:hAnsi="Courier New" w:eastAsia="宋体" w:cs="Times New Roman"/>
      <w:kern w:val="0"/>
      <w:sz w:val="24"/>
      <w:szCs w:val="24"/>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纯文本 Char1"/>
    <w:qFormat/>
    <w:uiPriority w:val="0"/>
    <w:rPr>
      <w:rFonts w:ascii="宋体" w:hAnsi="Courier New"/>
      <w:sz w:val="24"/>
      <w:szCs w:val="24"/>
      <w:lang w:val="en-US" w:eastAsia="zh-CN" w:bidi="ar-SA"/>
    </w:rPr>
  </w:style>
  <w:style w:type="paragraph" w:customStyle="1" w:styleId="53">
    <w:name w:val="_Style 1"/>
    <w:basedOn w:val="1"/>
    <w:qFormat/>
    <w:uiPriority w:val="0"/>
    <w:pPr>
      <w:ind w:firstLine="420" w:firstLineChars="200"/>
    </w:pPr>
    <w:rPr>
      <w:rFonts w:ascii="Calibri" w:hAnsi="Calibri"/>
      <w:szCs w:val="20"/>
    </w:rPr>
  </w:style>
  <w:style w:type="character" w:customStyle="1" w:styleId="54">
    <w:name w:val="正文首行缩进 2 字符"/>
    <w:basedOn w:val="42"/>
    <w:link w:val="26"/>
    <w:semiHidden/>
    <w:qFormat/>
    <w:uiPriority w:val="99"/>
    <w:rPr>
      <w:rFonts w:ascii="Times New Roman" w:hAnsi="Times New Roman" w:eastAsia="宋体" w:cs="Times New Roman"/>
      <w:szCs w:val="24"/>
    </w:rPr>
  </w:style>
  <w:style w:type="paragraph" w:customStyle="1" w:styleId="55">
    <w:name w:val="正文文本缩进 21"/>
    <w:basedOn w:val="1"/>
    <w:link w:val="56"/>
    <w:qFormat/>
    <w:uiPriority w:val="0"/>
    <w:pPr>
      <w:snapToGrid w:val="0"/>
      <w:ind w:firstLine="542" w:firstLineChars="225"/>
    </w:pPr>
    <w:rPr>
      <w:rFonts w:ascii="仿宋_GB2312" w:hAnsi="宋体" w:cs="Arial"/>
      <w:b/>
      <w:bCs/>
      <w:sz w:val="24"/>
    </w:rPr>
  </w:style>
  <w:style w:type="character" w:customStyle="1" w:styleId="56">
    <w:name w:val="正文文本缩进 2 字符"/>
    <w:basedOn w:val="29"/>
    <w:link w:val="55"/>
    <w:qFormat/>
    <w:uiPriority w:val="0"/>
    <w:rPr>
      <w:rFonts w:ascii="仿宋_GB2312" w:hAnsi="宋体" w:eastAsia="宋体" w:cs="Arial"/>
      <w:b/>
      <w:bCs/>
      <w:sz w:val="24"/>
      <w:szCs w:val="24"/>
    </w:rPr>
  </w:style>
  <w:style w:type="character" w:customStyle="1" w:styleId="57">
    <w:name w:val="font91"/>
    <w:qFormat/>
    <w:uiPriority w:val="0"/>
    <w:rPr>
      <w:rFonts w:ascii="宋体" w:hAnsi="宋体" w:eastAsia="宋体" w:cs="宋体"/>
      <w:color w:val="FF0000"/>
      <w:sz w:val="22"/>
      <w:szCs w:val="22"/>
      <w:u w:val="none"/>
    </w:rPr>
  </w:style>
  <w:style w:type="character" w:customStyle="1" w:styleId="58">
    <w:name w:val="批注主题 字符"/>
    <w:basedOn w:val="44"/>
    <w:link w:val="24"/>
    <w:qFormat/>
    <w:uiPriority w:val="99"/>
    <w:rPr>
      <w:rFonts w:ascii="Times New Roman" w:hAnsi="Times New Roman" w:eastAsia="宋体" w:cs="Times New Roman"/>
      <w:b/>
      <w:bCs/>
      <w:szCs w:val="24"/>
    </w:rPr>
  </w:style>
  <w:style w:type="character" w:customStyle="1" w:styleId="59">
    <w:name w:val="副标题 字符"/>
    <w:basedOn w:val="29"/>
    <w:link w:val="19"/>
    <w:qFormat/>
    <w:uiPriority w:val="11"/>
    <w:rPr>
      <w:rFonts w:eastAsia="宋体" w:asciiTheme="majorHAnsi" w:hAnsiTheme="majorHAnsi" w:cstheme="majorBidi"/>
      <w:b/>
      <w:bCs/>
      <w:kern w:val="28"/>
      <w:sz w:val="32"/>
      <w:szCs w:val="32"/>
    </w:rPr>
  </w:style>
  <w:style w:type="character" w:customStyle="1" w:styleId="60">
    <w:name w:val="标题 5 字符"/>
    <w:basedOn w:val="29"/>
    <w:link w:val="3"/>
    <w:semiHidden/>
    <w:qFormat/>
    <w:uiPriority w:val="9"/>
    <w:rPr>
      <w:rFonts w:ascii="Times New Roman" w:hAnsi="Times New Roman" w:eastAsia="宋体" w:cs="Times New Roman"/>
      <w:b/>
      <w:bCs/>
      <w:sz w:val="28"/>
      <w:szCs w:val="28"/>
    </w:rPr>
  </w:style>
  <w:style w:type="character" w:customStyle="1" w:styleId="61">
    <w:name w:val="纯文本 Char3"/>
    <w:qFormat/>
    <w:uiPriority w:val="0"/>
    <w:rPr>
      <w:rFonts w:ascii="宋体" w:hAnsi="Courier New" w:eastAsia="宋体"/>
      <w:kern w:val="2"/>
      <w:sz w:val="21"/>
      <w:lang w:val="en-US" w:eastAsia="zh-CN" w:bidi="ar-SA"/>
    </w:rPr>
  </w:style>
  <w:style w:type="paragraph" w:customStyle="1" w:styleId="62">
    <w:name w:val="保留正文"/>
    <w:basedOn w:val="8"/>
    <w:qFormat/>
    <w:uiPriority w:val="0"/>
    <w:pPr>
      <w:keepNext/>
      <w:spacing w:after="160"/>
    </w:pPr>
    <w:rPr>
      <w:rFonts w:ascii="仿宋_GB2312" w:hAnsi="Tahoma"/>
      <w:b/>
    </w:rPr>
  </w:style>
  <w:style w:type="paragraph" w:customStyle="1" w:styleId="6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25"/>
    <w:basedOn w:val="1"/>
    <w:qFormat/>
    <w:uiPriority w:val="0"/>
    <w:pPr>
      <w:widowControl/>
      <w:spacing w:before="100" w:beforeAutospacing="1" w:after="100" w:afterAutospacing="1"/>
      <w:jc w:val="center"/>
    </w:pPr>
    <w:rPr>
      <w:rFonts w:ascii="宋体" w:hAnsi="宋体"/>
      <w:kern w:val="0"/>
      <w:sz w:val="24"/>
    </w:rPr>
  </w:style>
  <w:style w:type="character" w:customStyle="1" w:styleId="65">
    <w:name w:val="font01"/>
    <w:basedOn w:val="29"/>
    <w:qFormat/>
    <w:uiPriority w:val="0"/>
    <w:rPr>
      <w:rFonts w:hint="default" w:ascii="Arial" w:hAnsi="Arial" w:cs="Arial"/>
      <w:color w:val="000000"/>
      <w:sz w:val="20"/>
      <w:szCs w:val="20"/>
      <w:u w:val="none"/>
    </w:rPr>
  </w:style>
  <w:style w:type="character" w:customStyle="1" w:styleId="66">
    <w:name w:val="font31"/>
    <w:basedOn w:val="29"/>
    <w:qFormat/>
    <w:uiPriority w:val="0"/>
    <w:rPr>
      <w:rFonts w:hint="eastAsia" w:ascii="宋体" w:hAnsi="宋体" w:eastAsia="宋体" w:cs="宋体"/>
      <w:color w:val="000000"/>
      <w:sz w:val="22"/>
      <w:szCs w:val="22"/>
      <w:u w:val="none"/>
    </w:rPr>
  </w:style>
  <w:style w:type="character" w:customStyle="1" w:styleId="67">
    <w:name w:val="font21"/>
    <w:basedOn w:val="29"/>
    <w:qFormat/>
    <w:uiPriority w:val="0"/>
    <w:rPr>
      <w:rFonts w:hint="eastAsia" w:ascii="宋体" w:hAnsi="宋体" w:eastAsia="宋体" w:cs="宋体"/>
      <w:color w:val="000000"/>
      <w:sz w:val="19"/>
      <w:szCs w:val="19"/>
      <w:u w:val="none"/>
    </w:rPr>
  </w:style>
  <w:style w:type="character" w:customStyle="1" w:styleId="68">
    <w:name w:val="font11"/>
    <w:basedOn w:val="29"/>
    <w:qFormat/>
    <w:uiPriority w:val="0"/>
    <w:rPr>
      <w:rFonts w:hint="eastAsia" w:ascii="宋体" w:hAnsi="宋体" w:eastAsia="宋体" w:cs="宋体"/>
      <w:color w:val="000000"/>
      <w:sz w:val="19"/>
      <w:szCs w:val="19"/>
      <w:u w:val="none"/>
    </w:rPr>
  </w:style>
  <w:style w:type="paragraph" w:customStyle="1" w:styleId="69">
    <w:name w:val="biaoge"/>
    <w:basedOn w:val="1"/>
    <w:unhideWhenUsed/>
    <w:qFormat/>
    <w:uiPriority w:val="0"/>
    <w:rPr>
      <w:rFonts w:ascii="Calibri" w:hAnsi="Calibri"/>
    </w:rPr>
  </w:style>
  <w:style w:type="paragraph" w:customStyle="1" w:styleId="70">
    <w:name w:val="正文_1"/>
    <w:basedOn w:val="1"/>
    <w:qFormat/>
    <w:uiPriority w:val="0"/>
    <w:rPr>
      <w:rFonts w:ascii="Calibri" w:hAnsi="Calibri" w:cs="Calibri"/>
      <w:szCs w:val="21"/>
    </w:rPr>
  </w:style>
  <w:style w:type="paragraph" w:customStyle="1" w:styleId="71">
    <w:name w:val="正文_0"/>
    <w:basedOn w:val="70"/>
    <w:qFormat/>
    <w:uiPriority w:val="0"/>
  </w:style>
  <w:style w:type="character" w:customStyle="1" w:styleId="72">
    <w:name w:val="font51"/>
    <w:basedOn w:val="29"/>
    <w:qFormat/>
    <w:uiPriority w:val="0"/>
    <w:rPr>
      <w:rFonts w:hint="eastAsia" w:ascii="宋体" w:hAnsi="宋体" w:eastAsia="宋体" w:cs="宋体"/>
      <w:color w:val="000000"/>
      <w:sz w:val="20"/>
      <w:szCs w:val="20"/>
      <w:u w:val="none"/>
    </w:rPr>
  </w:style>
  <w:style w:type="character" w:customStyle="1" w:styleId="73">
    <w:name w:val="font41"/>
    <w:basedOn w:val="29"/>
    <w:qFormat/>
    <w:uiPriority w:val="0"/>
    <w:rPr>
      <w:rFonts w:hint="eastAsia" w:ascii="宋体" w:hAnsi="宋体" w:eastAsia="宋体" w:cs="宋体"/>
      <w:color w:val="000000"/>
      <w:sz w:val="20"/>
      <w:szCs w:val="20"/>
      <w:u w:val="none"/>
    </w:rPr>
  </w:style>
  <w:style w:type="character" w:customStyle="1" w:styleId="74">
    <w:name w:val="日期 字符"/>
    <w:basedOn w:val="29"/>
    <w:link w:val="13"/>
    <w:semiHidden/>
    <w:qFormat/>
    <w:uiPriority w:val="99"/>
    <w:rPr>
      <w:kern w:val="2"/>
      <w:sz w:val="21"/>
      <w:szCs w:val="24"/>
    </w:rPr>
  </w:style>
  <w:style w:type="paragraph" w:customStyle="1" w:styleId="75">
    <w:name w:val="WPSOffice手动目录 1"/>
    <w:qFormat/>
    <w:uiPriority w:val="0"/>
    <w:rPr>
      <w:rFonts w:ascii="Times New Roman" w:hAnsi="Times New Roman" w:eastAsia="宋体" w:cs="Times New Roman"/>
      <w:lang w:val="en-US" w:eastAsia="zh-CN" w:bidi="ar-SA"/>
    </w:rPr>
  </w:style>
  <w:style w:type="character" w:customStyle="1" w:styleId="76">
    <w:name w:val="批注文字 字符1"/>
    <w:qFormat/>
    <w:locked/>
    <w:uiPriority w:val="0"/>
    <w:rPr>
      <w:kern w:val="2"/>
      <w:sz w:val="21"/>
      <w:szCs w:val="24"/>
    </w:rPr>
  </w:style>
  <w:style w:type="character" w:customStyle="1" w:styleId="77">
    <w:name w:val="标题 字符"/>
    <w:basedOn w:val="29"/>
    <w:link w:val="23"/>
    <w:qFormat/>
    <w:uiPriority w:val="0"/>
    <w:rPr>
      <w:rFonts w:asciiTheme="majorHAnsi" w:hAnsiTheme="majorHAnsi" w:eastAsiaTheme="majorEastAsia" w:cstheme="majorBidi"/>
      <w:b/>
      <w:bCs/>
      <w:sz w:val="32"/>
      <w:szCs w:val="32"/>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正文文本缩进 2 字符1"/>
    <w:basedOn w:val="29"/>
    <w:link w:val="14"/>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control" Target="activeX/activeX2.xml"/><Relationship Id="rId10" Type="http://schemas.openxmlformats.org/officeDocument/2006/relationships/image" Target="media/image1.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05117-8B84-41F0-A2ED-5CD05E3B26CD}">
  <ds:schemaRefs/>
</ds:datastoreItem>
</file>

<file path=docProps/app.xml><?xml version="1.0" encoding="utf-8"?>
<Properties xmlns="http://schemas.openxmlformats.org/officeDocument/2006/extended-properties" xmlns:vt="http://schemas.openxmlformats.org/officeDocument/2006/docPropsVTypes">
  <Template>Normal</Template>
  <Pages>63</Pages>
  <Words>324</Words>
  <Characters>333</Characters>
  <Lines>212</Lines>
  <Paragraphs>59</Paragraphs>
  <TotalTime>386</TotalTime>
  <ScaleCrop>false</ScaleCrop>
  <LinksUpToDate>false</LinksUpToDate>
  <CharactersWithSpaces>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2026-04-27T02:18:00Z</dcterms:created>
  <dc:creator>Yzp</dc:creator>
  <cp:lastModifiedBy>羊奕杭</cp:lastModifiedBy>
  <cp:lastPrinted>2020-09-01T08:00:00Z</cp:lastPrinted>
  <dcterms:modified xsi:type="dcterms:W3CDTF">2026-05-18T01:13:31Z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A6593B758BAC4092908C5F74DDF224C9_13</vt:lpwstr>
  </property>
  <property fmtid="{D5CDD505-2E9C-101B-9397-08002B2CF9AE}" pid="4" name="KSOTemplateDocerSaveRecord">
    <vt:lpwstr>eyJoZGlkIjoiNzFmMDQyYzgyZDllZjA5MTdlMWJiYjJjZGZmYTA5N2YiLCJ1c2VySWQiOiI3OTU5Nzc1ODIifQ==</vt:lpwstr>
  </property>
</Properties>
</file>